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71C76" w14:textId="77777777" w:rsidR="00F4244A" w:rsidRPr="00022F7A" w:rsidRDefault="00F4244A" w:rsidP="00886EB6">
      <w:pPr>
        <w:pStyle w:val="ab"/>
        <w:overflowPunct w:val="0"/>
      </w:pPr>
      <w:r w:rsidRPr="00022F7A">
        <w:rPr>
          <w:rFonts w:hint="eastAsia"/>
        </w:rPr>
        <w:t>參、立法院主管</w:t>
      </w:r>
    </w:p>
    <w:p w14:paraId="6AFF6985" w14:textId="77777777" w:rsidR="0050115B" w:rsidRPr="00022F7A" w:rsidRDefault="0050115B" w:rsidP="005E484A">
      <w:pPr>
        <w:pStyle w:val="af1"/>
        <w:overflowPunct w:val="0"/>
        <w:snapToGrid w:val="0"/>
        <w:spacing w:line="454" w:lineRule="exact"/>
        <w:ind w:firstLine="480"/>
        <w:rPr>
          <w:rFonts w:hAnsi="標楷體"/>
          <w:bCs/>
        </w:rPr>
      </w:pPr>
      <w:r w:rsidRPr="00022F7A">
        <w:rPr>
          <w:rFonts w:hAnsi="標楷體" w:hint="eastAsia"/>
          <w:bCs/>
        </w:rPr>
        <w:t>立法院主管僅立法院1個機關，係依據憲法及立法院組織法設置，為國家最高立法機關，代表人民行使立法權，議決法律案、預算案、戒嚴案、大赦案、宣戰案、媾和案、條約案及其他重要事項；復依據憲法及憲法增修條文規定，行使司法院大法官、考試院考試委員、監察院監察委員等之同意權，暨提出憲法修正案、領土變更案等。茲將</w:t>
      </w:r>
      <w:proofErr w:type="gramStart"/>
      <w:r w:rsidRPr="00022F7A">
        <w:rPr>
          <w:rFonts w:hAnsi="標楷體" w:hint="eastAsia"/>
          <w:bCs/>
        </w:rPr>
        <w:t>11</w:t>
      </w:r>
      <w:r>
        <w:rPr>
          <w:rFonts w:hAnsi="標楷體" w:hint="eastAsia"/>
          <w:bCs/>
        </w:rPr>
        <w:t>3</w:t>
      </w:r>
      <w:proofErr w:type="gramEnd"/>
      <w:r w:rsidRPr="00022F7A">
        <w:rPr>
          <w:rFonts w:hAnsi="標楷體" w:hint="eastAsia"/>
          <w:bCs/>
        </w:rPr>
        <w:t>年度決算審核結果說明如次</w:t>
      </w:r>
      <w:r w:rsidRPr="0028649A">
        <w:rPr>
          <w:rFonts w:hAnsi="標楷體" w:hint="eastAsia"/>
          <w:bCs/>
        </w:rPr>
        <w:t>（有關歲入、歲出決算之審定及各項差異之原因分析等詳細內容，</w:t>
      </w:r>
      <w:r w:rsidRPr="00CF53C4">
        <w:rPr>
          <w:rFonts w:hAnsi="標楷體" w:hint="eastAsia"/>
          <w:bCs/>
        </w:rPr>
        <w:t>請至審計部全球資訊網/總決算審核報告/總決算審核報告查詢平台查閱）：</w:t>
      </w:r>
    </w:p>
    <w:p w14:paraId="637FF4DF" w14:textId="77777777" w:rsidR="0050115B" w:rsidRPr="00022F7A" w:rsidRDefault="0050115B" w:rsidP="002E35B3">
      <w:pPr>
        <w:pStyle w:val="afa"/>
        <w:overflowPunct w:val="0"/>
        <w:spacing w:before="72" w:after="72" w:line="460" w:lineRule="exact"/>
        <w:ind w:firstLineChars="100" w:firstLine="320"/>
        <w:rPr>
          <w:sz w:val="32"/>
          <w:szCs w:val="32"/>
        </w:rPr>
      </w:pPr>
      <w:r w:rsidRPr="00022F7A">
        <w:rPr>
          <w:rFonts w:hint="eastAsia"/>
          <w:sz w:val="32"/>
          <w:szCs w:val="32"/>
        </w:rPr>
        <w:t>一、計畫實施之查核</w:t>
      </w:r>
    </w:p>
    <w:p w14:paraId="3EE1FC08" w14:textId="77777777" w:rsidR="0050115B" w:rsidRPr="00022F7A" w:rsidRDefault="0050115B" w:rsidP="005E484A">
      <w:pPr>
        <w:pStyle w:val="afc"/>
        <w:overflowPunct w:val="0"/>
        <w:spacing w:line="454" w:lineRule="exact"/>
        <w:ind w:firstLine="480"/>
      </w:pPr>
      <w:r w:rsidRPr="00022F7A">
        <w:rPr>
          <w:rFonts w:hint="eastAsia"/>
        </w:rPr>
        <w:t>業務計畫8項，下分工作計畫14項，包括議決法律案、預算案等重要事項，</w:t>
      </w:r>
      <w:r w:rsidRPr="008F2B13">
        <w:rPr>
          <w:rFonts w:hint="eastAsia"/>
        </w:rPr>
        <w:t>其中已執行完成者</w:t>
      </w:r>
      <w:r>
        <w:rPr>
          <w:rFonts w:hint="eastAsia"/>
        </w:rPr>
        <w:t>5</w:t>
      </w:r>
      <w:r w:rsidRPr="008F2B13">
        <w:rPr>
          <w:rFonts w:hint="eastAsia"/>
        </w:rPr>
        <w:t>項，尚在執行者</w:t>
      </w:r>
      <w:r>
        <w:rPr>
          <w:rFonts w:hint="eastAsia"/>
        </w:rPr>
        <w:t>9</w:t>
      </w:r>
      <w:r w:rsidRPr="008F2B13">
        <w:rPr>
          <w:rFonts w:hint="eastAsia"/>
        </w:rPr>
        <w:t>項，主要係</w:t>
      </w:r>
      <w:r>
        <w:rPr>
          <w:rFonts w:hint="eastAsia"/>
        </w:rPr>
        <w:t>立法</w:t>
      </w:r>
      <w:r w:rsidRPr="008F2B13">
        <w:rPr>
          <w:rFonts w:hint="eastAsia"/>
        </w:rPr>
        <w:t>院</w:t>
      </w:r>
      <w:r>
        <w:rPr>
          <w:rFonts w:hint="eastAsia"/>
        </w:rPr>
        <w:t>立法</w:t>
      </w:r>
      <w:r w:rsidRPr="008F2B13">
        <w:rPr>
          <w:rFonts w:hint="eastAsia"/>
        </w:rPr>
        <w:t>委員住宿會館整修工程等採購案，受規劃或發包作業時程影響，尚在執行中。</w:t>
      </w:r>
    </w:p>
    <w:p w14:paraId="7E8EA3C2" w14:textId="77777777" w:rsidR="0050115B" w:rsidRPr="00022F7A" w:rsidRDefault="0050115B" w:rsidP="002E35B3">
      <w:pPr>
        <w:pStyle w:val="afa"/>
        <w:overflowPunct w:val="0"/>
        <w:spacing w:before="72" w:after="72" w:line="460" w:lineRule="exact"/>
        <w:ind w:firstLineChars="100" w:firstLine="320"/>
      </w:pPr>
      <w:r w:rsidRPr="00022F7A">
        <w:rPr>
          <w:rFonts w:hint="eastAsia"/>
          <w:sz w:val="32"/>
          <w:szCs w:val="32"/>
        </w:rPr>
        <w:t>二、</w:t>
      </w:r>
      <w:r w:rsidRPr="008F2B13">
        <w:rPr>
          <w:rFonts w:hint="eastAsia"/>
          <w:sz w:val="32"/>
          <w:szCs w:val="32"/>
        </w:rPr>
        <w:t>預算執行之審核</w:t>
      </w:r>
    </w:p>
    <w:p w14:paraId="412D360C" w14:textId="77777777" w:rsidR="0050115B" w:rsidRPr="00022F7A" w:rsidRDefault="0050115B" w:rsidP="005E484A">
      <w:pPr>
        <w:pStyle w:val="18"/>
        <w:tabs>
          <w:tab w:val="left" w:pos="1418"/>
        </w:tabs>
        <w:overflowPunct w:val="0"/>
        <w:spacing w:line="454" w:lineRule="exact"/>
        <w:ind w:firstLineChars="200" w:firstLine="480"/>
      </w:pPr>
      <w:r w:rsidRPr="00022F7A">
        <w:rPr>
          <w:rFonts w:hint="eastAsia"/>
        </w:rPr>
        <w:t>（一）　歲入預算數1,0</w:t>
      </w:r>
      <w:r>
        <w:rPr>
          <w:rFonts w:hint="eastAsia"/>
        </w:rPr>
        <w:t>71</w:t>
      </w:r>
      <w:r w:rsidRPr="00022F7A">
        <w:rPr>
          <w:rFonts w:hint="eastAsia"/>
        </w:rPr>
        <w:t>萬餘元，決算審核結果，審定實現數1,</w:t>
      </w:r>
      <w:r>
        <w:rPr>
          <w:rFonts w:hint="eastAsia"/>
        </w:rPr>
        <w:t>408</w:t>
      </w:r>
      <w:r w:rsidRPr="00022F7A">
        <w:rPr>
          <w:rFonts w:hint="eastAsia"/>
        </w:rPr>
        <w:t>萬餘元，較預算</w:t>
      </w:r>
      <w:r>
        <w:rPr>
          <w:rFonts w:hint="eastAsia"/>
        </w:rPr>
        <w:t>增加337</w:t>
      </w:r>
      <w:r w:rsidRPr="00022F7A">
        <w:rPr>
          <w:rFonts w:hint="eastAsia"/>
        </w:rPr>
        <w:t>萬餘元（</w:t>
      </w:r>
      <w:r>
        <w:rPr>
          <w:rFonts w:hint="eastAsia"/>
        </w:rPr>
        <w:t>31</w:t>
      </w:r>
      <w:r w:rsidRPr="00022F7A">
        <w:rPr>
          <w:rFonts w:hint="eastAsia"/>
        </w:rPr>
        <w:t>.</w:t>
      </w:r>
      <w:r>
        <w:rPr>
          <w:rFonts w:hint="eastAsia"/>
        </w:rPr>
        <w:t>46</w:t>
      </w:r>
      <w:r w:rsidRPr="00022F7A">
        <w:rPr>
          <w:rFonts w:hint="eastAsia"/>
        </w:rPr>
        <w:t>％），主要係</w:t>
      </w:r>
      <w:r>
        <w:rPr>
          <w:rFonts w:hint="eastAsia"/>
        </w:rPr>
        <w:t>立法院霧峰會館經營招</w:t>
      </w:r>
      <w:proofErr w:type="gramStart"/>
      <w:r>
        <w:rPr>
          <w:rFonts w:hint="eastAsia"/>
        </w:rPr>
        <w:t>商標租案之</w:t>
      </w:r>
      <w:proofErr w:type="gramEnd"/>
      <w:r>
        <w:rPr>
          <w:rFonts w:hint="eastAsia"/>
        </w:rPr>
        <w:t>權利金收入較預計增加，及法務部行政執行署辦理前立法委員不動產及動產行政執行所分回之執行款</w:t>
      </w:r>
      <w:r w:rsidRPr="00022F7A">
        <w:rPr>
          <w:rFonts w:hint="eastAsia"/>
        </w:rPr>
        <w:t>。</w:t>
      </w:r>
    </w:p>
    <w:p w14:paraId="7E7F4BD6" w14:textId="5CF3F731" w:rsidR="0050115B" w:rsidRPr="00837892" w:rsidRDefault="0050115B" w:rsidP="005E484A">
      <w:pPr>
        <w:pStyle w:val="18"/>
        <w:tabs>
          <w:tab w:val="left" w:pos="1418"/>
        </w:tabs>
        <w:overflowPunct w:val="0"/>
        <w:spacing w:line="454" w:lineRule="exact"/>
        <w:ind w:firstLineChars="200" w:firstLine="480"/>
      </w:pPr>
      <w:r w:rsidRPr="00022F7A">
        <w:rPr>
          <w:rFonts w:hint="eastAsia"/>
        </w:rPr>
        <w:t xml:space="preserve">（二）　</w:t>
      </w:r>
      <w:r w:rsidRPr="00B349A1">
        <w:rPr>
          <w:rFonts w:hint="eastAsia"/>
        </w:rPr>
        <w:t>歲出</w:t>
      </w:r>
      <w:r w:rsidR="005954A8">
        <w:rPr>
          <w:rFonts w:hint="eastAsia"/>
        </w:rPr>
        <w:t>原編列</w:t>
      </w:r>
      <w:r w:rsidRPr="00B349A1">
        <w:rPr>
          <w:rFonts w:hint="eastAsia"/>
        </w:rPr>
        <w:t>預算數</w:t>
      </w:r>
      <w:r w:rsidRPr="00050082">
        <w:rPr>
          <w:rFonts w:hint="eastAsia"/>
        </w:rPr>
        <w:t>3</w:t>
      </w:r>
      <w:r>
        <w:rPr>
          <w:rFonts w:hint="eastAsia"/>
        </w:rPr>
        <w:t>6</w:t>
      </w:r>
      <w:r w:rsidRPr="00050082">
        <w:rPr>
          <w:rFonts w:hint="eastAsia"/>
        </w:rPr>
        <w:t>億4</w:t>
      </w:r>
      <w:r w:rsidRPr="00050082">
        <w:t>,</w:t>
      </w:r>
      <w:r>
        <w:rPr>
          <w:rFonts w:hint="eastAsia"/>
        </w:rPr>
        <w:t>713</w:t>
      </w:r>
      <w:r w:rsidRPr="00050082">
        <w:rPr>
          <w:rFonts w:hint="eastAsia"/>
        </w:rPr>
        <w:t>萬餘元，為</w:t>
      </w:r>
      <w:r>
        <w:rPr>
          <w:rFonts w:hint="eastAsia"/>
        </w:rPr>
        <w:t>辦理立法</w:t>
      </w:r>
      <w:r w:rsidRPr="00355ECB">
        <w:rPr>
          <w:rFonts w:hint="eastAsia"/>
        </w:rPr>
        <w:t>委員研究大樓電梯更新工程採購案</w:t>
      </w:r>
      <w:r>
        <w:rPr>
          <w:rFonts w:hint="eastAsia"/>
        </w:rPr>
        <w:t>所需經費不敷</w:t>
      </w:r>
      <w:r w:rsidRPr="00E51594">
        <w:rPr>
          <w:rFonts w:hint="eastAsia"/>
        </w:rPr>
        <w:t>，</w:t>
      </w:r>
      <w:r>
        <w:rPr>
          <w:rFonts w:hint="eastAsia"/>
        </w:rPr>
        <w:t>經動支第二預備金2</w:t>
      </w:r>
      <w:r w:rsidRPr="00456D0B">
        <w:rPr>
          <w:rFonts w:hint="eastAsia"/>
        </w:rPr>
        <w:t>,</w:t>
      </w:r>
      <w:r>
        <w:rPr>
          <w:rFonts w:hint="eastAsia"/>
        </w:rPr>
        <w:t>350</w:t>
      </w:r>
      <w:r w:rsidRPr="00456D0B">
        <w:rPr>
          <w:rFonts w:hint="eastAsia"/>
        </w:rPr>
        <w:t>萬</w:t>
      </w:r>
      <w:r>
        <w:rPr>
          <w:rFonts w:hint="eastAsia"/>
        </w:rPr>
        <w:t>元，合</w:t>
      </w:r>
      <w:r w:rsidRPr="0001691F">
        <w:rPr>
          <w:rFonts w:hint="eastAsia"/>
        </w:rPr>
        <w:t>計3</w:t>
      </w:r>
      <w:r>
        <w:rPr>
          <w:rFonts w:hint="eastAsia"/>
        </w:rPr>
        <w:t>6</w:t>
      </w:r>
      <w:r w:rsidRPr="0001691F">
        <w:rPr>
          <w:rFonts w:hint="eastAsia"/>
        </w:rPr>
        <w:t>億</w:t>
      </w:r>
      <w:r>
        <w:rPr>
          <w:rFonts w:hint="eastAsia"/>
        </w:rPr>
        <w:t>7</w:t>
      </w:r>
      <w:r w:rsidRPr="0001691F">
        <w:t>,</w:t>
      </w:r>
      <w:r>
        <w:rPr>
          <w:rFonts w:hint="eastAsia"/>
        </w:rPr>
        <w:t>063</w:t>
      </w:r>
      <w:r w:rsidRPr="0001691F">
        <w:rPr>
          <w:rFonts w:hint="eastAsia"/>
        </w:rPr>
        <w:t>萬餘元，決算審核結果，審定實現數3</w:t>
      </w:r>
      <w:r>
        <w:rPr>
          <w:rFonts w:hint="eastAsia"/>
        </w:rPr>
        <w:t>4</w:t>
      </w:r>
      <w:r w:rsidRPr="0001691F">
        <w:rPr>
          <w:rFonts w:hint="eastAsia"/>
        </w:rPr>
        <w:t>億</w:t>
      </w:r>
      <w:r>
        <w:rPr>
          <w:rFonts w:hint="eastAsia"/>
        </w:rPr>
        <w:t>7</w:t>
      </w:r>
      <w:r w:rsidRPr="0001691F">
        <w:rPr>
          <w:rFonts w:hint="eastAsia"/>
        </w:rPr>
        <w:t>,</w:t>
      </w:r>
      <w:r>
        <w:rPr>
          <w:rFonts w:hint="eastAsia"/>
        </w:rPr>
        <w:t>101</w:t>
      </w:r>
      <w:r w:rsidRPr="0001691F">
        <w:rPr>
          <w:rFonts w:hint="eastAsia"/>
        </w:rPr>
        <w:t>萬餘元（9</w:t>
      </w:r>
      <w:r>
        <w:rPr>
          <w:rFonts w:hint="eastAsia"/>
        </w:rPr>
        <w:t>4</w:t>
      </w:r>
      <w:r w:rsidRPr="0001691F">
        <w:rPr>
          <w:rFonts w:hint="eastAsia"/>
        </w:rPr>
        <w:t>.</w:t>
      </w:r>
      <w:r>
        <w:rPr>
          <w:rFonts w:hint="eastAsia"/>
        </w:rPr>
        <w:t>56</w:t>
      </w:r>
      <w:r w:rsidRPr="0001691F">
        <w:rPr>
          <w:rFonts w:hint="eastAsia"/>
        </w:rPr>
        <w:t>％），應付保留數1億1,212萬餘元（</w:t>
      </w:r>
      <w:r>
        <w:rPr>
          <w:rFonts w:hint="eastAsia"/>
        </w:rPr>
        <w:t>3</w:t>
      </w:r>
      <w:r w:rsidRPr="0001691F">
        <w:rPr>
          <w:rFonts w:hint="eastAsia"/>
        </w:rPr>
        <w:t>.</w:t>
      </w:r>
      <w:r>
        <w:rPr>
          <w:rFonts w:hint="eastAsia"/>
        </w:rPr>
        <w:t>05</w:t>
      </w:r>
      <w:r w:rsidRPr="0001691F">
        <w:rPr>
          <w:rFonts w:hint="eastAsia"/>
        </w:rPr>
        <w:t>％），保留原因詳「一、計畫實施之查核」說明；合計決算審定數為3</w:t>
      </w:r>
      <w:r>
        <w:rPr>
          <w:rFonts w:hint="eastAsia"/>
        </w:rPr>
        <w:t>5</w:t>
      </w:r>
      <w:r w:rsidRPr="0001691F">
        <w:rPr>
          <w:rFonts w:hint="eastAsia"/>
        </w:rPr>
        <w:t>億8,</w:t>
      </w:r>
      <w:r>
        <w:rPr>
          <w:rFonts w:hint="eastAsia"/>
        </w:rPr>
        <w:t>313</w:t>
      </w:r>
      <w:r w:rsidRPr="0001691F">
        <w:rPr>
          <w:rFonts w:hint="eastAsia"/>
        </w:rPr>
        <w:t>萬餘元，預算</w:t>
      </w:r>
      <w:r>
        <w:rPr>
          <w:rFonts w:hint="eastAsia"/>
        </w:rPr>
        <w:t>賸餘</w:t>
      </w:r>
      <w:r w:rsidRPr="0001691F">
        <w:rPr>
          <w:rFonts w:hint="eastAsia"/>
        </w:rPr>
        <w:t>8</w:t>
      </w:r>
      <w:r w:rsidRPr="0001691F">
        <w:t>,</w:t>
      </w:r>
      <w:r w:rsidRPr="0001691F">
        <w:rPr>
          <w:rFonts w:hint="eastAsia"/>
        </w:rPr>
        <w:t>749萬餘元（2.</w:t>
      </w:r>
      <w:r>
        <w:rPr>
          <w:rFonts w:hint="eastAsia"/>
        </w:rPr>
        <w:t>38</w:t>
      </w:r>
      <w:r w:rsidRPr="0001691F">
        <w:rPr>
          <w:rFonts w:hint="eastAsia"/>
        </w:rPr>
        <w:t>％），</w:t>
      </w:r>
      <w:r w:rsidRPr="00CC4748">
        <w:rPr>
          <w:rFonts w:hint="eastAsia"/>
        </w:rPr>
        <w:t>主要係按業務需要減少支付及實際進用員額較少之人事費等結餘。</w:t>
      </w:r>
    </w:p>
    <w:p w14:paraId="32AC4781" w14:textId="748D5D01" w:rsidR="00724FE8" w:rsidRDefault="0050115B" w:rsidP="00940609">
      <w:pPr>
        <w:pStyle w:val="af1"/>
        <w:overflowPunct w:val="0"/>
        <w:snapToGrid w:val="0"/>
        <w:spacing w:line="454" w:lineRule="exact"/>
        <w:ind w:firstLine="480"/>
        <w:rPr>
          <w:rFonts w:hAnsi="標楷體"/>
          <w:bCs/>
        </w:rPr>
      </w:pPr>
      <w:r w:rsidRPr="004E6638">
        <w:rPr>
          <w:rFonts w:hint="eastAsia"/>
        </w:rPr>
        <w:t xml:space="preserve">（三）　</w:t>
      </w:r>
      <w:r w:rsidRPr="000C4D8D">
        <w:rPr>
          <w:rFonts w:hint="eastAsia"/>
        </w:rPr>
        <w:t>以前年度歲出轉入數計2億726萬餘元，決算審核結果，審定實現數1億1,375萬餘元</w:t>
      </w:r>
      <w:r w:rsidRPr="00867936">
        <w:rPr>
          <w:rFonts w:hint="eastAsia"/>
        </w:rPr>
        <w:t>（54.88％），</w:t>
      </w:r>
      <w:r w:rsidRPr="00867936">
        <w:rPr>
          <w:rFonts w:hAnsi="標楷體" w:hint="eastAsia"/>
          <w:snapToGrid w:val="0"/>
          <w:kern w:val="0"/>
        </w:rPr>
        <w:t>減免（註銷）數1</w:t>
      </w:r>
      <w:r w:rsidRPr="00867936">
        <w:rPr>
          <w:rFonts w:hAnsi="標楷體"/>
          <w:snapToGrid w:val="0"/>
          <w:kern w:val="0"/>
        </w:rPr>
        <w:t>,</w:t>
      </w:r>
      <w:r w:rsidRPr="00867936">
        <w:rPr>
          <w:rFonts w:hint="eastAsia"/>
        </w:rPr>
        <w:t>486萬餘元（7.17％），</w:t>
      </w:r>
      <w:r w:rsidRPr="008F2B13">
        <w:rPr>
          <w:rFonts w:hint="eastAsia"/>
        </w:rPr>
        <w:t>主要係立法委員國際交流活動經費之賸餘；</w:t>
      </w:r>
      <w:r w:rsidRPr="000C4D8D">
        <w:rPr>
          <w:rFonts w:hint="eastAsia"/>
        </w:rPr>
        <w:t>應付保留數7,864萬餘元</w:t>
      </w:r>
      <w:r w:rsidRPr="00867936">
        <w:rPr>
          <w:rFonts w:hint="eastAsia"/>
        </w:rPr>
        <w:t>（37.9</w:t>
      </w:r>
      <w:r>
        <w:rPr>
          <w:rFonts w:hint="eastAsia"/>
        </w:rPr>
        <w:t>4</w:t>
      </w:r>
      <w:r w:rsidRPr="00867936">
        <w:rPr>
          <w:rFonts w:hint="eastAsia"/>
        </w:rPr>
        <w:t>％），</w:t>
      </w:r>
      <w:r w:rsidRPr="008F2B13">
        <w:rPr>
          <w:rFonts w:hint="eastAsia"/>
        </w:rPr>
        <w:t>主要係</w:t>
      </w:r>
      <w:r>
        <w:rPr>
          <w:rFonts w:hint="eastAsia"/>
        </w:rPr>
        <w:t>立法</w:t>
      </w:r>
      <w:r w:rsidRPr="008F2B13">
        <w:rPr>
          <w:rFonts w:hint="eastAsia"/>
        </w:rPr>
        <w:t>院</w:t>
      </w:r>
      <w:r>
        <w:rPr>
          <w:rFonts w:hint="eastAsia"/>
        </w:rPr>
        <w:t>立法</w:t>
      </w:r>
      <w:r w:rsidRPr="008F2B13">
        <w:rPr>
          <w:rFonts w:hint="eastAsia"/>
        </w:rPr>
        <w:t>委員住宿會館整修工程等採購案，受規劃或發包作業時程影響，尚在執行中。</w:t>
      </w:r>
    </w:p>
    <w:p w14:paraId="591A9431" w14:textId="77777777" w:rsidR="00C91AA7" w:rsidRPr="00022F7A" w:rsidRDefault="00C91AA7" w:rsidP="00886EB6">
      <w:pPr>
        <w:pStyle w:val="ab"/>
        <w:overflowPunct w:val="0"/>
        <w:rPr>
          <w:rFonts w:ascii="標楷體" w:hAnsi="標楷體"/>
        </w:rPr>
      </w:pPr>
      <w:r w:rsidRPr="00022F7A">
        <w:rPr>
          <w:rFonts w:ascii="標楷體" w:hAnsi="標楷體" w:hint="eastAsia"/>
        </w:rPr>
        <w:t>肆、司法院主管</w:t>
      </w:r>
    </w:p>
    <w:p w14:paraId="6BB40E37" w14:textId="0E67D86E" w:rsidR="00C91AA7" w:rsidRPr="00022F7A" w:rsidRDefault="00C91AA7" w:rsidP="00940609">
      <w:pPr>
        <w:pStyle w:val="afc"/>
        <w:overflowPunct w:val="0"/>
        <w:spacing w:line="454" w:lineRule="exact"/>
        <w:ind w:firstLine="480"/>
        <w:rPr>
          <w:rFonts w:hAnsi="標楷體"/>
        </w:rPr>
      </w:pPr>
      <w:r w:rsidRPr="00022F7A">
        <w:rPr>
          <w:rFonts w:hAnsi="標楷體" w:hint="eastAsia"/>
        </w:rPr>
        <w:t>司法院主管包括司法院、最高法院、最高行政法院、</w:t>
      </w:r>
      <w:proofErr w:type="gramStart"/>
      <w:r w:rsidRPr="00022F7A">
        <w:rPr>
          <w:rFonts w:hAnsi="標楷體" w:hint="eastAsia"/>
        </w:rPr>
        <w:t>臺</w:t>
      </w:r>
      <w:proofErr w:type="gramEnd"/>
      <w:r w:rsidRPr="00022F7A">
        <w:rPr>
          <w:rFonts w:hAnsi="標楷體" w:hint="eastAsia"/>
        </w:rPr>
        <w:t>北、</w:t>
      </w:r>
      <w:proofErr w:type="gramStart"/>
      <w:r w:rsidRPr="00022F7A">
        <w:rPr>
          <w:rFonts w:hAnsi="標楷體" w:hint="eastAsia"/>
        </w:rPr>
        <w:t>臺</w:t>
      </w:r>
      <w:proofErr w:type="gramEnd"/>
      <w:r w:rsidRPr="00022F7A">
        <w:rPr>
          <w:rFonts w:hAnsi="標楷體" w:hint="eastAsia"/>
        </w:rPr>
        <w:t>中、高雄等3個高等行政法院、懲戒法院、法官學院、智慧財產及商業法院、臺灣高等法院、臺灣高等法院</w:t>
      </w:r>
      <w:proofErr w:type="gramStart"/>
      <w:r w:rsidRPr="00022F7A">
        <w:rPr>
          <w:rFonts w:hAnsi="標楷體" w:hint="eastAsia"/>
        </w:rPr>
        <w:t>臺</w:t>
      </w:r>
      <w:proofErr w:type="gramEnd"/>
      <w:r w:rsidRPr="00022F7A">
        <w:rPr>
          <w:rFonts w:hAnsi="標楷體" w:hint="eastAsia"/>
        </w:rPr>
        <w:t>中、</w:t>
      </w:r>
      <w:proofErr w:type="gramStart"/>
      <w:r w:rsidRPr="00022F7A">
        <w:rPr>
          <w:rFonts w:hAnsi="標楷體" w:hint="eastAsia"/>
        </w:rPr>
        <w:t>臺</w:t>
      </w:r>
      <w:proofErr w:type="gramEnd"/>
      <w:r w:rsidRPr="00022F7A">
        <w:rPr>
          <w:rFonts w:hAnsi="標楷體" w:hint="eastAsia"/>
        </w:rPr>
        <w:t>南、高雄、花蓮等4個分院、臺灣</w:t>
      </w:r>
      <w:proofErr w:type="gramStart"/>
      <w:r w:rsidRPr="00022F7A">
        <w:rPr>
          <w:rFonts w:hAnsi="標楷體" w:hint="eastAsia"/>
        </w:rPr>
        <w:t>臺</w:t>
      </w:r>
      <w:proofErr w:type="gramEnd"/>
      <w:r w:rsidRPr="00022F7A">
        <w:rPr>
          <w:rFonts w:hAnsi="標楷體" w:hint="eastAsia"/>
        </w:rPr>
        <w:t>北、士林、新北、桃園、新竹、苗栗、</w:t>
      </w:r>
      <w:proofErr w:type="gramStart"/>
      <w:r w:rsidRPr="00022F7A">
        <w:rPr>
          <w:rFonts w:hAnsi="標楷體" w:hint="eastAsia"/>
        </w:rPr>
        <w:t>臺</w:t>
      </w:r>
      <w:proofErr w:type="gramEnd"/>
      <w:r w:rsidRPr="00022F7A">
        <w:rPr>
          <w:rFonts w:hAnsi="標楷體" w:hint="eastAsia"/>
        </w:rPr>
        <w:t>中、南投、彰化、雲林、嘉義、</w:t>
      </w:r>
      <w:proofErr w:type="gramStart"/>
      <w:r w:rsidRPr="00022F7A">
        <w:rPr>
          <w:rFonts w:hAnsi="標楷體" w:hint="eastAsia"/>
        </w:rPr>
        <w:t>臺</w:t>
      </w:r>
      <w:proofErr w:type="gramEnd"/>
      <w:r w:rsidRPr="00022F7A">
        <w:rPr>
          <w:rFonts w:hAnsi="標楷體" w:hint="eastAsia"/>
        </w:rPr>
        <w:t>南、橋頭、高雄、屏東、</w:t>
      </w:r>
      <w:proofErr w:type="gramStart"/>
      <w:r w:rsidRPr="00022F7A">
        <w:rPr>
          <w:rFonts w:hAnsi="標楷體" w:hint="eastAsia"/>
        </w:rPr>
        <w:t>臺</w:t>
      </w:r>
      <w:proofErr w:type="gramEnd"/>
      <w:r w:rsidRPr="00022F7A">
        <w:rPr>
          <w:rFonts w:hAnsi="標楷體" w:hint="eastAsia"/>
        </w:rPr>
        <w:t>東、花蓮、宜蘭、基隆、澎湖等20個地方法院、臺灣高雄</w:t>
      </w:r>
      <w:r w:rsidRPr="00022F7A">
        <w:rPr>
          <w:rFonts w:hAnsi="標楷體" w:hint="eastAsia"/>
        </w:rPr>
        <w:lastRenderedPageBreak/>
        <w:t>少年及家事法院、福建高等法院金門分院、福建金門、連江等2個地方法院共38個機關，掌理解釋憲法、統一解釋法律及命令暨行政訴訟、公務員與法官及檢察官懲戒審理、司法人員在職專業研習、民事及刑事之審判業務與行政事項。茲將</w:t>
      </w:r>
      <w:proofErr w:type="gramStart"/>
      <w:r w:rsidRPr="00022F7A">
        <w:rPr>
          <w:rFonts w:hAnsi="標楷體" w:hint="eastAsia"/>
        </w:rPr>
        <w:t>11</w:t>
      </w:r>
      <w:r w:rsidR="002C5BB2">
        <w:rPr>
          <w:rFonts w:hAnsi="標楷體" w:hint="eastAsia"/>
        </w:rPr>
        <w:t>3</w:t>
      </w:r>
      <w:proofErr w:type="gramEnd"/>
      <w:r w:rsidRPr="00022F7A">
        <w:rPr>
          <w:rFonts w:hAnsi="標楷體" w:hint="eastAsia"/>
        </w:rPr>
        <w:t>年度決算審核結果說明如次（有關歲入、歲出決算之審定及各項差異之原因分析等詳細內容，請</w:t>
      </w:r>
      <w:r w:rsidR="000248CC">
        <w:rPr>
          <w:rFonts w:hAnsi="標楷體" w:hint="eastAsia"/>
        </w:rPr>
        <w:t>至審計部全球資訊網</w:t>
      </w:r>
      <w:r w:rsidR="006A5FF6">
        <w:rPr>
          <w:rFonts w:hAnsi="標楷體" w:hint="eastAsia"/>
        </w:rPr>
        <w:t>/總決算審核報告/總決算審核報告查詢平台查閱</w:t>
      </w:r>
      <w:r w:rsidRPr="00022F7A">
        <w:rPr>
          <w:rFonts w:hAnsi="標楷體" w:hint="eastAsia"/>
        </w:rPr>
        <w:t>）：</w:t>
      </w:r>
    </w:p>
    <w:p w14:paraId="75923BD4" w14:textId="77777777" w:rsidR="00C91AA7" w:rsidRPr="00022F7A" w:rsidRDefault="00C91AA7" w:rsidP="002E35B3">
      <w:pPr>
        <w:pStyle w:val="afa"/>
        <w:overflowPunct w:val="0"/>
        <w:spacing w:before="72" w:after="72" w:line="460" w:lineRule="exact"/>
        <w:ind w:firstLineChars="100" w:firstLine="320"/>
        <w:rPr>
          <w:sz w:val="32"/>
          <w:szCs w:val="32"/>
        </w:rPr>
      </w:pPr>
      <w:r w:rsidRPr="00022F7A">
        <w:rPr>
          <w:rFonts w:hint="eastAsia"/>
          <w:sz w:val="32"/>
          <w:szCs w:val="32"/>
        </w:rPr>
        <w:t>一、計畫實施之查核</w:t>
      </w:r>
    </w:p>
    <w:p w14:paraId="060E2AEE" w14:textId="7AA5220A" w:rsidR="00C91AA7" w:rsidRPr="00022F7A" w:rsidRDefault="00C91AA7" w:rsidP="005E484A">
      <w:pPr>
        <w:pStyle w:val="afc"/>
        <w:overflowPunct w:val="0"/>
        <w:spacing w:line="454" w:lineRule="exact"/>
        <w:ind w:firstLine="480"/>
        <w:rPr>
          <w:rFonts w:hAnsi="標楷體"/>
        </w:rPr>
      </w:pPr>
      <w:r w:rsidRPr="00022F7A">
        <w:rPr>
          <w:rFonts w:hAnsi="標楷體" w:hint="eastAsia"/>
        </w:rPr>
        <w:t>業務（工作）計畫</w:t>
      </w:r>
      <w:r w:rsidR="00637C2E" w:rsidRPr="008976D6">
        <w:rPr>
          <w:rFonts w:hAnsi="標楷體" w:hint="eastAsia"/>
        </w:rPr>
        <w:t>1</w:t>
      </w:r>
      <w:r w:rsidR="005917EE">
        <w:rPr>
          <w:rFonts w:hAnsi="標楷體" w:hint="eastAsia"/>
        </w:rPr>
        <w:t>06</w:t>
      </w:r>
      <w:r w:rsidRPr="008976D6">
        <w:rPr>
          <w:rFonts w:hAnsi="標楷體" w:hint="eastAsia"/>
        </w:rPr>
        <w:t>項，</w:t>
      </w:r>
      <w:r w:rsidRPr="00022F7A">
        <w:rPr>
          <w:rFonts w:hAnsi="標楷體" w:hint="eastAsia"/>
        </w:rPr>
        <w:t>包括改革釋憲制度，提升釋憲及憲法審查效能、強化審級功能，妥速辦理民事、刑事及行政訴訟事件等審判業務、完善程序保障，妥適審理少年調查及保護事件業務、捐助辦理法律扶助業務並監督其運作，確保扶助品質、辦理司法行政及改善審判環境與設備等重要施政項目，</w:t>
      </w:r>
      <w:r w:rsidRPr="007436AF">
        <w:rPr>
          <w:rFonts w:hAnsi="標楷體" w:hint="eastAsia"/>
        </w:rPr>
        <w:t>其中已執行完成者</w:t>
      </w:r>
      <w:r w:rsidR="008B7F99" w:rsidRPr="007436AF">
        <w:rPr>
          <w:rFonts w:hAnsi="標楷體" w:hint="eastAsia"/>
        </w:rPr>
        <w:t>8</w:t>
      </w:r>
      <w:r w:rsidR="005917EE">
        <w:rPr>
          <w:rFonts w:hAnsi="標楷體" w:hint="eastAsia"/>
        </w:rPr>
        <w:t>0</w:t>
      </w:r>
      <w:r w:rsidRPr="007436AF">
        <w:rPr>
          <w:rFonts w:hAnsi="標楷體" w:hint="eastAsia"/>
        </w:rPr>
        <w:t>項，尚在執行者</w:t>
      </w:r>
      <w:r w:rsidR="008B7F99" w:rsidRPr="007436AF">
        <w:rPr>
          <w:rFonts w:hAnsi="標楷體" w:hint="eastAsia"/>
        </w:rPr>
        <w:t>2</w:t>
      </w:r>
      <w:r w:rsidR="005917EE">
        <w:rPr>
          <w:rFonts w:hAnsi="標楷體" w:hint="eastAsia"/>
        </w:rPr>
        <w:t>6</w:t>
      </w:r>
      <w:r w:rsidRPr="007436AF">
        <w:rPr>
          <w:rFonts w:hAnsi="標楷體" w:hint="eastAsia"/>
        </w:rPr>
        <w:t>項，</w:t>
      </w:r>
      <w:r w:rsidRPr="00574342">
        <w:rPr>
          <w:rFonts w:hAnsi="標楷體" w:hint="eastAsia"/>
        </w:rPr>
        <w:t>主要係</w:t>
      </w:r>
      <w:r w:rsidR="004626AD" w:rsidRPr="00574342">
        <w:rPr>
          <w:rFonts w:hAnsi="標楷體" w:hint="eastAsia"/>
        </w:rPr>
        <w:t>司法院</w:t>
      </w:r>
      <w:r w:rsidR="00BA0975" w:rsidRPr="00574342">
        <w:rPr>
          <w:rFonts w:hAnsi="標楷體" w:hint="eastAsia"/>
        </w:rPr>
        <w:t>辦理</w:t>
      </w:r>
      <w:r w:rsidR="00574342" w:rsidRPr="00574342">
        <w:rPr>
          <w:rFonts w:hAnsi="標楷體" w:hint="eastAsia"/>
        </w:rPr>
        <w:t>次世代資訊機房建置、通訊監察管理及查核系統再造開發、光纖線路連接建置、司法大廈4樓辦公室裝修工程等採購案，</w:t>
      </w:r>
      <w:r w:rsidR="00710DCD">
        <w:rPr>
          <w:rFonts w:hAnsi="標楷體" w:hint="eastAsia"/>
        </w:rPr>
        <w:t>合</w:t>
      </w:r>
      <w:r w:rsidR="00E60465" w:rsidRPr="00574342">
        <w:rPr>
          <w:rFonts w:hAnsi="標楷體" w:hint="eastAsia"/>
        </w:rPr>
        <w:t>約期程跨年度</w:t>
      </w:r>
      <w:r w:rsidR="00E60465">
        <w:rPr>
          <w:rFonts w:hAnsi="標楷體" w:hint="eastAsia"/>
        </w:rPr>
        <w:t>，或</w:t>
      </w:r>
      <w:r w:rsidR="00574342" w:rsidRPr="00574342">
        <w:rPr>
          <w:rFonts w:hAnsi="標楷體" w:hint="eastAsia"/>
        </w:rPr>
        <w:t>尚未完成驗收</w:t>
      </w:r>
      <w:r w:rsidR="006416B2" w:rsidRPr="00574342">
        <w:rPr>
          <w:rFonts w:hAnsi="標楷體" w:hint="eastAsia"/>
        </w:rPr>
        <w:t>；暨臺灣</w:t>
      </w:r>
      <w:proofErr w:type="gramStart"/>
      <w:r w:rsidR="006416B2" w:rsidRPr="00574342">
        <w:rPr>
          <w:rFonts w:hAnsi="標楷體" w:hint="eastAsia"/>
        </w:rPr>
        <w:t>臺</w:t>
      </w:r>
      <w:proofErr w:type="gramEnd"/>
      <w:r w:rsidR="006416B2" w:rsidRPr="00574342">
        <w:rPr>
          <w:rFonts w:hAnsi="標楷體" w:hint="eastAsia"/>
        </w:rPr>
        <w:t>北地方法院</w:t>
      </w:r>
      <w:r w:rsidR="00574342" w:rsidRPr="00574342">
        <w:rPr>
          <w:rFonts w:hAnsi="標楷體" w:hint="eastAsia"/>
        </w:rPr>
        <w:t>遷建華山司法園區新建工程採購案，因基地開挖涉及文化資產認定事宜，經臺北市文化資產審議委員會審議通過解除基地開發限制，刻正提報歷史建築修復及再利用計畫（修正版）送臺北市政府文化局審查</w:t>
      </w:r>
      <w:r w:rsidR="00E60465">
        <w:rPr>
          <w:rFonts w:hAnsi="標楷體" w:hint="eastAsia"/>
        </w:rPr>
        <w:t>等</w:t>
      </w:r>
      <w:r w:rsidR="00574342" w:rsidRPr="00574342">
        <w:rPr>
          <w:rFonts w:hAnsi="標楷體" w:hint="eastAsia"/>
        </w:rPr>
        <w:t>，須保留繼續執行</w:t>
      </w:r>
      <w:r w:rsidR="004626AD" w:rsidRPr="007436AF">
        <w:rPr>
          <w:rFonts w:hAnsi="標楷體" w:hint="eastAsia"/>
        </w:rPr>
        <w:t>。</w:t>
      </w:r>
    </w:p>
    <w:p w14:paraId="6891AA20" w14:textId="77777777" w:rsidR="00C91AA7" w:rsidRPr="00022F7A" w:rsidRDefault="00C91AA7" w:rsidP="002E35B3">
      <w:pPr>
        <w:pStyle w:val="afa"/>
        <w:overflowPunct w:val="0"/>
        <w:spacing w:before="72" w:after="72" w:line="460" w:lineRule="exact"/>
        <w:ind w:firstLineChars="100" w:firstLine="320"/>
        <w:rPr>
          <w:sz w:val="32"/>
          <w:szCs w:val="32"/>
        </w:rPr>
      </w:pPr>
      <w:r w:rsidRPr="00022F7A">
        <w:rPr>
          <w:rFonts w:hint="eastAsia"/>
          <w:sz w:val="32"/>
          <w:szCs w:val="32"/>
        </w:rPr>
        <w:t>二、預算執行之審核</w:t>
      </w:r>
    </w:p>
    <w:p w14:paraId="37387A46" w14:textId="21F863D2" w:rsidR="00C91AA7" w:rsidRPr="00022F7A" w:rsidRDefault="00C91AA7" w:rsidP="005E484A">
      <w:pPr>
        <w:pStyle w:val="18"/>
        <w:overflowPunct w:val="0"/>
        <w:spacing w:line="454" w:lineRule="exact"/>
        <w:ind w:firstLineChars="200" w:firstLine="480"/>
        <w:rPr>
          <w:rFonts w:hAnsi="標楷體"/>
        </w:rPr>
      </w:pPr>
      <w:r w:rsidRPr="00022F7A">
        <w:rPr>
          <w:rFonts w:hAnsi="標楷體" w:hint="eastAsia"/>
        </w:rPr>
        <w:t xml:space="preserve">（一）　</w:t>
      </w:r>
      <w:r w:rsidRPr="00D75ADC">
        <w:rPr>
          <w:rFonts w:hAnsi="標楷體" w:hint="eastAsia"/>
        </w:rPr>
        <w:t>歲入預算數</w:t>
      </w:r>
      <w:r w:rsidRPr="00D75ADC">
        <w:rPr>
          <w:rFonts w:hAnsi="標楷體"/>
        </w:rPr>
        <w:t>6</w:t>
      </w:r>
      <w:r w:rsidR="001E44C0">
        <w:rPr>
          <w:rFonts w:hAnsi="標楷體" w:hint="eastAsia"/>
        </w:rPr>
        <w:t>7</w:t>
      </w:r>
      <w:r w:rsidRPr="00D75ADC">
        <w:rPr>
          <w:rFonts w:hAnsi="標楷體" w:hint="eastAsia"/>
        </w:rPr>
        <w:t>億</w:t>
      </w:r>
      <w:r w:rsidR="00456632">
        <w:rPr>
          <w:rFonts w:hAnsi="標楷體" w:hint="eastAsia"/>
        </w:rPr>
        <w:t>7</w:t>
      </w:r>
      <w:r w:rsidRPr="00D75ADC">
        <w:rPr>
          <w:rFonts w:hAnsi="標楷體" w:hint="eastAsia"/>
        </w:rPr>
        <w:t>,</w:t>
      </w:r>
      <w:r w:rsidR="001E44C0">
        <w:rPr>
          <w:rFonts w:hAnsi="標楷體" w:hint="eastAsia"/>
        </w:rPr>
        <w:t>054</w:t>
      </w:r>
      <w:r w:rsidRPr="00D75ADC">
        <w:rPr>
          <w:rFonts w:hAnsi="標楷體" w:hint="eastAsia"/>
        </w:rPr>
        <w:t>萬餘元，決算審核結果，審定實現數</w:t>
      </w:r>
      <w:r w:rsidR="00456632">
        <w:rPr>
          <w:rFonts w:hAnsi="標楷體" w:hint="eastAsia"/>
        </w:rPr>
        <w:t>7</w:t>
      </w:r>
      <w:r w:rsidR="001E44C0">
        <w:rPr>
          <w:rFonts w:hAnsi="標楷體" w:hint="eastAsia"/>
        </w:rPr>
        <w:t>5</w:t>
      </w:r>
      <w:r w:rsidRPr="00D75ADC">
        <w:rPr>
          <w:rFonts w:hAnsi="標楷體" w:hint="eastAsia"/>
        </w:rPr>
        <w:t>億</w:t>
      </w:r>
      <w:r w:rsidR="001E44C0">
        <w:rPr>
          <w:rFonts w:hAnsi="標楷體" w:hint="eastAsia"/>
        </w:rPr>
        <w:t>3</w:t>
      </w:r>
      <w:r w:rsidRPr="00D75ADC">
        <w:rPr>
          <w:rFonts w:hAnsi="標楷體"/>
        </w:rPr>
        <w:t>,</w:t>
      </w:r>
      <w:r w:rsidR="001E44C0">
        <w:rPr>
          <w:rFonts w:hAnsi="標楷體" w:hint="eastAsia"/>
        </w:rPr>
        <w:t>028</w:t>
      </w:r>
      <w:r w:rsidRPr="00D75ADC">
        <w:rPr>
          <w:rFonts w:hAnsi="標楷體" w:hint="eastAsia"/>
        </w:rPr>
        <w:t>萬餘元，應收保留數</w:t>
      </w:r>
      <w:r w:rsidR="001E44C0">
        <w:rPr>
          <w:rFonts w:hAnsi="標楷體" w:hint="eastAsia"/>
        </w:rPr>
        <w:t>6</w:t>
      </w:r>
      <w:r w:rsidRPr="00D75ADC">
        <w:rPr>
          <w:rFonts w:hAnsi="標楷體" w:hint="eastAsia"/>
        </w:rPr>
        <w:t>,</w:t>
      </w:r>
      <w:r w:rsidR="001E44C0">
        <w:rPr>
          <w:rFonts w:hAnsi="標楷體" w:hint="eastAsia"/>
        </w:rPr>
        <w:t>021</w:t>
      </w:r>
      <w:r w:rsidRPr="00D75ADC">
        <w:rPr>
          <w:rFonts w:hAnsi="標楷體" w:hint="eastAsia"/>
        </w:rPr>
        <w:t>萬餘元，</w:t>
      </w:r>
      <w:r w:rsidRPr="00B53E53">
        <w:rPr>
          <w:rFonts w:hAnsi="標楷體" w:hint="eastAsia"/>
        </w:rPr>
        <w:t>主要係</w:t>
      </w:r>
      <w:r w:rsidR="00B53E53" w:rsidRPr="00B53E53">
        <w:rPr>
          <w:rFonts w:hAnsi="標楷體" w:hint="eastAsia"/>
        </w:rPr>
        <w:t>訴訟費等收入，尚待繼續收取</w:t>
      </w:r>
      <w:r w:rsidRPr="00D75ADC">
        <w:rPr>
          <w:rFonts w:hAnsi="標楷體" w:hint="eastAsia"/>
        </w:rPr>
        <w:t>；合計決算審定數為</w:t>
      </w:r>
      <w:r w:rsidR="001E44C0">
        <w:rPr>
          <w:rFonts w:hAnsi="標楷體" w:hint="eastAsia"/>
        </w:rPr>
        <w:t>75</w:t>
      </w:r>
      <w:r w:rsidRPr="00D75ADC">
        <w:rPr>
          <w:rFonts w:hAnsi="標楷體" w:hint="eastAsia"/>
        </w:rPr>
        <w:t>億</w:t>
      </w:r>
      <w:r w:rsidR="001E44C0">
        <w:rPr>
          <w:rFonts w:hAnsi="標楷體" w:hint="eastAsia"/>
        </w:rPr>
        <w:t>9</w:t>
      </w:r>
      <w:r w:rsidRPr="00D75ADC">
        <w:rPr>
          <w:rFonts w:hAnsi="標楷體"/>
        </w:rPr>
        <w:t>,</w:t>
      </w:r>
      <w:r w:rsidR="001E44C0">
        <w:rPr>
          <w:rFonts w:hAnsi="標楷體" w:hint="eastAsia"/>
        </w:rPr>
        <w:t>049</w:t>
      </w:r>
      <w:r w:rsidRPr="00D75ADC">
        <w:rPr>
          <w:rFonts w:hAnsi="標楷體" w:hint="eastAsia"/>
        </w:rPr>
        <w:t>萬餘元，較預算</w:t>
      </w:r>
      <w:r w:rsidR="00EF49DA">
        <w:rPr>
          <w:rFonts w:hAnsi="標楷體" w:hint="eastAsia"/>
        </w:rPr>
        <w:t>增加</w:t>
      </w:r>
      <w:r w:rsidR="001E44C0">
        <w:rPr>
          <w:rFonts w:hAnsi="標楷體" w:hint="eastAsia"/>
        </w:rPr>
        <w:t>8</w:t>
      </w:r>
      <w:r w:rsidRPr="00D75ADC">
        <w:rPr>
          <w:rFonts w:hAnsi="標楷體" w:hint="eastAsia"/>
        </w:rPr>
        <w:t>億</w:t>
      </w:r>
      <w:r w:rsidR="001E44C0">
        <w:rPr>
          <w:rFonts w:hAnsi="標楷體" w:hint="eastAsia"/>
        </w:rPr>
        <w:t>1</w:t>
      </w:r>
      <w:r w:rsidRPr="00D75ADC">
        <w:rPr>
          <w:rFonts w:hAnsi="標楷體" w:hint="eastAsia"/>
        </w:rPr>
        <w:t>,</w:t>
      </w:r>
      <w:r w:rsidR="001E44C0">
        <w:rPr>
          <w:rFonts w:hAnsi="標楷體" w:hint="eastAsia"/>
        </w:rPr>
        <w:t>995</w:t>
      </w:r>
      <w:r w:rsidRPr="00D75ADC">
        <w:rPr>
          <w:rFonts w:hAnsi="標楷體" w:hint="eastAsia"/>
        </w:rPr>
        <w:t>萬餘元（</w:t>
      </w:r>
      <w:r w:rsidR="001E44C0">
        <w:rPr>
          <w:rFonts w:hAnsi="標楷體" w:hint="eastAsia"/>
        </w:rPr>
        <w:t>12.11</w:t>
      </w:r>
      <w:r w:rsidRPr="00D75ADC">
        <w:rPr>
          <w:rFonts w:hAnsi="標楷體" w:hint="eastAsia"/>
        </w:rPr>
        <w:t>％），</w:t>
      </w:r>
      <w:r w:rsidRPr="00FE776C">
        <w:rPr>
          <w:rFonts w:hAnsi="標楷體" w:hint="eastAsia"/>
        </w:rPr>
        <w:t>主要係</w:t>
      </w:r>
      <w:r w:rsidR="00FE776C" w:rsidRPr="00FE776C">
        <w:rPr>
          <w:rFonts w:hAnsi="標楷體" w:hint="eastAsia"/>
        </w:rPr>
        <w:t>司法規費收入較預計</w:t>
      </w:r>
      <w:r w:rsidR="00A1066B" w:rsidRPr="00FE776C">
        <w:rPr>
          <w:rFonts w:hAnsi="標楷體" w:hint="eastAsia"/>
        </w:rPr>
        <w:t>增加</w:t>
      </w:r>
      <w:r w:rsidRPr="00022F7A">
        <w:rPr>
          <w:rFonts w:hAnsi="標楷體" w:hint="eastAsia"/>
        </w:rPr>
        <w:t>。</w:t>
      </w:r>
    </w:p>
    <w:p w14:paraId="0CB79172" w14:textId="14AA4106" w:rsidR="00C91AA7" w:rsidRPr="00DA46E1" w:rsidRDefault="00C91AA7" w:rsidP="005E484A">
      <w:pPr>
        <w:pStyle w:val="18"/>
        <w:overflowPunct w:val="0"/>
        <w:spacing w:line="454" w:lineRule="exact"/>
        <w:ind w:firstLineChars="200" w:firstLine="480"/>
        <w:rPr>
          <w:rFonts w:hAnsi="標楷體"/>
          <w:highlight w:val="yellow"/>
        </w:rPr>
      </w:pPr>
      <w:r w:rsidRPr="00022F7A">
        <w:rPr>
          <w:rFonts w:hAnsi="標楷體" w:hint="eastAsia"/>
        </w:rPr>
        <w:t xml:space="preserve">（二）　</w:t>
      </w:r>
      <w:r w:rsidRPr="002678CF">
        <w:rPr>
          <w:rFonts w:hAnsi="標楷體" w:hint="eastAsia"/>
        </w:rPr>
        <w:t>以前年度歲入轉入數計</w:t>
      </w:r>
      <w:r w:rsidR="00465672">
        <w:rPr>
          <w:rFonts w:hAnsi="標楷體" w:hint="eastAsia"/>
        </w:rPr>
        <w:t>8</w:t>
      </w:r>
      <w:r w:rsidRPr="002678CF">
        <w:rPr>
          <w:rFonts w:hAnsi="標楷體" w:hint="eastAsia"/>
        </w:rPr>
        <w:t>,</w:t>
      </w:r>
      <w:r w:rsidR="00465672">
        <w:rPr>
          <w:rFonts w:hAnsi="標楷體" w:hint="eastAsia"/>
        </w:rPr>
        <w:t>722</w:t>
      </w:r>
      <w:r w:rsidRPr="002678CF">
        <w:rPr>
          <w:rFonts w:hAnsi="標楷體" w:hint="eastAsia"/>
        </w:rPr>
        <w:t>萬餘元，</w:t>
      </w:r>
      <w:r w:rsidRPr="00093AC0">
        <w:rPr>
          <w:rFonts w:hAnsi="標楷體" w:hint="eastAsia"/>
          <w:spacing w:val="4"/>
        </w:rPr>
        <w:t>決算審核結果，審定實現數</w:t>
      </w:r>
      <w:r w:rsidR="00465672">
        <w:rPr>
          <w:rFonts w:hAnsi="標楷體" w:hint="eastAsia"/>
          <w:spacing w:val="4"/>
        </w:rPr>
        <w:t>1</w:t>
      </w:r>
      <w:r w:rsidR="00465672">
        <w:rPr>
          <w:rFonts w:hAnsi="標楷體"/>
          <w:spacing w:val="4"/>
        </w:rPr>
        <w:t>,569</w:t>
      </w:r>
      <w:r w:rsidRPr="00093AC0">
        <w:rPr>
          <w:rFonts w:hAnsi="標楷體" w:hint="eastAsia"/>
          <w:spacing w:val="4"/>
        </w:rPr>
        <w:t>萬餘元</w:t>
      </w:r>
      <w:r w:rsidR="00D47C0C" w:rsidRPr="00093AC0">
        <w:rPr>
          <w:rFonts w:hAnsi="標楷體" w:hint="eastAsia"/>
          <w:spacing w:val="4"/>
        </w:rPr>
        <w:t>（</w:t>
      </w:r>
      <w:r w:rsidR="00C07C0C" w:rsidRPr="00093AC0">
        <w:rPr>
          <w:rFonts w:hAnsi="標楷體" w:hint="eastAsia"/>
          <w:spacing w:val="4"/>
        </w:rPr>
        <w:t>1</w:t>
      </w:r>
      <w:r w:rsidR="00465672">
        <w:rPr>
          <w:rFonts w:hAnsi="標楷體"/>
          <w:spacing w:val="4"/>
        </w:rPr>
        <w:t>7.99</w:t>
      </w:r>
      <w:r w:rsidRPr="00093AC0">
        <w:rPr>
          <w:rFonts w:hAnsi="標楷體" w:hint="eastAsia"/>
          <w:spacing w:val="4"/>
        </w:rPr>
        <w:t>％）</w:t>
      </w:r>
      <w:r w:rsidRPr="002678CF">
        <w:rPr>
          <w:rFonts w:hAnsi="標楷體" w:hint="eastAsia"/>
        </w:rPr>
        <w:t>，減免</w:t>
      </w:r>
      <w:r w:rsidR="007C3B2B" w:rsidRPr="002678CF">
        <w:rPr>
          <w:rFonts w:hAnsi="標楷體" w:hint="eastAsia"/>
        </w:rPr>
        <w:t>（註銷）</w:t>
      </w:r>
      <w:r w:rsidRPr="002678CF">
        <w:rPr>
          <w:rFonts w:hAnsi="標楷體" w:hint="eastAsia"/>
        </w:rPr>
        <w:t>數</w:t>
      </w:r>
      <w:r w:rsidRPr="002678CF">
        <w:rPr>
          <w:rFonts w:hAnsi="標楷體"/>
        </w:rPr>
        <w:t>1,</w:t>
      </w:r>
      <w:r w:rsidR="00465672">
        <w:rPr>
          <w:rFonts w:hAnsi="標楷體"/>
        </w:rPr>
        <w:t>237</w:t>
      </w:r>
      <w:r w:rsidRPr="002678CF">
        <w:rPr>
          <w:rFonts w:hAnsi="標楷體" w:hint="eastAsia"/>
        </w:rPr>
        <w:t>萬餘元（</w:t>
      </w:r>
      <w:r w:rsidR="00465672">
        <w:rPr>
          <w:rFonts w:hAnsi="標楷體" w:hint="eastAsia"/>
        </w:rPr>
        <w:t>1</w:t>
      </w:r>
      <w:r w:rsidR="00465672">
        <w:rPr>
          <w:rFonts w:hAnsi="標楷體"/>
        </w:rPr>
        <w:t>4.19</w:t>
      </w:r>
      <w:r w:rsidRPr="002678CF">
        <w:rPr>
          <w:rFonts w:hAnsi="標楷體" w:hint="eastAsia"/>
        </w:rPr>
        <w:t>％），</w:t>
      </w:r>
      <w:r w:rsidRPr="00B53E53">
        <w:rPr>
          <w:rFonts w:hAnsi="標楷體" w:hint="eastAsia"/>
        </w:rPr>
        <w:t>主要係應收訴訟費及罰金罰鍰等，</w:t>
      </w:r>
      <w:r w:rsidRPr="00B53E53">
        <w:rPr>
          <w:rFonts w:hAnsi="標楷體"/>
        </w:rPr>
        <w:t>因債務人無財產可供執行，</w:t>
      </w:r>
      <w:r w:rsidRPr="00B53E53">
        <w:rPr>
          <w:rFonts w:hAnsi="標楷體" w:hint="eastAsia"/>
        </w:rPr>
        <w:t>依法取得</w:t>
      </w:r>
      <w:r w:rsidRPr="00B53E53">
        <w:rPr>
          <w:rFonts w:hAnsi="標楷體"/>
        </w:rPr>
        <w:t>債權憑證，經核定註銷</w:t>
      </w:r>
      <w:r w:rsidRPr="00B53E53">
        <w:rPr>
          <w:rFonts w:hAnsi="標楷體" w:hint="eastAsia"/>
        </w:rPr>
        <w:t>；</w:t>
      </w:r>
      <w:r w:rsidRPr="002678CF">
        <w:rPr>
          <w:rFonts w:hAnsi="標楷體" w:hint="eastAsia"/>
        </w:rPr>
        <w:t>應收保留數</w:t>
      </w:r>
      <w:r w:rsidR="00465672">
        <w:rPr>
          <w:rFonts w:hAnsi="標楷體" w:hint="eastAsia"/>
        </w:rPr>
        <w:t>5</w:t>
      </w:r>
      <w:r w:rsidR="00465672">
        <w:rPr>
          <w:rFonts w:hAnsi="標楷體"/>
        </w:rPr>
        <w:t>,</w:t>
      </w:r>
      <w:r w:rsidR="00465672">
        <w:rPr>
          <w:rFonts w:hAnsi="標楷體" w:hint="eastAsia"/>
        </w:rPr>
        <w:t>915</w:t>
      </w:r>
      <w:r w:rsidRPr="002678CF">
        <w:rPr>
          <w:rFonts w:hAnsi="標楷體" w:hint="eastAsia"/>
        </w:rPr>
        <w:t>萬餘元（</w:t>
      </w:r>
      <w:r w:rsidR="00465672">
        <w:rPr>
          <w:rFonts w:hAnsi="標楷體" w:hint="eastAsia"/>
        </w:rPr>
        <w:t>6</w:t>
      </w:r>
      <w:r w:rsidR="00465672">
        <w:rPr>
          <w:rFonts w:hAnsi="標楷體"/>
        </w:rPr>
        <w:t>7.82</w:t>
      </w:r>
      <w:r w:rsidRPr="002678CF">
        <w:rPr>
          <w:rFonts w:hAnsi="標楷體" w:hint="eastAsia"/>
        </w:rPr>
        <w:t>％），</w:t>
      </w:r>
      <w:r w:rsidRPr="00B53E53">
        <w:rPr>
          <w:rFonts w:hAnsi="標楷體" w:hint="eastAsia"/>
        </w:rPr>
        <w:t>主要係</w:t>
      </w:r>
      <w:r w:rsidR="00B53E53" w:rsidRPr="00B53E53">
        <w:rPr>
          <w:rFonts w:hAnsi="標楷體" w:hint="eastAsia"/>
        </w:rPr>
        <w:t>臺灣嘉義地方法院</w:t>
      </w:r>
      <w:proofErr w:type="gramStart"/>
      <w:r w:rsidR="00B53E53" w:rsidRPr="00B53E53">
        <w:rPr>
          <w:rFonts w:hAnsi="標楷體" w:hint="eastAsia"/>
        </w:rPr>
        <w:t>有償移撥</w:t>
      </w:r>
      <w:proofErr w:type="gramEnd"/>
      <w:r w:rsidR="00B53E53" w:rsidRPr="00B53E53">
        <w:rPr>
          <w:rFonts w:hAnsi="標楷體" w:hint="eastAsia"/>
        </w:rPr>
        <w:t>土地予嘉義縣政府，應收分期撥用土地價款等收入，尚待繼續收取</w:t>
      </w:r>
      <w:r w:rsidRPr="002678CF">
        <w:rPr>
          <w:rFonts w:hAnsi="標楷體" w:hint="eastAsia"/>
        </w:rPr>
        <w:t>。</w:t>
      </w:r>
    </w:p>
    <w:p w14:paraId="795376DC" w14:textId="62A68788" w:rsidR="00C91AA7" w:rsidRPr="00DA46E1" w:rsidRDefault="00C91AA7" w:rsidP="0065024A">
      <w:pPr>
        <w:pStyle w:val="18"/>
        <w:overflowPunct w:val="0"/>
        <w:spacing w:line="466" w:lineRule="exact"/>
        <w:ind w:firstLineChars="200" w:firstLine="480"/>
        <w:rPr>
          <w:rFonts w:hAnsi="標楷體"/>
          <w:highlight w:val="yellow"/>
        </w:rPr>
      </w:pPr>
      <w:r w:rsidRPr="00DB4CE8">
        <w:rPr>
          <w:rFonts w:hAnsi="標楷體" w:hint="eastAsia"/>
        </w:rPr>
        <w:t>（三）　歲出</w:t>
      </w:r>
      <w:r w:rsidR="00954FFE">
        <w:rPr>
          <w:rFonts w:hAnsi="標楷體" w:hint="eastAsia"/>
        </w:rPr>
        <w:t>原編列</w:t>
      </w:r>
      <w:r w:rsidRPr="00DB4CE8">
        <w:rPr>
          <w:rFonts w:hAnsi="標楷體" w:hint="eastAsia"/>
        </w:rPr>
        <w:t>預算數</w:t>
      </w:r>
      <w:r w:rsidR="00460CE2" w:rsidRPr="00DB4CE8">
        <w:rPr>
          <w:rFonts w:hAnsi="標楷體" w:hint="eastAsia"/>
        </w:rPr>
        <w:t>2</w:t>
      </w:r>
      <w:r w:rsidR="00251591">
        <w:rPr>
          <w:rFonts w:hAnsi="標楷體"/>
        </w:rPr>
        <w:t>72</w:t>
      </w:r>
      <w:r w:rsidRPr="00DB4CE8">
        <w:rPr>
          <w:rFonts w:hAnsi="標楷體" w:hint="eastAsia"/>
        </w:rPr>
        <w:t>億</w:t>
      </w:r>
      <w:r w:rsidR="007516D7">
        <w:rPr>
          <w:rFonts w:hAnsi="標楷體" w:hint="eastAsia"/>
        </w:rPr>
        <w:t>6</w:t>
      </w:r>
      <w:r w:rsidRPr="00DB4CE8">
        <w:rPr>
          <w:rFonts w:hAnsi="標楷體" w:hint="eastAsia"/>
        </w:rPr>
        <w:t>,</w:t>
      </w:r>
      <w:r w:rsidR="007516D7">
        <w:rPr>
          <w:rFonts w:hAnsi="標楷體" w:hint="eastAsia"/>
        </w:rPr>
        <w:t>927</w:t>
      </w:r>
      <w:r w:rsidRPr="00DB4CE8">
        <w:rPr>
          <w:rFonts w:hAnsi="標楷體" w:hint="eastAsia"/>
        </w:rPr>
        <w:t>萬餘元，</w:t>
      </w:r>
      <w:r w:rsidR="007516D7">
        <w:rPr>
          <w:rFonts w:hAnsi="標楷體" w:hint="eastAsia"/>
        </w:rPr>
        <w:t>因臺灣士林、新北、苗栗地方法院辦理少年</w:t>
      </w:r>
      <w:r w:rsidR="00954FFE">
        <w:rPr>
          <w:rFonts w:hAnsi="標楷體" w:hint="eastAsia"/>
        </w:rPr>
        <w:t>保護</w:t>
      </w:r>
      <w:r w:rsidR="007516D7">
        <w:rPr>
          <w:rFonts w:hAnsi="標楷體" w:hint="eastAsia"/>
        </w:rPr>
        <w:t>管束風險管理試辦計畫</w:t>
      </w:r>
      <w:r w:rsidR="00954FFE">
        <w:rPr>
          <w:rFonts w:hAnsi="標楷體" w:hint="eastAsia"/>
        </w:rPr>
        <w:t>所需經費</w:t>
      </w:r>
      <w:r w:rsidR="007516D7">
        <w:rPr>
          <w:rFonts w:hAnsi="標楷體" w:hint="eastAsia"/>
        </w:rPr>
        <w:t>，經動支第二預備金1</w:t>
      </w:r>
      <w:r w:rsidR="00734383">
        <w:rPr>
          <w:rFonts w:hAnsi="標楷體" w:hint="eastAsia"/>
        </w:rPr>
        <w:t>,</w:t>
      </w:r>
      <w:r w:rsidR="007516D7">
        <w:rPr>
          <w:rFonts w:hAnsi="標楷體" w:hint="eastAsia"/>
        </w:rPr>
        <w:t>097萬餘元，合計272億8</w:t>
      </w:r>
      <w:r w:rsidR="007516D7">
        <w:rPr>
          <w:rFonts w:hAnsi="標楷體"/>
        </w:rPr>
        <w:t>,024</w:t>
      </w:r>
      <w:r w:rsidR="007516D7">
        <w:rPr>
          <w:rFonts w:hAnsi="標楷體" w:hint="eastAsia"/>
        </w:rPr>
        <w:t>萬餘元，</w:t>
      </w:r>
      <w:r w:rsidRPr="00DB4CE8">
        <w:rPr>
          <w:rFonts w:hAnsi="標楷體" w:hint="eastAsia"/>
        </w:rPr>
        <w:t>決算審核結果，審定實現數</w:t>
      </w:r>
      <w:r w:rsidR="00460CE2" w:rsidRPr="00DB4CE8">
        <w:rPr>
          <w:rFonts w:hAnsi="標楷體" w:hint="eastAsia"/>
        </w:rPr>
        <w:t>2</w:t>
      </w:r>
      <w:r w:rsidR="00251591">
        <w:rPr>
          <w:rFonts w:hAnsi="標楷體"/>
        </w:rPr>
        <w:t>56</w:t>
      </w:r>
      <w:r w:rsidRPr="00DB4CE8">
        <w:rPr>
          <w:rFonts w:hAnsi="標楷體" w:hint="eastAsia"/>
        </w:rPr>
        <w:t>億</w:t>
      </w:r>
      <w:r w:rsidR="00251591">
        <w:rPr>
          <w:rFonts w:hAnsi="標楷體" w:hint="eastAsia"/>
        </w:rPr>
        <w:t>4</w:t>
      </w:r>
      <w:r w:rsidRPr="00DB4CE8">
        <w:rPr>
          <w:rFonts w:hAnsi="標楷體" w:hint="eastAsia"/>
        </w:rPr>
        <w:t>,</w:t>
      </w:r>
      <w:r w:rsidR="00251591">
        <w:rPr>
          <w:rFonts w:hAnsi="標楷體"/>
        </w:rPr>
        <w:t>533</w:t>
      </w:r>
      <w:r w:rsidRPr="00DB4CE8">
        <w:rPr>
          <w:rFonts w:hAnsi="標楷體" w:hint="eastAsia"/>
        </w:rPr>
        <w:t>萬餘元（</w:t>
      </w:r>
      <w:r w:rsidRPr="00DB4CE8">
        <w:rPr>
          <w:rFonts w:hAnsi="標楷體"/>
        </w:rPr>
        <w:t>9</w:t>
      </w:r>
      <w:r w:rsidR="00A513BE">
        <w:rPr>
          <w:rFonts w:hAnsi="標楷體"/>
        </w:rPr>
        <w:t>4.01</w:t>
      </w:r>
      <w:r w:rsidRPr="00DB4CE8">
        <w:rPr>
          <w:rFonts w:hAnsi="標楷體" w:hint="eastAsia"/>
        </w:rPr>
        <w:t>％），應付保留數</w:t>
      </w:r>
      <w:r w:rsidR="00A513BE">
        <w:rPr>
          <w:rFonts w:hAnsi="標楷體" w:hint="eastAsia"/>
        </w:rPr>
        <w:t>7</w:t>
      </w:r>
      <w:r w:rsidRPr="00DB4CE8">
        <w:rPr>
          <w:rFonts w:hAnsi="標楷體" w:hint="eastAsia"/>
        </w:rPr>
        <w:t>億</w:t>
      </w:r>
      <w:r w:rsidR="00A513BE">
        <w:rPr>
          <w:rFonts w:hAnsi="標楷體" w:hint="eastAsia"/>
        </w:rPr>
        <w:t>8</w:t>
      </w:r>
      <w:r w:rsidR="00A513BE">
        <w:rPr>
          <w:rFonts w:hAnsi="標楷體"/>
        </w:rPr>
        <w:t>23</w:t>
      </w:r>
      <w:r w:rsidRPr="00DB4CE8">
        <w:rPr>
          <w:rFonts w:hAnsi="標楷體" w:hint="eastAsia"/>
        </w:rPr>
        <w:t>萬餘元（</w:t>
      </w:r>
      <w:r w:rsidR="00A513BE">
        <w:rPr>
          <w:rFonts w:hAnsi="標楷體" w:hint="eastAsia"/>
        </w:rPr>
        <w:t>2</w:t>
      </w:r>
      <w:r w:rsidR="00A513BE">
        <w:rPr>
          <w:rFonts w:hAnsi="標楷體"/>
        </w:rPr>
        <w:t>.60</w:t>
      </w:r>
      <w:r w:rsidRPr="00DB4CE8">
        <w:rPr>
          <w:rFonts w:hAnsi="標楷體" w:hint="eastAsia"/>
        </w:rPr>
        <w:t>％），保留原因詳「一、計畫實施之查核」說明；合計決算審定數為</w:t>
      </w:r>
      <w:r w:rsidR="00A513BE">
        <w:rPr>
          <w:rFonts w:hAnsi="標楷體" w:hint="eastAsia"/>
        </w:rPr>
        <w:t>2</w:t>
      </w:r>
      <w:r w:rsidR="00A513BE">
        <w:rPr>
          <w:rFonts w:hAnsi="標楷體"/>
        </w:rPr>
        <w:t>63</w:t>
      </w:r>
      <w:r w:rsidRPr="00DB4CE8">
        <w:rPr>
          <w:rFonts w:hAnsi="標楷體" w:hint="eastAsia"/>
        </w:rPr>
        <w:t>億</w:t>
      </w:r>
      <w:r w:rsidR="00A513BE">
        <w:rPr>
          <w:rFonts w:hAnsi="標楷體" w:hint="eastAsia"/>
        </w:rPr>
        <w:t>5</w:t>
      </w:r>
      <w:r w:rsidRPr="00DB4CE8">
        <w:rPr>
          <w:rFonts w:hAnsi="標楷體"/>
        </w:rPr>
        <w:t>,</w:t>
      </w:r>
      <w:r w:rsidR="00A513BE">
        <w:rPr>
          <w:rFonts w:hAnsi="標楷體"/>
        </w:rPr>
        <w:t>357</w:t>
      </w:r>
      <w:r w:rsidRPr="00DB4CE8">
        <w:rPr>
          <w:rFonts w:hAnsi="標楷體" w:hint="eastAsia"/>
        </w:rPr>
        <w:t>萬餘元，預算賸餘</w:t>
      </w:r>
      <w:r w:rsidR="00A513BE">
        <w:rPr>
          <w:rFonts w:hAnsi="標楷體" w:hint="eastAsia"/>
        </w:rPr>
        <w:t>9</w:t>
      </w:r>
      <w:r w:rsidRPr="00DB4CE8">
        <w:rPr>
          <w:rFonts w:hAnsi="標楷體" w:hint="eastAsia"/>
        </w:rPr>
        <w:t>億</w:t>
      </w:r>
      <w:r w:rsidR="00A513BE">
        <w:rPr>
          <w:rFonts w:hAnsi="標楷體" w:hint="eastAsia"/>
        </w:rPr>
        <w:t>2,</w:t>
      </w:r>
      <w:r w:rsidR="00A513BE">
        <w:rPr>
          <w:rFonts w:hAnsi="標楷體"/>
        </w:rPr>
        <w:t>667</w:t>
      </w:r>
      <w:r w:rsidRPr="00DB4CE8">
        <w:rPr>
          <w:rFonts w:hAnsi="標楷體" w:hint="eastAsia"/>
        </w:rPr>
        <w:t>萬餘元（</w:t>
      </w:r>
      <w:r w:rsidR="00A513BE">
        <w:rPr>
          <w:rFonts w:hAnsi="標楷體" w:hint="eastAsia"/>
        </w:rPr>
        <w:t>3</w:t>
      </w:r>
      <w:r w:rsidR="00A513BE">
        <w:rPr>
          <w:rFonts w:hAnsi="標楷體"/>
        </w:rPr>
        <w:t>.40</w:t>
      </w:r>
      <w:r w:rsidRPr="00DB4CE8">
        <w:rPr>
          <w:rFonts w:hAnsi="標楷體" w:hint="eastAsia"/>
        </w:rPr>
        <w:t>％），主要係各法院</w:t>
      </w:r>
      <w:r w:rsidR="00954FFE" w:rsidRPr="00DB4CE8">
        <w:rPr>
          <w:rFonts w:hAnsi="標楷體" w:hint="eastAsia"/>
        </w:rPr>
        <w:t>按業務需要減少</w:t>
      </w:r>
      <w:r w:rsidR="00954FFE">
        <w:rPr>
          <w:rFonts w:hAnsi="標楷體" w:hint="eastAsia"/>
        </w:rPr>
        <w:t>支付及</w:t>
      </w:r>
      <w:r w:rsidR="00A513BE" w:rsidRPr="00DB4CE8">
        <w:rPr>
          <w:rFonts w:hAnsi="標楷體" w:hint="eastAsia"/>
        </w:rPr>
        <w:t>實際進用員額較少之人事費結餘</w:t>
      </w:r>
      <w:r w:rsidRPr="00DB4CE8">
        <w:rPr>
          <w:rFonts w:hAnsi="標楷體" w:hint="eastAsia"/>
        </w:rPr>
        <w:t>。</w:t>
      </w:r>
    </w:p>
    <w:p w14:paraId="1203DBD2" w14:textId="21E1DD9B" w:rsidR="00C91AA7" w:rsidRPr="00DA46E1" w:rsidRDefault="00C91AA7" w:rsidP="00C97767">
      <w:pPr>
        <w:pStyle w:val="18"/>
        <w:overflowPunct w:val="0"/>
        <w:spacing w:line="460" w:lineRule="exact"/>
        <w:ind w:firstLineChars="200" w:firstLine="480"/>
        <w:rPr>
          <w:rFonts w:hAnsi="標楷體"/>
          <w:highlight w:val="yellow"/>
        </w:rPr>
      </w:pPr>
      <w:r w:rsidRPr="00E574D4">
        <w:rPr>
          <w:rFonts w:hAnsi="標楷體" w:hint="eastAsia"/>
        </w:rPr>
        <w:lastRenderedPageBreak/>
        <w:t>（四）　以前年度歲出轉入數計</w:t>
      </w:r>
      <w:r w:rsidR="00AB3106">
        <w:rPr>
          <w:rFonts w:hAnsi="標楷體" w:hint="eastAsia"/>
        </w:rPr>
        <w:t>7</w:t>
      </w:r>
      <w:r w:rsidRPr="00E574D4">
        <w:rPr>
          <w:rFonts w:hAnsi="標楷體" w:hint="eastAsia"/>
        </w:rPr>
        <w:t>億</w:t>
      </w:r>
      <w:r w:rsidR="00AB3106">
        <w:rPr>
          <w:rFonts w:hAnsi="標楷體" w:hint="eastAsia"/>
        </w:rPr>
        <w:t>6</w:t>
      </w:r>
      <w:r w:rsidR="00190C63" w:rsidRPr="00E574D4">
        <w:rPr>
          <w:rFonts w:hAnsi="標楷體"/>
        </w:rPr>
        <w:t>,</w:t>
      </w:r>
      <w:r w:rsidR="00AB3106">
        <w:rPr>
          <w:rFonts w:hAnsi="標楷體" w:hint="eastAsia"/>
        </w:rPr>
        <w:t>125</w:t>
      </w:r>
      <w:r w:rsidRPr="00E574D4">
        <w:rPr>
          <w:rFonts w:hAnsi="標楷體" w:hint="eastAsia"/>
        </w:rPr>
        <w:t>萬餘元，決算審核結果，審定實現數</w:t>
      </w:r>
      <w:r w:rsidR="00190C63" w:rsidRPr="00E574D4">
        <w:rPr>
          <w:rFonts w:hAnsi="標楷體" w:hint="eastAsia"/>
        </w:rPr>
        <w:t>3</w:t>
      </w:r>
      <w:r w:rsidRPr="00E574D4">
        <w:rPr>
          <w:rFonts w:hAnsi="標楷體" w:hint="eastAsia"/>
        </w:rPr>
        <w:t>億</w:t>
      </w:r>
      <w:r w:rsidR="00AB3106">
        <w:rPr>
          <w:rFonts w:hAnsi="標楷體" w:hint="eastAsia"/>
        </w:rPr>
        <w:t>6</w:t>
      </w:r>
      <w:r w:rsidRPr="00E574D4">
        <w:rPr>
          <w:rFonts w:hAnsi="標楷體" w:hint="eastAsia"/>
        </w:rPr>
        <w:t>,</w:t>
      </w:r>
      <w:r w:rsidR="00AB3106">
        <w:rPr>
          <w:rFonts w:hAnsi="標楷體" w:hint="eastAsia"/>
        </w:rPr>
        <w:t>924</w:t>
      </w:r>
      <w:r w:rsidRPr="00E574D4">
        <w:rPr>
          <w:rFonts w:hAnsi="標楷體" w:hint="eastAsia"/>
        </w:rPr>
        <w:t>萬餘元（</w:t>
      </w:r>
      <w:r w:rsidR="00AB3106">
        <w:rPr>
          <w:rFonts w:hAnsi="標楷體" w:hint="eastAsia"/>
        </w:rPr>
        <w:t>48.50</w:t>
      </w:r>
      <w:r w:rsidRPr="00E574D4">
        <w:rPr>
          <w:rFonts w:hAnsi="標楷體" w:hint="eastAsia"/>
        </w:rPr>
        <w:t>％），減免</w:t>
      </w:r>
      <w:r w:rsidR="00D65F0E" w:rsidRPr="00E574D4">
        <w:rPr>
          <w:rFonts w:hAnsi="標楷體" w:hint="eastAsia"/>
        </w:rPr>
        <w:t>（註銷）數</w:t>
      </w:r>
      <w:r w:rsidR="00AB3106">
        <w:rPr>
          <w:rFonts w:hAnsi="標楷體" w:hint="eastAsia"/>
        </w:rPr>
        <w:t>1</w:t>
      </w:r>
      <w:r w:rsidR="00AB3106">
        <w:rPr>
          <w:rFonts w:hAnsi="標楷體"/>
        </w:rPr>
        <w:t>,252</w:t>
      </w:r>
      <w:r w:rsidRPr="00E574D4">
        <w:rPr>
          <w:rFonts w:hAnsi="標楷體" w:hint="eastAsia"/>
        </w:rPr>
        <w:t>萬餘元（</w:t>
      </w:r>
      <w:r w:rsidR="00AB3106">
        <w:rPr>
          <w:rFonts w:hAnsi="標楷體" w:hint="eastAsia"/>
        </w:rPr>
        <w:t>1</w:t>
      </w:r>
      <w:r w:rsidR="00AB3106">
        <w:rPr>
          <w:rFonts w:hAnsi="標楷體"/>
        </w:rPr>
        <w:t>.65</w:t>
      </w:r>
      <w:r w:rsidRPr="00E574D4">
        <w:rPr>
          <w:rFonts w:hAnsi="標楷體" w:hint="eastAsia"/>
        </w:rPr>
        <w:t>％），</w:t>
      </w:r>
      <w:r w:rsidRPr="00E952AB">
        <w:rPr>
          <w:rFonts w:hAnsi="標楷體" w:hint="eastAsia"/>
        </w:rPr>
        <w:t>主要係</w:t>
      </w:r>
      <w:r w:rsidR="00AE4582" w:rsidRPr="00AE4582">
        <w:rPr>
          <w:rFonts w:hAnsi="標楷體" w:hint="eastAsia"/>
        </w:rPr>
        <w:t>刑事補償案件經受理法院決定不予補償，相關刑事補償經費之結餘</w:t>
      </w:r>
      <w:r w:rsidRPr="00E952AB">
        <w:rPr>
          <w:rFonts w:hAnsi="標楷體" w:hint="eastAsia"/>
        </w:rPr>
        <w:t>；</w:t>
      </w:r>
      <w:r w:rsidRPr="00E574D4">
        <w:rPr>
          <w:rFonts w:hAnsi="標楷體" w:hint="eastAsia"/>
        </w:rPr>
        <w:t>應付保留數</w:t>
      </w:r>
      <w:r w:rsidR="004A574D" w:rsidRPr="00E574D4">
        <w:rPr>
          <w:rFonts w:hAnsi="標楷體" w:hint="eastAsia"/>
        </w:rPr>
        <w:t>3億</w:t>
      </w:r>
      <w:r w:rsidR="00AB3106">
        <w:rPr>
          <w:rFonts w:hAnsi="標楷體" w:hint="eastAsia"/>
        </w:rPr>
        <w:t>7</w:t>
      </w:r>
      <w:r w:rsidR="00AB3106">
        <w:rPr>
          <w:rFonts w:hAnsi="標楷體"/>
        </w:rPr>
        <w:t>,948</w:t>
      </w:r>
      <w:r w:rsidRPr="00E574D4">
        <w:rPr>
          <w:rFonts w:hAnsi="標楷體" w:hint="eastAsia"/>
        </w:rPr>
        <w:t>萬餘元（</w:t>
      </w:r>
      <w:r w:rsidR="004A574D" w:rsidRPr="00E574D4">
        <w:rPr>
          <w:rFonts w:hAnsi="標楷體" w:hint="eastAsia"/>
        </w:rPr>
        <w:t>4</w:t>
      </w:r>
      <w:r w:rsidR="00AB3106">
        <w:rPr>
          <w:rFonts w:hAnsi="標楷體"/>
        </w:rPr>
        <w:t>9.85</w:t>
      </w:r>
      <w:r w:rsidRPr="00E574D4">
        <w:rPr>
          <w:rFonts w:hAnsi="標楷體" w:hint="eastAsia"/>
        </w:rPr>
        <w:t>％），</w:t>
      </w:r>
      <w:r w:rsidRPr="00AE4582">
        <w:rPr>
          <w:rFonts w:hAnsi="標楷體" w:hint="eastAsia"/>
        </w:rPr>
        <w:t>主要係</w:t>
      </w:r>
      <w:r w:rsidR="00AE4582" w:rsidRPr="00AE4582">
        <w:rPr>
          <w:rFonts w:hAnsi="標楷體" w:hint="eastAsia"/>
        </w:rPr>
        <w:t>臺灣</w:t>
      </w:r>
      <w:proofErr w:type="gramStart"/>
      <w:r w:rsidR="00AE4582" w:rsidRPr="00AE4582">
        <w:rPr>
          <w:rFonts w:hAnsi="標楷體" w:hint="eastAsia"/>
        </w:rPr>
        <w:t>臺</w:t>
      </w:r>
      <w:proofErr w:type="gramEnd"/>
      <w:r w:rsidR="00AE4582" w:rsidRPr="00AE4582">
        <w:rPr>
          <w:rFonts w:hAnsi="標楷體" w:hint="eastAsia"/>
        </w:rPr>
        <w:t>北地方法院遷建華山司法園區新建工程採購案，因基地開挖涉及文化資產認定事宜，經臺北市文化資產審議委員會審議通過解除基地開發限制，刻正提報歷史建築修復及再利用計畫（修正版）送臺北市政府文化局審查，須保留繼續執行</w:t>
      </w:r>
      <w:r w:rsidR="00317975" w:rsidRPr="00E574D4">
        <w:rPr>
          <w:rFonts w:hAnsi="標楷體" w:hint="eastAsia"/>
        </w:rPr>
        <w:t>。</w:t>
      </w:r>
    </w:p>
    <w:p w14:paraId="3914D18B" w14:textId="5EEE8167" w:rsidR="00C91AA7" w:rsidRDefault="00C91AA7" w:rsidP="002E35B3">
      <w:pPr>
        <w:pStyle w:val="afa"/>
        <w:overflowPunct w:val="0"/>
        <w:spacing w:before="72" w:after="72" w:line="460" w:lineRule="exact"/>
        <w:ind w:firstLineChars="100" w:firstLine="320"/>
        <w:rPr>
          <w:sz w:val="32"/>
          <w:szCs w:val="32"/>
        </w:rPr>
      </w:pPr>
      <w:r w:rsidRPr="00E574D4">
        <w:rPr>
          <w:rFonts w:hint="eastAsia"/>
          <w:sz w:val="32"/>
          <w:szCs w:val="32"/>
        </w:rPr>
        <w:t>三、重要審核意見</w:t>
      </w:r>
    </w:p>
    <w:p w14:paraId="6EB79B8F" w14:textId="22E64151" w:rsidR="00C91AA7" w:rsidRPr="001229DB" w:rsidRDefault="00C91AA7" w:rsidP="00036189">
      <w:pPr>
        <w:overflowPunct w:val="0"/>
        <w:spacing w:beforeLines="20" w:before="72" w:afterLines="20" w:after="72" w:line="460" w:lineRule="exact"/>
        <w:ind w:firstLineChars="200" w:firstLine="561"/>
        <w:jc w:val="both"/>
        <w:rPr>
          <w:rFonts w:ascii="標楷體" w:eastAsia="標楷體" w:hAnsi="標楷體"/>
          <w:b/>
          <w:sz w:val="28"/>
          <w:szCs w:val="28"/>
        </w:rPr>
      </w:pPr>
      <w:bookmarkStart w:id="0" w:name="_Hlk200812165"/>
      <w:r w:rsidRPr="00020B0C">
        <w:rPr>
          <w:rFonts w:ascii="標楷體" w:eastAsia="標楷體" w:hAnsi="標楷體" w:hint="eastAsia"/>
          <w:b/>
          <w:sz w:val="28"/>
          <w:szCs w:val="28"/>
        </w:rPr>
        <w:t>（一）</w:t>
      </w:r>
      <w:r w:rsidR="00F701DF" w:rsidRPr="00F701DF">
        <w:rPr>
          <w:rFonts w:ascii="標楷體" w:eastAsia="標楷體" w:hAnsi="標楷體" w:hint="eastAsia"/>
          <w:b/>
          <w:sz w:val="28"/>
          <w:szCs w:val="28"/>
        </w:rPr>
        <w:t xml:space="preserve">　</w:t>
      </w:r>
      <w:bookmarkEnd w:id="0"/>
      <w:r w:rsidR="00D35865" w:rsidRPr="00D35865">
        <w:rPr>
          <w:rFonts w:ascii="標楷體" w:eastAsia="標楷體" w:hAnsi="標楷體" w:hint="eastAsia"/>
          <w:b/>
          <w:sz w:val="28"/>
          <w:szCs w:val="28"/>
        </w:rPr>
        <w:t>司法院為因應北部地區少年及家事案件增加及專業審判需要，規劃成立北部少年及家事法院，惟歷時逾10年仍未啟動興建作業，另推動少年保護管束風險管理試辦計畫，篩選高風險個案之評估指標缺乏信、</w:t>
      </w:r>
      <w:proofErr w:type="gramStart"/>
      <w:r w:rsidR="00D35865" w:rsidRPr="00D35865">
        <w:rPr>
          <w:rFonts w:ascii="標楷體" w:eastAsia="標楷體" w:hAnsi="標楷體" w:hint="eastAsia"/>
          <w:b/>
          <w:sz w:val="28"/>
          <w:szCs w:val="28"/>
        </w:rPr>
        <w:t>效度檢驗</w:t>
      </w:r>
      <w:proofErr w:type="gramEnd"/>
      <w:r w:rsidR="00D35865" w:rsidRPr="00D35865">
        <w:rPr>
          <w:rFonts w:ascii="標楷體" w:eastAsia="標楷體" w:hAnsi="標楷體" w:hint="eastAsia"/>
          <w:b/>
          <w:sz w:val="28"/>
          <w:szCs w:val="28"/>
        </w:rPr>
        <w:t>，且少年調查保護人力長年不足，恐無法提供適足之司法保護，允宜加速推動專責法院之設置事宜，並</w:t>
      </w:r>
      <w:proofErr w:type="gramStart"/>
      <w:r w:rsidR="00D35865" w:rsidRPr="00D35865">
        <w:rPr>
          <w:rFonts w:ascii="標楷體" w:eastAsia="標楷體" w:hAnsi="標楷體" w:hint="eastAsia"/>
          <w:b/>
          <w:sz w:val="28"/>
          <w:szCs w:val="28"/>
        </w:rPr>
        <w:t>研</w:t>
      </w:r>
      <w:proofErr w:type="gramEnd"/>
      <w:r w:rsidR="00D35865" w:rsidRPr="00D35865">
        <w:rPr>
          <w:rFonts w:ascii="標楷體" w:eastAsia="標楷體" w:hAnsi="標楷體" w:hint="eastAsia"/>
          <w:b/>
          <w:sz w:val="28"/>
          <w:szCs w:val="28"/>
        </w:rPr>
        <w:t>議建置風險評估工具及適時增補人力，</w:t>
      </w:r>
      <w:proofErr w:type="gramStart"/>
      <w:r w:rsidR="00D35865" w:rsidRPr="00D35865">
        <w:rPr>
          <w:rFonts w:ascii="標楷體" w:eastAsia="標楷體" w:hAnsi="標楷體" w:hint="eastAsia"/>
          <w:b/>
          <w:sz w:val="28"/>
          <w:szCs w:val="28"/>
        </w:rPr>
        <w:t>以妥適</w:t>
      </w:r>
      <w:proofErr w:type="gramEnd"/>
      <w:r w:rsidR="00D35865" w:rsidRPr="00D35865">
        <w:rPr>
          <w:rFonts w:ascii="標楷體" w:eastAsia="標楷體" w:hAnsi="標楷體" w:hint="eastAsia"/>
          <w:b/>
          <w:sz w:val="28"/>
          <w:szCs w:val="28"/>
        </w:rPr>
        <w:t>處理少年非行問題，完善少年保護工作</w:t>
      </w:r>
      <w:r w:rsidR="001229DB" w:rsidRPr="001229DB">
        <w:rPr>
          <w:rFonts w:ascii="標楷體" w:eastAsia="標楷體" w:hAnsi="標楷體" w:hint="eastAsia"/>
          <w:b/>
          <w:sz w:val="28"/>
          <w:szCs w:val="28"/>
        </w:rPr>
        <w:t>。</w:t>
      </w:r>
    </w:p>
    <w:p w14:paraId="14D7A387" w14:textId="4F46D9B1" w:rsidR="00406D96" w:rsidRPr="00FA7643" w:rsidRDefault="00C12022" w:rsidP="00C97767">
      <w:pPr>
        <w:overflowPunct w:val="0"/>
        <w:spacing w:line="460" w:lineRule="exact"/>
        <w:ind w:firstLineChars="200" w:firstLine="480"/>
        <w:jc w:val="both"/>
        <w:rPr>
          <w:rFonts w:ascii="標楷體" w:eastAsia="標楷體" w:hAnsi="標楷體"/>
          <w:b/>
        </w:rPr>
      </w:pPr>
      <w:r>
        <w:rPr>
          <w:rFonts w:ascii="標楷體" w:eastAsia="標楷體" w:hAnsi="標楷體" w:hint="eastAsia"/>
          <w:szCs w:val="24"/>
        </w:rPr>
        <w:t>司</w:t>
      </w:r>
      <w:r w:rsidR="0016583C">
        <w:rPr>
          <w:rFonts w:ascii="標楷體" w:eastAsia="標楷體" w:hAnsi="標楷體" w:hint="eastAsia"/>
          <w:szCs w:val="24"/>
        </w:rPr>
        <w:t>法院</w:t>
      </w:r>
      <w:r w:rsidR="0016583C" w:rsidRPr="0016583C">
        <w:rPr>
          <w:rFonts w:ascii="標楷體" w:eastAsia="標楷體" w:hAnsi="標楷體" w:hint="eastAsia"/>
          <w:szCs w:val="24"/>
        </w:rPr>
        <w:t>為利少年法院（庭）瞭解</w:t>
      </w:r>
      <w:proofErr w:type="gramStart"/>
      <w:r w:rsidR="0016583C" w:rsidRPr="0016583C">
        <w:rPr>
          <w:rFonts w:ascii="標楷體" w:eastAsia="標楷體" w:hAnsi="標楷體" w:hint="eastAsia"/>
          <w:szCs w:val="24"/>
        </w:rPr>
        <w:t>少年曝險或</w:t>
      </w:r>
      <w:proofErr w:type="gramEnd"/>
      <w:r w:rsidR="0016583C" w:rsidRPr="0016583C">
        <w:rPr>
          <w:rFonts w:ascii="標楷體" w:eastAsia="標楷體" w:hAnsi="標楷體" w:hint="eastAsia"/>
          <w:szCs w:val="24"/>
        </w:rPr>
        <w:t>觸法行為成因，審酌少年需保護性，致力保障少年健全之自我成長，於108至112年間陸續推動少年事件處理法（下稱少事法）修法工程，包括刪除觸法兒童</w:t>
      </w:r>
      <w:proofErr w:type="gramStart"/>
      <w:r w:rsidR="0016583C" w:rsidRPr="0016583C">
        <w:rPr>
          <w:rFonts w:ascii="標楷體" w:eastAsia="標楷體" w:hAnsi="標楷體" w:hint="eastAsia"/>
          <w:szCs w:val="24"/>
        </w:rPr>
        <w:t>準</w:t>
      </w:r>
      <w:proofErr w:type="gramEnd"/>
      <w:r w:rsidR="0016583C" w:rsidRPr="0016583C">
        <w:rPr>
          <w:rFonts w:ascii="標楷體" w:eastAsia="標楷體" w:hAnsi="標楷體" w:hint="eastAsia"/>
          <w:szCs w:val="24"/>
        </w:rPr>
        <w:t>用少事法規定，回歸教育社政體系輔導、</w:t>
      </w:r>
      <w:proofErr w:type="gramStart"/>
      <w:r w:rsidR="0016583C" w:rsidRPr="0016583C">
        <w:rPr>
          <w:rFonts w:ascii="標楷體" w:eastAsia="標楷體" w:hAnsi="標楷體" w:hint="eastAsia"/>
          <w:szCs w:val="24"/>
        </w:rPr>
        <w:t>廢除虞</w:t>
      </w:r>
      <w:proofErr w:type="gramEnd"/>
      <w:r w:rsidR="0016583C" w:rsidRPr="0016583C">
        <w:rPr>
          <w:rFonts w:ascii="標楷體" w:eastAsia="標楷體" w:hAnsi="標楷體" w:hint="eastAsia"/>
          <w:szCs w:val="24"/>
        </w:rPr>
        <w:t>犯制度，</w:t>
      </w:r>
      <w:proofErr w:type="gramStart"/>
      <w:r w:rsidR="0016583C" w:rsidRPr="0016583C">
        <w:rPr>
          <w:rFonts w:ascii="標楷體" w:eastAsia="標楷體" w:hAnsi="標楷體" w:hint="eastAsia"/>
          <w:szCs w:val="24"/>
        </w:rPr>
        <w:t>建置曝險少年</w:t>
      </w:r>
      <w:proofErr w:type="gramEnd"/>
      <w:r w:rsidR="0016583C" w:rsidRPr="0016583C">
        <w:rPr>
          <w:rFonts w:ascii="標楷體" w:eastAsia="標楷體" w:hAnsi="標楷體" w:hint="eastAsia"/>
          <w:szCs w:val="24"/>
        </w:rPr>
        <w:t>行政輔導先行機制、</w:t>
      </w:r>
      <w:proofErr w:type="gramStart"/>
      <w:r w:rsidR="0016583C" w:rsidRPr="0016583C">
        <w:rPr>
          <w:rFonts w:ascii="標楷體" w:eastAsia="標楷體" w:hAnsi="標楷體" w:hint="eastAsia"/>
          <w:szCs w:val="24"/>
        </w:rPr>
        <w:t>增設觸法</w:t>
      </w:r>
      <w:proofErr w:type="gramEnd"/>
      <w:r w:rsidR="0016583C" w:rsidRPr="0016583C">
        <w:rPr>
          <w:rFonts w:ascii="標楷體" w:eastAsia="標楷體" w:hAnsi="標楷體" w:hint="eastAsia"/>
          <w:szCs w:val="24"/>
        </w:rPr>
        <w:t>少年多元輔導處遇措施、強化少年移送前之程序保護等多項重要新制；</w:t>
      </w:r>
      <w:proofErr w:type="gramStart"/>
      <w:r w:rsidR="0016583C" w:rsidRPr="0016583C">
        <w:rPr>
          <w:rFonts w:ascii="標楷體" w:eastAsia="標楷體" w:hAnsi="標楷體" w:hint="eastAsia"/>
          <w:szCs w:val="24"/>
        </w:rPr>
        <w:t>嗣</w:t>
      </w:r>
      <w:proofErr w:type="gramEnd"/>
      <w:r w:rsidR="0016583C" w:rsidRPr="0016583C">
        <w:rPr>
          <w:rFonts w:ascii="標楷體" w:eastAsia="標楷體" w:hAnsi="標楷體" w:hint="eastAsia"/>
          <w:szCs w:val="24"/>
        </w:rPr>
        <w:t>依據113年與行政院召開之</w:t>
      </w:r>
      <w:proofErr w:type="gramStart"/>
      <w:r w:rsidR="0016583C" w:rsidRPr="0016583C">
        <w:rPr>
          <w:rFonts w:ascii="標楷體" w:eastAsia="標楷體" w:hAnsi="標楷體" w:hint="eastAsia"/>
          <w:szCs w:val="24"/>
        </w:rPr>
        <w:t>跨院際少年</w:t>
      </w:r>
      <w:proofErr w:type="gramEnd"/>
      <w:r w:rsidR="0016583C" w:rsidRPr="0016583C">
        <w:rPr>
          <w:rFonts w:ascii="標楷體" w:eastAsia="標楷體" w:hAnsi="標楷體" w:hint="eastAsia"/>
          <w:szCs w:val="24"/>
        </w:rPr>
        <w:t>事件政策協商平台會議決議，</w:t>
      </w:r>
      <w:proofErr w:type="gramStart"/>
      <w:r w:rsidR="0016583C" w:rsidRPr="0016583C">
        <w:rPr>
          <w:rFonts w:ascii="標楷體" w:eastAsia="標楷體" w:hAnsi="標楷體" w:hint="eastAsia"/>
          <w:szCs w:val="24"/>
        </w:rPr>
        <w:t>賡</w:t>
      </w:r>
      <w:proofErr w:type="gramEnd"/>
      <w:r w:rsidR="0016583C" w:rsidRPr="0016583C">
        <w:rPr>
          <w:rFonts w:ascii="標楷體" w:eastAsia="標楷體" w:hAnsi="標楷體" w:hint="eastAsia"/>
          <w:szCs w:val="24"/>
        </w:rPr>
        <w:t>續強化少年保護效能，包括成立北部少年及家事法院、增補少年調查保護人力</w:t>
      </w:r>
      <w:r w:rsidR="00C7302A">
        <w:rPr>
          <w:rFonts w:ascii="標楷體" w:eastAsia="標楷體" w:hAnsi="標楷體" w:hint="eastAsia"/>
          <w:szCs w:val="24"/>
        </w:rPr>
        <w:t>等</w:t>
      </w:r>
      <w:r w:rsidR="0016583C" w:rsidRPr="0016583C">
        <w:rPr>
          <w:rFonts w:ascii="標楷體" w:eastAsia="標楷體" w:hAnsi="標楷體" w:hint="eastAsia"/>
          <w:szCs w:val="24"/>
        </w:rPr>
        <w:t>，暨</w:t>
      </w:r>
      <w:proofErr w:type="gramStart"/>
      <w:r w:rsidR="0016583C" w:rsidRPr="0016583C">
        <w:rPr>
          <w:rFonts w:ascii="標楷體" w:eastAsia="標楷體" w:hAnsi="標楷體" w:hint="eastAsia"/>
          <w:szCs w:val="24"/>
        </w:rPr>
        <w:t>研</w:t>
      </w:r>
      <w:proofErr w:type="gramEnd"/>
      <w:r w:rsidR="0016583C" w:rsidRPr="0016583C">
        <w:rPr>
          <w:rFonts w:ascii="標楷體" w:eastAsia="標楷體" w:hAnsi="標楷體" w:hint="eastAsia"/>
          <w:szCs w:val="24"/>
        </w:rPr>
        <w:t>議建立少年保護管束事件風險管理機制等。</w:t>
      </w:r>
      <w:r w:rsidR="0016583C">
        <w:rPr>
          <w:rFonts w:ascii="標楷體" w:eastAsia="標楷體" w:hAnsi="標楷體" w:hint="eastAsia"/>
          <w:szCs w:val="24"/>
        </w:rPr>
        <w:t>經查司法院</w:t>
      </w:r>
      <w:r w:rsidR="0016583C" w:rsidRPr="0016583C">
        <w:rPr>
          <w:rFonts w:ascii="標楷體" w:eastAsia="標楷體" w:hAnsi="標楷體" w:hint="eastAsia"/>
          <w:szCs w:val="24"/>
        </w:rPr>
        <w:t>推動設立北部少年及家事法院暨各法院執行少年調查保護業務情形，核有下列事項</w:t>
      </w:r>
      <w:r w:rsidR="003F6DD3">
        <w:rPr>
          <w:rFonts w:ascii="標楷體" w:eastAsia="標楷體" w:hAnsi="標楷體" w:hint="eastAsia"/>
        </w:rPr>
        <w:t>：</w:t>
      </w:r>
    </w:p>
    <w:p w14:paraId="2FA93F25" w14:textId="5DC65597" w:rsidR="00406D96" w:rsidRPr="00DB1B09" w:rsidRDefault="00DC53E1" w:rsidP="0065024A">
      <w:pPr>
        <w:overflowPunct w:val="0"/>
        <w:spacing w:line="456" w:lineRule="exact"/>
        <w:ind w:firstLineChars="450" w:firstLine="1081"/>
        <w:jc w:val="both"/>
        <w:rPr>
          <w:rFonts w:ascii="標楷體" w:eastAsia="標楷體" w:hAnsi="標楷體"/>
        </w:rPr>
      </w:pPr>
      <w:r>
        <w:rPr>
          <w:rFonts w:ascii="標楷體" w:eastAsia="標楷體" w:hAnsi="標楷體" w:hint="eastAsia"/>
          <w:b/>
        </w:rPr>
        <w:t>1</w:t>
      </w:r>
      <w:r>
        <w:rPr>
          <w:rFonts w:ascii="標楷體" w:eastAsia="標楷體" w:hAnsi="標楷體"/>
          <w:b/>
        </w:rPr>
        <w:t>.</w:t>
      </w:r>
      <w:r w:rsidR="008973E8">
        <w:rPr>
          <w:rFonts w:ascii="標楷體" w:eastAsia="標楷體" w:hAnsi="標楷體" w:hint="eastAsia"/>
          <w:b/>
        </w:rPr>
        <w:t xml:space="preserve">　</w:t>
      </w:r>
      <w:r w:rsidR="00D35865">
        <w:rPr>
          <w:rFonts w:ascii="標楷體" w:eastAsia="標楷體" w:hAnsi="標楷體" w:hint="eastAsia"/>
          <w:b/>
        </w:rPr>
        <w:t>司</w:t>
      </w:r>
      <w:r w:rsidR="00E60465" w:rsidRPr="00E60465">
        <w:rPr>
          <w:rFonts w:ascii="標楷體" w:eastAsia="標楷體" w:hAnsi="標楷體" w:hint="eastAsia"/>
          <w:b/>
        </w:rPr>
        <w:t>法院為因應北部地區少年及家事案件增加及專業審判需要，規劃成立北部少年及家事法院，惟因院址用地遲遲無法取得，歷時逾10年仍未啟動興建作業，</w:t>
      </w:r>
      <w:proofErr w:type="gramStart"/>
      <w:r w:rsidR="00E60465" w:rsidRPr="00E60465">
        <w:rPr>
          <w:rFonts w:ascii="標楷體" w:eastAsia="標楷體" w:hAnsi="標楷體" w:hint="eastAsia"/>
          <w:b/>
        </w:rPr>
        <w:t>嗣</w:t>
      </w:r>
      <w:proofErr w:type="gramEnd"/>
      <w:r w:rsidR="00E60465" w:rsidRPr="00E60465">
        <w:rPr>
          <w:rFonts w:ascii="標楷體" w:eastAsia="標楷體" w:hAnsi="標楷體" w:hint="eastAsia"/>
          <w:b/>
        </w:rPr>
        <w:t>雖成立籌備處辦理中繼辦公室租用及裝修事宜，</w:t>
      </w:r>
      <w:r w:rsidR="00E23EA7">
        <w:rPr>
          <w:rFonts w:ascii="標楷體" w:eastAsia="標楷體" w:hAnsi="標楷體" w:hint="eastAsia"/>
          <w:b/>
        </w:rPr>
        <w:t>仍待</w:t>
      </w:r>
      <w:proofErr w:type="gramStart"/>
      <w:r w:rsidR="00E23EA7">
        <w:rPr>
          <w:rFonts w:ascii="標楷體" w:eastAsia="標楷體" w:hAnsi="標楷體" w:hint="eastAsia"/>
          <w:b/>
        </w:rPr>
        <w:t>研</w:t>
      </w:r>
      <w:proofErr w:type="gramEnd"/>
      <w:r w:rsidR="00E23EA7">
        <w:rPr>
          <w:rFonts w:ascii="標楷體" w:eastAsia="標楷體" w:hAnsi="標楷體" w:hint="eastAsia"/>
          <w:b/>
        </w:rPr>
        <w:t>謀加速推動</w:t>
      </w:r>
      <w:r w:rsidR="004B5271">
        <w:rPr>
          <w:rFonts w:ascii="標楷體" w:eastAsia="標楷體" w:hAnsi="標楷體" w:hint="eastAsia"/>
          <w:b/>
          <w:szCs w:val="24"/>
        </w:rPr>
        <w:t>：</w:t>
      </w:r>
      <w:r w:rsidR="00554A72" w:rsidRPr="00554A72">
        <w:rPr>
          <w:rFonts w:ascii="標楷體" w:eastAsia="標楷體" w:hAnsi="標楷體" w:hint="eastAsia"/>
        </w:rPr>
        <w:t>司法院為落實聯合國1989年兒童權利公約，建構有別於成人系統之少年專業法院（庭），於88年成立臺灣高雄少年法院，</w:t>
      </w:r>
      <w:proofErr w:type="gramStart"/>
      <w:r w:rsidR="00554A72" w:rsidRPr="00554A72">
        <w:rPr>
          <w:rFonts w:ascii="標楷體" w:eastAsia="標楷體" w:hAnsi="標楷體" w:hint="eastAsia"/>
        </w:rPr>
        <w:t>嗣</w:t>
      </w:r>
      <w:proofErr w:type="gramEnd"/>
      <w:r w:rsidR="00554A72" w:rsidRPr="00554A72">
        <w:rPr>
          <w:rFonts w:ascii="標楷體" w:eastAsia="標楷體" w:hAnsi="標楷體" w:hint="eastAsia"/>
        </w:rPr>
        <w:t>考量少年及家事事件與一般民、刑事案件本質不同，有其特殊性，且少年與家事</w:t>
      </w:r>
      <w:proofErr w:type="gramStart"/>
      <w:r w:rsidR="00554A72" w:rsidRPr="00554A72">
        <w:rPr>
          <w:rFonts w:ascii="標楷體" w:eastAsia="標楷體" w:hAnsi="標楷體" w:hint="eastAsia"/>
        </w:rPr>
        <w:t>事件常具高度</w:t>
      </w:r>
      <w:proofErr w:type="gramEnd"/>
      <w:r w:rsidR="00554A72" w:rsidRPr="00554A72">
        <w:rPr>
          <w:rFonts w:ascii="標楷體" w:eastAsia="標楷體" w:hAnsi="標楷體" w:hint="eastAsia"/>
        </w:rPr>
        <w:t>關聯性，為妥適處理衍生自家庭之少年非行問題與家事紛爭，</w:t>
      </w:r>
      <w:proofErr w:type="gramStart"/>
      <w:r w:rsidR="00554A72" w:rsidRPr="00554A72">
        <w:rPr>
          <w:rFonts w:ascii="標楷體" w:eastAsia="標楷體" w:hAnsi="標楷體" w:hint="eastAsia"/>
        </w:rPr>
        <w:t>爰</w:t>
      </w:r>
      <w:proofErr w:type="gramEnd"/>
      <w:r w:rsidR="00554A72" w:rsidRPr="00554A72">
        <w:rPr>
          <w:rFonts w:ascii="標楷體" w:eastAsia="標楷體" w:hAnsi="標楷體" w:hint="eastAsia"/>
        </w:rPr>
        <w:t>自95年起著手</w:t>
      </w:r>
      <w:proofErr w:type="gramStart"/>
      <w:r w:rsidR="00554A72" w:rsidRPr="00554A72">
        <w:rPr>
          <w:rFonts w:ascii="標楷體" w:eastAsia="標楷體" w:hAnsi="標楷體" w:hint="eastAsia"/>
        </w:rPr>
        <w:t>研</w:t>
      </w:r>
      <w:proofErr w:type="gramEnd"/>
      <w:r w:rsidR="00554A72" w:rsidRPr="00554A72">
        <w:rPr>
          <w:rFonts w:ascii="標楷體" w:eastAsia="標楷體" w:hAnsi="標楷體" w:hint="eastAsia"/>
        </w:rPr>
        <w:t>定少年及家事法院組織法，經立法院於99年11月19日三讀通過後，配合101年6月1日施行之家事事件法，於101年6月1日將原屬臺灣高雄地方法院之家事法庭，併入臺灣高雄少年法院，成立臺灣高雄少年及家事法院。經查</w:t>
      </w:r>
      <w:r w:rsidR="007516D7">
        <w:rPr>
          <w:rFonts w:ascii="標楷體" w:eastAsia="標楷體" w:hAnsi="標楷體" w:hint="eastAsia"/>
        </w:rPr>
        <w:t>，</w:t>
      </w:r>
      <w:r w:rsidR="00554A72" w:rsidRPr="00554A72">
        <w:rPr>
          <w:rFonts w:ascii="標楷體" w:eastAsia="標楷體" w:hAnsi="標楷體" w:hint="eastAsia"/>
        </w:rPr>
        <w:t>立法院</w:t>
      </w:r>
      <w:r w:rsidR="00507D83">
        <w:rPr>
          <w:rFonts w:ascii="標楷體" w:eastAsia="標楷體" w:hAnsi="標楷體" w:hint="eastAsia"/>
        </w:rPr>
        <w:t>於</w:t>
      </w:r>
      <w:r w:rsidR="00554A72" w:rsidRPr="00554A72">
        <w:rPr>
          <w:rFonts w:ascii="標楷體" w:eastAsia="標楷體" w:hAnsi="標楷體" w:hint="eastAsia"/>
        </w:rPr>
        <w:t>99年11月19日三讀通過少年及家事法院組織法時，曾作成附帶決議，請</w:t>
      </w:r>
      <w:r w:rsidR="007516D7">
        <w:rPr>
          <w:rFonts w:ascii="標楷體" w:eastAsia="標楷體" w:hAnsi="標楷體" w:hint="eastAsia"/>
        </w:rPr>
        <w:lastRenderedPageBreak/>
        <w:t>司法</w:t>
      </w:r>
      <w:r w:rsidR="00554A72" w:rsidRPr="00554A72">
        <w:rPr>
          <w:rFonts w:ascii="標楷體" w:eastAsia="標楷體" w:hAnsi="標楷體" w:hint="eastAsia"/>
        </w:rPr>
        <w:t>院考量城鄉差距及業務需要，於5年內在北、中、南、東地區各成立1所少年及家事法院，以解決少年及家事問題。</w:t>
      </w:r>
      <w:r w:rsidR="000B1ED9">
        <w:rPr>
          <w:rFonts w:ascii="標楷體" w:eastAsia="標楷體" w:hAnsi="標楷體" w:hint="eastAsia"/>
        </w:rPr>
        <w:t>司法</w:t>
      </w:r>
      <w:r w:rsidR="00554A72" w:rsidRPr="00554A72">
        <w:rPr>
          <w:rFonts w:ascii="標楷體" w:eastAsia="標楷體" w:hAnsi="標楷體" w:hint="eastAsia"/>
        </w:rPr>
        <w:t>院</w:t>
      </w:r>
      <w:proofErr w:type="gramStart"/>
      <w:r w:rsidR="00554A72" w:rsidRPr="00554A72">
        <w:rPr>
          <w:rFonts w:ascii="標楷體" w:eastAsia="標楷體" w:hAnsi="標楷體" w:hint="eastAsia"/>
        </w:rPr>
        <w:t>爰</w:t>
      </w:r>
      <w:proofErr w:type="gramEnd"/>
      <w:r w:rsidR="00554A72" w:rsidRPr="00554A72">
        <w:rPr>
          <w:rFonts w:ascii="標楷體" w:eastAsia="標楷體" w:hAnsi="標楷體" w:hint="eastAsia"/>
        </w:rPr>
        <w:t>依上開附帶決議成立「少年及家事法院推動小組」規劃相關事宜，除於101年6月成立臺灣高雄少年及家事法院外，經審酌臺灣</w:t>
      </w:r>
      <w:proofErr w:type="gramStart"/>
      <w:r w:rsidR="00554A72" w:rsidRPr="00554A72">
        <w:rPr>
          <w:rFonts w:ascii="標楷體" w:eastAsia="標楷體" w:hAnsi="標楷體" w:hint="eastAsia"/>
        </w:rPr>
        <w:t>臺</w:t>
      </w:r>
      <w:proofErr w:type="gramEnd"/>
      <w:r w:rsidR="00554A72" w:rsidRPr="00554A72">
        <w:rPr>
          <w:rFonts w:ascii="標楷體" w:eastAsia="標楷體" w:hAnsi="標楷體" w:hint="eastAsia"/>
        </w:rPr>
        <w:t>北、士林及新北（原板橋）地方法院少年及家事事件之案量及成長情形，認有成立少年及家事法院之必要，</w:t>
      </w:r>
      <w:proofErr w:type="gramStart"/>
      <w:r w:rsidR="00554A72" w:rsidRPr="00554A72">
        <w:rPr>
          <w:rFonts w:ascii="標楷體" w:eastAsia="標楷體" w:hAnsi="標楷體" w:hint="eastAsia"/>
        </w:rPr>
        <w:t>爰</w:t>
      </w:r>
      <w:proofErr w:type="gramEnd"/>
      <w:r w:rsidR="00554A72" w:rsidRPr="00554A72">
        <w:rPr>
          <w:rFonts w:ascii="標楷體" w:eastAsia="標楷體" w:hAnsi="標楷體" w:hint="eastAsia"/>
        </w:rPr>
        <w:t>定於5年內設置北部少年及家事法院（下稱北少家法院），至於中部及東部地區將視國家未來財政及整體司法資源配置等因素後，再行評估設置之可行性。按</w:t>
      </w:r>
      <w:r w:rsidR="00B1412B">
        <w:rPr>
          <w:rFonts w:ascii="標楷體" w:eastAsia="標楷體" w:hAnsi="標楷體" w:hint="eastAsia"/>
        </w:rPr>
        <w:t>司法</w:t>
      </w:r>
      <w:r w:rsidR="00554A72" w:rsidRPr="00554A72">
        <w:rPr>
          <w:rFonts w:ascii="標楷體" w:eastAsia="標楷體" w:hAnsi="標楷體" w:hint="eastAsia"/>
        </w:rPr>
        <w:t>院確立</w:t>
      </w:r>
      <w:proofErr w:type="gramStart"/>
      <w:r w:rsidR="00554A72" w:rsidRPr="00554A72">
        <w:rPr>
          <w:rFonts w:ascii="標楷體" w:eastAsia="標楷體" w:hAnsi="標楷體" w:hint="eastAsia"/>
        </w:rPr>
        <w:t>設置北少家</w:t>
      </w:r>
      <w:proofErr w:type="gramEnd"/>
      <w:r w:rsidR="00554A72" w:rsidRPr="00554A72">
        <w:rPr>
          <w:rFonts w:ascii="標楷體" w:eastAsia="標楷體" w:hAnsi="標楷體" w:hint="eastAsia"/>
        </w:rPr>
        <w:t>法院後，即於104至106年間積極尋覓適當場址，惟因與新北市政府對於土地撥用價款未取得共識，</w:t>
      </w:r>
      <w:proofErr w:type="gramStart"/>
      <w:r w:rsidR="00554A72" w:rsidRPr="00554A72">
        <w:rPr>
          <w:rFonts w:ascii="標楷體" w:eastAsia="標楷體" w:hAnsi="標楷體" w:hint="eastAsia"/>
        </w:rPr>
        <w:t>致北少家</w:t>
      </w:r>
      <w:proofErr w:type="gramEnd"/>
      <w:r w:rsidR="00554A72" w:rsidRPr="00554A72">
        <w:rPr>
          <w:rFonts w:ascii="標楷體" w:eastAsia="標楷體" w:hAnsi="標楷體" w:hint="eastAsia"/>
        </w:rPr>
        <w:t>法院籌設計畫停滯多年，遲至112年底發生新北校園暴力事件，</w:t>
      </w:r>
      <w:proofErr w:type="gramStart"/>
      <w:r w:rsidR="00554A72" w:rsidRPr="00554A72">
        <w:rPr>
          <w:rFonts w:ascii="標楷體" w:eastAsia="標楷體" w:hAnsi="標楷體" w:hint="eastAsia"/>
        </w:rPr>
        <w:t>凸</w:t>
      </w:r>
      <w:proofErr w:type="gramEnd"/>
      <w:r w:rsidR="00554A72" w:rsidRPr="00554A72">
        <w:rPr>
          <w:rFonts w:ascii="標楷體" w:eastAsia="標楷體" w:hAnsi="標楷體" w:hint="eastAsia"/>
        </w:rPr>
        <w:t>顯少年司法保護力度之不足，</w:t>
      </w:r>
      <w:r w:rsidR="007516D7">
        <w:rPr>
          <w:rFonts w:ascii="標楷體" w:eastAsia="標楷體" w:hAnsi="標楷體" w:hint="eastAsia"/>
        </w:rPr>
        <w:t>司法</w:t>
      </w:r>
      <w:r w:rsidR="00554A72" w:rsidRPr="00554A72">
        <w:rPr>
          <w:rFonts w:ascii="標楷體" w:eastAsia="標楷體" w:hAnsi="標楷體" w:hint="eastAsia"/>
        </w:rPr>
        <w:t>院</w:t>
      </w:r>
      <w:proofErr w:type="gramStart"/>
      <w:r w:rsidR="00554A72" w:rsidRPr="00554A72">
        <w:rPr>
          <w:rFonts w:ascii="標楷體" w:eastAsia="標楷體" w:hAnsi="標楷體" w:hint="eastAsia"/>
        </w:rPr>
        <w:t>爰</w:t>
      </w:r>
      <w:proofErr w:type="gramEnd"/>
      <w:r w:rsidR="00554A72" w:rsidRPr="00554A72">
        <w:rPr>
          <w:rFonts w:ascii="標楷體" w:eastAsia="標楷體" w:hAnsi="標楷體" w:hint="eastAsia"/>
        </w:rPr>
        <w:t>於113年3月與行政院召開少年事件政策協商平台會議，決議優先推動</w:t>
      </w:r>
      <w:proofErr w:type="gramStart"/>
      <w:r w:rsidR="00554A72" w:rsidRPr="00554A72">
        <w:rPr>
          <w:rFonts w:ascii="標楷體" w:eastAsia="標楷體" w:hAnsi="標楷體" w:hint="eastAsia"/>
        </w:rPr>
        <w:t>成立北少家</w:t>
      </w:r>
      <w:proofErr w:type="gramEnd"/>
      <w:r w:rsidR="00554A72" w:rsidRPr="00554A72">
        <w:rPr>
          <w:rFonts w:ascii="標楷體" w:eastAsia="標楷體" w:hAnsi="標楷體" w:hint="eastAsia"/>
        </w:rPr>
        <w:t>法院，將臺灣</w:t>
      </w:r>
      <w:proofErr w:type="gramStart"/>
      <w:r w:rsidR="00554A72" w:rsidRPr="00554A72">
        <w:rPr>
          <w:rFonts w:ascii="標楷體" w:eastAsia="標楷體" w:hAnsi="標楷體" w:hint="eastAsia"/>
        </w:rPr>
        <w:t>臺</w:t>
      </w:r>
      <w:proofErr w:type="gramEnd"/>
      <w:r w:rsidR="00554A72" w:rsidRPr="00554A72">
        <w:rPr>
          <w:rFonts w:ascii="標楷體" w:eastAsia="標楷體" w:hAnsi="標楷體" w:hint="eastAsia"/>
        </w:rPr>
        <w:t>北、新北及士林等3個地方法院之少年法庭及家事法庭管轄範圍</w:t>
      </w:r>
      <w:proofErr w:type="gramStart"/>
      <w:r w:rsidR="00554A72" w:rsidRPr="00554A72">
        <w:rPr>
          <w:rFonts w:ascii="標楷體" w:eastAsia="標楷體" w:hAnsi="標楷體" w:hint="eastAsia"/>
        </w:rPr>
        <w:t>納入北少家</w:t>
      </w:r>
      <w:proofErr w:type="gramEnd"/>
      <w:r w:rsidR="00554A72" w:rsidRPr="00554A72">
        <w:rPr>
          <w:rFonts w:ascii="標楷體" w:eastAsia="標楷體" w:hAnsi="標楷體" w:hint="eastAsia"/>
        </w:rPr>
        <w:t>法院，並於同年7月成立「北部少年及家事法院籌備處」辦理中繼辦公室租用及裝修工程規劃事宜，預計115年8月掛牌成立。惟該籌備處成立後，僅簽陳辦理「北部少年及家事法院中繼辦公室裝修先期評估規劃委託技術服務」採購案，</w:t>
      </w:r>
      <w:r w:rsidR="007516D7">
        <w:rPr>
          <w:rFonts w:ascii="標楷體" w:eastAsia="標楷體" w:hAnsi="標楷體" w:hint="eastAsia"/>
        </w:rPr>
        <w:t>迄本部查核日（</w:t>
      </w:r>
      <w:r w:rsidR="00554A72" w:rsidRPr="00554A72">
        <w:rPr>
          <w:rFonts w:ascii="標楷體" w:eastAsia="標楷體" w:hAnsi="標楷體" w:hint="eastAsia"/>
        </w:rPr>
        <w:t>113年11月26日</w:t>
      </w:r>
      <w:r w:rsidR="007516D7">
        <w:rPr>
          <w:rFonts w:ascii="標楷體" w:eastAsia="標楷體" w:hAnsi="標楷體" w:hint="eastAsia"/>
        </w:rPr>
        <w:t>）</w:t>
      </w:r>
      <w:r w:rsidR="007516D7" w:rsidRPr="00554A72">
        <w:rPr>
          <w:rFonts w:ascii="標楷體" w:eastAsia="標楷體" w:hAnsi="標楷體" w:hint="eastAsia"/>
        </w:rPr>
        <w:t>止</w:t>
      </w:r>
      <w:r w:rsidR="00554A72" w:rsidRPr="00554A72">
        <w:rPr>
          <w:rFonts w:ascii="標楷體" w:eastAsia="標楷體" w:hAnsi="標楷體" w:hint="eastAsia"/>
        </w:rPr>
        <w:t>，尚未召開會議</w:t>
      </w:r>
      <w:proofErr w:type="gramStart"/>
      <w:r w:rsidR="00554A72" w:rsidRPr="00554A72">
        <w:rPr>
          <w:rFonts w:ascii="標楷體" w:eastAsia="標楷體" w:hAnsi="標楷體" w:hint="eastAsia"/>
        </w:rPr>
        <w:t>研</w:t>
      </w:r>
      <w:proofErr w:type="gramEnd"/>
      <w:r w:rsidR="00554A72" w:rsidRPr="00554A72">
        <w:rPr>
          <w:rFonts w:ascii="標楷體" w:eastAsia="標楷體" w:hAnsi="標楷體" w:hint="eastAsia"/>
        </w:rPr>
        <w:t>商中繼辦公室場址及後續租用暨裝修工程等規劃事宜，設置進度未有具體進展。</w:t>
      </w:r>
      <w:proofErr w:type="gramStart"/>
      <w:r w:rsidR="00554A72" w:rsidRPr="00554A72">
        <w:rPr>
          <w:rFonts w:ascii="標楷體" w:eastAsia="標楷體" w:hAnsi="標楷體" w:hint="eastAsia"/>
        </w:rPr>
        <w:t>鑑</w:t>
      </w:r>
      <w:proofErr w:type="gramEnd"/>
      <w:r w:rsidR="00554A72" w:rsidRPr="00554A72">
        <w:rPr>
          <w:rFonts w:ascii="標楷體" w:eastAsia="標楷體" w:hAnsi="標楷體" w:hint="eastAsia"/>
        </w:rPr>
        <w:t>於成立專業法院處理少年及家事案件乃係法治先進國家趨勢，並有助統籌運用專業資源及人力，提升司法對少年之保護力度，為完備我國少年及家事司法制度，並如期於115年8月</w:t>
      </w:r>
      <w:proofErr w:type="gramStart"/>
      <w:r w:rsidR="00554A72" w:rsidRPr="00554A72">
        <w:rPr>
          <w:rFonts w:ascii="標楷體" w:eastAsia="標楷體" w:hAnsi="標楷體" w:hint="eastAsia"/>
        </w:rPr>
        <w:t>成立北少家</w:t>
      </w:r>
      <w:proofErr w:type="gramEnd"/>
      <w:r w:rsidR="00554A72" w:rsidRPr="00554A72">
        <w:rPr>
          <w:rFonts w:ascii="標楷體" w:eastAsia="標楷體" w:hAnsi="標楷體" w:hint="eastAsia"/>
        </w:rPr>
        <w:t>法院，</w:t>
      </w:r>
      <w:r w:rsidR="00554A72">
        <w:rPr>
          <w:rFonts w:ascii="標楷體" w:eastAsia="標楷體" w:hAnsi="標楷體" w:hint="eastAsia"/>
        </w:rPr>
        <w:t>經函請司法院秘書長</w:t>
      </w:r>
      <w:r w:rsidR="00554A72" w:rsidRPr="00554A72">
        <w:rPr>
          <w:rFonts w:ascii="標楷體" w:eastAsia="標楷體" w:hAnsi="標楷體" w:hint="eastAsia"/>
        </w:rPr>
        <w:t>督促加速</w:t>
      </w:r>
      <w:proofErr w:type="gramStart"/>
      <w:r w:rsidR="00554A72" w:rsidRPr="00554A72">
        <w:rPr>
          <w:rFonts w:ascii="標楷體" w:eastAsia="標楷體" w:hAnsi="標楷體" w:hint="eastAsia"/>
        </w:rPr>
        <w:t>推動北少家</w:t>
      </w:r>
      <w:proofErr w:type="gramEnd"/>
      <w:r w:rsidR="00554A72" w:rsidRPr="00554A72">
        <w:rPr>
          <w:rFonts w:ascii="標楷體" w:eastAsia="標楷體" w:hAnsi="標楷體" w:hint="eastAsia"/>
        </w:rPr>
        <w:t>法院籌設事宜，</w:t>
      </w:r>
      <w:r w:rsidR="00130609">
        <w:rPr>
          <w:rFonts w:ascii="標楷體" w:eastAsia="標楷體" w:hAnsi="標楷體" w:hint="eastAsia"/>
        </w:rPr>
        <w:t>並</w:t>
      </w:r>
      <w:proofErr w:type="gramStart"/>
      <w:r w:rsidR="00554A72" w:rsidRPr="00554A72">
        <w:rPr>
          <w:rFonts w:ascii="標楷體" w:eastAsia="標楷體" w:hAnsi="標楷體" w:hint="eastAsia"/>
        </w:rPr>
        <w:t>賡</w:t>
      </w:r>
      <w:proofErr w:type="gramEnd"/>
      <w:r w:rsidR="00554A72" w:rsidRPr="00554A72">
        <w:rPr>
          <w:rFonts w:ascii="標楷體" w:eastAsia="標楷體" w:hAnsi="標楷體" w:hint="eastAsia"/>
        </w:rPr>
        <w:t>續評估成立中部及東部少年及家事法院之可行性與必要性，</w:t>
      </w:r>
      <w:proofErr w:type="gramStart"/>
      <w:r w:rsidR="00130609">
        <w:rPr>
          <w:rFonts w:ascii="標楷體" w:eastAsia="標楷體" w:hAnsi="標楷體" w:hint="eastAsia"/>
        </w:rPr>
        <w:t>以</w:t>
      </w:r>
      <w:r w:rsidR="00554A72" w:rsidRPr="00554A72">
        <w:rPr>
          <w:rFonts w:ascii="標楷體" w:eastAsia="標楷體" w:hAnsi="標楷體" w:hint="eastAsia"/>
        </w:rPr>
        <w:t>妥適</w:t>
      </w:r>
      <w:proofErr w:type="gramEnd"/>
      <w:r w:rsidR="00554A72" w:rsidRPr="00554A72">
        <w:rPr>
          <w:rFonts w:ascii="標楷體" w:eastAsia="標楷體" w:hAnsi="標楷體" w:hint="eastAsia"/>
        </w:rPr>
        <w:t>處理少年非行問題與家事紛爭，全面強化少年及家事法庭之司法效能。</w:t>
      </w:r>
      <w:r w:rsidR="003B08D2" w:rsidRPr="00204976">
        <w:rPr>
          <w:rFonts w:ascii="標楷體" w:eastAsia="標楷體" w:hAnsi="標楷體" w:hint="eastAsia"/>
        </w:rPr>
        <w:t>據復：</w:t>
      </w:r>
      <w:r w:rsidR="00B53A43">
        <w:rPr>
          <w:rFonts w:ascii="標楷體" w:eastAsia="標楷體" w:hAnsi="標楷體" w:hint="eastAsia"/>
        </w:rPr>
        <w:t>（1）</w:t>
      </w:r>
      <w:r w:rsidR="00130609">
        <w:rPr>
          <w:rFonts w:ascii="標楷體" w:eastAsia="標楷體" w:hAnsi="標楷體" w:hint="eastAsia"/>
        </w:rPr>
        <w:t>司法院</w:t>
      </w:r>
      <w:proofErr w:type="gramStart"/>
      <w:r w:rsidR="00B53A43" w:rsidRPr="00B53A43">
        <w:rPr>
          <w:rFonts w:ascii="標楷體" w:eastAsia="標楷體" w:hAnsi="標楷體" w:hint="eastAsia"/>
        </w:rPr>
        <w:t>原訂於北少家</w:t>
      </w:r>
      <w:proofErr w:type="gramEnd"/>
      <w:r w:rsidR="00B53A43" w:rsidRPr="00B53A43">
        <w:rPr>
          <w:rFonts w:ascii="標楷體" w:eastAsia="標楷體" w:hAnsi="標楷體" w:hint="eastAsia"/>
        </w:rPr>
        <w:t>法院尋覓最終院</w:t>
      </w:r>
      <w:proofErr w:type="gramStart"/>
      <w:r w:rsidR="00B53A43" w:rsidRPr="00B53A43">
        <w:rPr>
          <w:rFonts w:ascii="標楷體" w:eastAsia="標楷體" w:hAnsi="標楷體" w:hint="eastAsia"/>
        </w:rPr>
        <w:t>址前，採</w:t>
      </w:r>
      <w:proofErr w:type="gramEnd"/>
      <w:r w:rsidR="00B53A43" w:rsidRPr="00B53A43">
        <w:rPr>
          <w:rFonts w:ascii="標楷體" w:eastAsia="標楷體" w:hAnsi="標楷體" w:hint="eastAsia"/>
        </w:rPr>
        <w:t>租賃辦公廳舍方式</w:t>
      </w:r>
      <w:r w:rsidR="00130609">
        <w:rPr>
          <w:rFonts w:ascii="標楷體" w:eastAsia="標楷體" w:hAnsi="標楷體" w:hint="eastAsia"/>
        </w:rPr>
        <w:t>籌建中繼辦公室</w:t>
      </w:r>
      <w:r w:rsidR="00B53A43" w:rsidRPr="00B53A43">
        <w:rPr>
          <w:rFonts w:ascii="標楷體" w:eastAsia="標楷體" w:hAnsi="標楷體" w:hint="eastAsia"/>
        </w:rPr>
        <w:t>，惟部分立法委員提案建請</w:t>
      </w:r>
      <w:r w:rsidR="00954FFE">
        <w:rPr>
          <w:rFonts w:ascii="標楷體" w:eastAsia="標楷體" w:hAnsi="標楷體" w:hint="eastAsia"/>
        </w:rPr>
        <w:t>該院</w:t>
      </w:r>
      <w:r w:rsidR="00B53A43" w:rsidRPr="00B53A43">
        <w:rPr>
          <w:rFonts w:ascii="標楷體" w:eastAsia="標楷體" w:hAnsi="標楷體" w:hint="eastAsia"/>
        </w:rPr>
        <w:t>綜合</w:t>
      </w:r>
      <w:proofErr w:type="gramStart"/>
      <w:r w:rsidR="00B53A43" w:rsidRPr="00B53A43">
        <w:rPr>
          <w:rFonts w:ascii="標楷體" w:eastAsia="標楷體" w:hAnsi="標楷體" w:hint="eastAsia"/>
        </w:rPr>
        <w:t>考量北少家</w:t>
      </w:r>
      <w:proofErr w:type="gramEnd"/>
      <w:r w:rsidR="00B53A43" w:rsidRPr="00B53A43">
        <w:rPr>
          <w:rFonts w:ascii="標楷體" w:eastAsia="標楷體" w:hAnsi="標楷體" w:hint="eastAsia"/>
        </w:rPr>
        <w:t>法院之長遠發展，審慎進行成本效益評估，該院</w:t>
      </w:r>
      <w:proofErr w:type="gramStart"/>
      <w:r w:rsidR="00B53A43" w:rsidRPr="00B53A43">
        <w:rPr>
          <w:rFonts w:ascii="標楷體" w:eastAsia="標楷體" w:hAnsi="標楷體" w:hint="eastAsia"/>
        </w:rPr>
        <w:t>爰</w:t>
      </w:r>
      <w:proofErr w:type="gramEnd"/>
      <w:r w:rsidR="00B53A43" w:rsidRPr="00B53A43">
        <w:rPr>
          <w:rFonts w:ascii="標楷體" w:eastAsia="標楷體" w:hAnsi="標楷體" w:hint="eastAsia"/>
        </w:rPr>
        <w:t>向財政部國有財產署爭取都市更新分回國有辦公廳舍用地，經該署於114年2月5日函</w:t>
      </w:r>
      <w:r w:rsidR="00954FFE">
        <w:rPr>
          <w:rFonts w:ascii="標楷體" w:eastAsia="標楷體" w:hAnsi="標楷體" w:hint="eastAsia"/>
        </w:rPr>
        <w:t>復同意</w:t>
      </w:r>
      <w:proofErr w:type="gramStart"/>
      <w:r w:rsidR="00B53A43" w:rsidRPr="00B53A43">
        <w:rPr>
          <w:rFonts w:ascii="標楷體" w:eastAsia="標楷體" w:hAnsi="標楷體" w:hint="eastAsia"/>
        </w:rPr>
        <w:t>土城運校段</w:t>
      </w:r>
      <w:proofErr w:type="gramEnd"/>
      <w:r w:rsidR="00B53A43" w:rsidRPr="00B53A43">
        <w:rPr>
          <w:rFonts w:ascii="標楷體" w:eastAsia="標楷體" w:hAnsi="標楷體" w:hint="eastAsia"/>
        </w:rPr>
        <w:t>及新店中華段</w:t>
      </w:r>
      <w:proofErr w:type="gramStart"/>
      <w:r w:rsidR="00B53A43" w:rsidRPr="00B53A43">
        <w:rPr>
          <w:rFonts w:ascii="標楷體" w:eastAsia="標楷體" w:hAnsi="標楷體" w:hint="eastAsia"/>
        </w:rPr>
        <w:t>都更案2處</w:t>
      </w:r>
      <w:proofErr w:type="gramEnd"/>
      <w:r w:rsidR="00B53A43" w:rsidRPr="00B53A43">
        <w:rPr>
          <w:rFonts w:ascii="標楷體" w:eastAsia="標楷體" w:hAnsi="標楷體" w:hint="eastAsia"/>
        </w:rPr>
        <w:t>廳舍</w:t>
      </w:r>
      <w:proofErr w:type="gramStart"/>
      <w:r w:rsidR="00B53A43" w:rsidRPr="00B53A43">
        <w:rPr>
          <w:rFonts w:ascii="標楷體" w:eastAsia="標楷體" w:hAnsi="標楷體" w:hint="eastAsia"/>
        </w:rPr>
        <w:t>由北少家</w:t>
      </w:r>
      <w:proofErr w:type="gramEnd"/>
      <w:r w:rsidR="00B53A43" w:rsidRPr="00B53A43">
        <w:rPr>
          <w:rFonts w:ascii="標楷體" w:eastAsia="標楷體" w:hAnsi="標楷體" w:hint="eastAsia"/>
        </w:rPr>
        <w:t>法院規劃進駐，該院將以上開處所</w:t>
      </w:r>
      <w:proofErr w:type="gramStart"/>
      <w:r w:rsidR="00B53A43" w:rsidRPr="00B53A43">
        <w:rPr>
          <w:rFonts w:ascii="標楷體" w:eastAsia="標楷體" w:hAnsi="標楷體" w:hint="eastAsia"/>
        </w:rPr>
        <w:t>規劃北少家</w:t>
      </w:r>
      <w:proofErr w:type="gramEnd"/>
      <w:r w:rsidR="00B53A43" w:rsidRPr="00B53A43">
        <w:rPr>
          <w:rFonts w:ascii="標楷體" w:eastAsia="標楷體" w:hAnsi="標楷體" w:hint="eastAsia"/>
        </w:rPr>
        <w:t>法院，並持續</w:t>
      </w:r>
      <w:proofErr w:type="gramStart"/>
      <w:r w:rsidR="00B53A43" w:rsidRPr="00B53A43">
        <w:rPr>
          <w:rFonts w:ascii="標楷體" w:eastAsia="標楷體" w:hAnsi="標楷體" w:hint="eastAsia"/>
        </w:rPr>
        <w:t>研</w:t>
      </w:r>
      <w:proofErr w:type="gramEnd"/>
      <w:r w:rsidR="00B53A43" w:rsidRPr="00B53A43">
        <w:rPr>
          <w:rFonts w:ascii="標楷體" w:eastAsia="標楷體" w:hAnsi="標楷體" w:hint="eastAsia"/>
        </w:rPr>
        <w:t>議相關籌備與設置事宜</w:t>
      </w:r>
      <w:r w:rsidR="00B53A43">
        <w:rPr>
          <w:rFonts w:ascii="標楷體" w:eastAsia="標楷體" w:hAnsi="標楷體" w:hint="eastAsia"/>
        </w:rPr>
        <w:t>；（2）</w:t>
      </w:r>
      <w:proofErr w:type="gramStart"/>
      <w:r w:rsidR="00B53A43" w:rsidRPr="00B53A43">
        <w:rPr>
          <w:rFonts w:ascii="標楷體" w:eastAsia="標楷體" w:hAnsi="標楷體" w:hint="eastAsia"/>
        </w:rPr>
        <w:t>中部、東部</w:t>
      </w:r>
      <w:proofErr w:type="gramEnd"/>
      <w:r w:rsidR="00B53A43" w:rsidRPr="00B53A43">
        <w:rPr>
          <w:rFonts w:ascii="標楷體" w:eastAsia="標楷體" w:hAnsi="標楷體" w:hint="eastAsia"/>
        </w:rPr>
        <w:t>少年及家事法院之設立事宜，因受限中央政府機關總員額上限規定，將</w:t>
      </w:r>
      <w:proofErr w:type="gramStart"/>
      <w:r w:rsidR="00B53A43" w:rsidRPr="00B53A43">
        <w:rPr>
          <w:rFonts w:ascii="標楷體" w:eastAsia="標楷體" w:hAnsi="標楷體" w:hint="eastAsia"/>
        </w:rPr>
        <w:t>俟北少</w:t>
      </w:r>
      <w:proofErr w:type="gramEnd"/>
      <w:r w:rsidR="00B53A43" w:rsidRPr="00B53A43">
        <w:rPr>
          <w:rFonts w:ascii="標楷體" w:eastAsia="標楷體" w:hAnsi="標楷體" w:hint="eastAsia"/>
        </w:rPr>
        <w:t>家法院成立後，再審視其可行性與必要性</w:t>
      </w:r>
      <w:r w:rsidR="00911BB1">
        <w:rPr>
          <w:rFonts w:ascii="標楷體" w:eastAsia="標楷體" w:hAnsi="標楷體" w:hint="eastAsia"/>
        </w:rPr>
        <w:t>。</w:t>
      </w:r>
    </w:p>
    <w:p w14:paraId="0BA2A9E9" w14:textId="1F6F6123" w:rsidR="00406D96" w:rsidRPr="005829CF" w:rsidRDefault="00457A58" w:rsidP="00C97767">
      <w:pPr>
        <w:overflowPunct w:val="0"/>
        <w:spacing w:line="436" w:lineRule="exact"/>
        <w:ind w:firstLineChars="450" w:firstLine="1081"/>
        <w:jc w:val="both"/>
        <w:rPr>
          <w:rFonts w:ascii="標楷體" w:eastAsia="標楷體" w:hAnsi="標楷體"/>
          <w:szCs w:val="24"/>
        </w:rPr>
      </w:pPr>
      <w:r w:rsidRPr="002A5BB8">
        <w:rPr>
          <w:rFonts w:ascii="標楷體" w:eastAsia="標楷體" w:hAnsi="標楷體" w:hint="eastAsia"/>
          <w:b/>
        </w:rPr>
        <w:t>2</w:t>
      </w:r>
      <w:r w:rsidRPr="002A5BB8">
        <w:rPr>
          <w:rFonts w:ascii="標楷體" w:eastAsia="標楷體" w:hAnsi="標楷體"/>
          <w:b/>
        </w:rPr>
        <w:t>.</w:t>
      </w:r>
      <w:r w:rsidR="00F2796B">
        <w:rPr>
          <w:rFonts w:ascii="標楷體" w:eastAsia="標楷體" w:hAnsi="標楷體" w:hint="eastAsia"/>
          <w:b/>
        </w:rPr>
        <w:t xml:space="preserve">　</w:t>
      </w:r>
      <w:r w:rsidR="00D35865">
        <w:rPr>
          <w:rFonts w:ascii="標楷體" w:eastAsia="標楷體" w:hAnsi="標楷體" w:hint="eastAsia"/>
          <w:b/>
        </w:rPr>
        <w:t>司</w:t>
      </w:r>
      <w:r w:rsidR="00D35865" w:rsidRPr="00D35865">
        <w:rPr>
          <w:rFonts w:ascii="標楷體" w:eastAsia="標楷體" w:hAnsi="標楷體" w:hint="eastAsia"/>
          <w:b/>
        </w:rPr>
        <w:t>法院為強化少年保護管束效能，自</w:t>
      </w:r>
      <w:proofErr w:type="gramStart"/>
      <w:r w:rsidR="00D35865" w:rsidRPr="00D35865">
        <w:rPr>
          <w:rFonts w:ascii="標楷體" w:eastAsia="標楷體" w:hAnsi="標楷體" w:hint="eastAsia"/>
          <w:b/>
        </w:rPr>
        <w:t>113</w:t>
      </w:r>
      <w:proofErr w:type="gramEnd"/>
      <w:r w:rsidR="00D35865" w:rsidRPr="00D35865">
        <w:rPr>
          <w:rFonts w:ascii="標楷體" w:eastAsia="標楷體" w:hAnsi="標楷體" w:hint="eastAsia"/>
          <w:b/>
        </w:rPr>
        <w:t>年度起推動少年保護管束風險管理試辦計畫，篩選高風險個案強化輔導處遇，惟採用之風險評估指標缺乏信、</w:t>
      </w:r>
      <w:proofErr w:type="gramStart"/>
      <w:r w:rsidR="00D35865" w:rsidRPr="00D35865">
        <w:rPr>
          <w:rFonts w:ascii="標楷體" w:eastAsia="標楷體" w:hAnsi="標楷體" w:hint="eastAsia"/>
          <w:b/>
        </w:rPr>
        <w:t>效度檢驗</w:t>
      </w:r>
      <w:proofErr w:type="gramEnd"/>
      <w:r w:rsidR="00D35865" w:rsidRPr="00D35865">
        <w:rPr>
          <w:rFonts w:ascii="標楷體" w:eastAsia="標楷體" w:hAnsi="標楷體" w:hint="eastAsia"/>
          <w:b/>
        </w:rPr>
        <w:t>，且未明訂結案指標，不利確保試辦計畫執行成效，另少年調查保護人力長年不足，未結案量逐年增加，亦待適時增補人力</w:t>
      </w:r>
      <w:r w:rsidR="00363E7F" w:rsidRPr="002A5BB8">
        <w:rPr>
          <w:rFonts w:ascii="標楷體" w:eastAsia="標楷體" w:hAnsi="標楷體" w:hint="eastAsia"/>
          <w:b/>
        </w:rPr>
        <w:t>：</w:t>
      </w:r>
      <w:r w:rsidR="00957D59" w:rsidRPr="00957D59">
        <w:rPr>
          <w:rFonts w:ascii="標楷體" w:eastAsia="標楷體" w:hAnsi="標楷體" w:hint="eastAsia"/>
          <w:bCs/>
        </w:rPr>
        <w:t>少事法第1條規定明文揭示保障少年健全之自我成長，調整其成長環境，並矯正其性格之立法宗旨，</w:t>
      </w:r>
      <w:r w:rsidR="00954FFE">
        <w:rPr>
          <w:rFonts w:ascii="標楷體" w:eastAsia="標楷體" w:hAnsi="標楷體" w:hint="eastAsia"/>
          <w:bCs/>
        </w:rPr>
        <w:t>該法並將</w:t>
      </w:r>
      <w:r w:rsidR="00957D59" w:rsidRPr="00957D59">
        <w:rPr>
          <w:rFonts w:ascii="標楷體" w:eastAsia="標楷體" w:hAnsi="標楷體" w:hint="eastAsia"/>
          <w:bCs/>
        </w:rPr>
        <w:t>我國少年事件之處理，分為調查審理及執行保護處分2階段，致力重建少年與社會及社群之連結。</w:t>
      </w:r>
      <w:proofErr w:type="gramStart"/>
      <w:r w:rsidR="00954FFE">
        <w:rPr>
          <w:rFonts w:ascii="標楷體" w:eastAsia="標楷體" w:hAnsi="標楷體" w:hint="eastAsia"/>
          <w:bCs/>
        </w:rPr>
        <w:t>按</w:t>
      </w:r>
      <w:r w:rsidR="00957D59" w:rsidRPr="00957D59">
        <w:rPr>
          <w:rFonts w:ascii="標楷體" w:eastAsia="標楷體" w:hAnsi="標楷體" w:hint="eastAsia"/>
          <w:bCs/>
        </w:rPr>
        <w:t>據少</w:t>
      </w:r>
      <w:proofErr w:type="gramEnd"/>
      <w:r w:rsidR="00957D59" w:rsidRPr="00957D59">
        <w:rPr>
          <w:rFonts w:ascii="標楷體" w:eastAsia="標楷體" w:hAnsi="標楷體" w:hint="eastAsia"/>
          <w:bCs/>
        </w:rPr>
        <w:t>事法第3章第1節、第2節及相關配套子法規定，少年法院（庭）受理少年事件，應就該少年與事件有關之行為及經歷等必要事項進行審前調查，審</w:t>
      </w:r>
      <w:r w:rsidR="00957D59" w:rsidRPr="00957D59">
        <w:rPr>
          <w:rFonts w:ascii="標楷體" w:eastAsia="標楷體" w:hAnsi="標楷體" w:hint="eastAsia"/>
          <w:bCs/>
        </w:rPr>
        <w:lastRenderedPageBreak/>
        <w:t>前調查結果認有審理之必要時，以少年保護事件進行審理，審理結果除裁定移送或</w:t>
      </w:r>
      <w:proofErr w:type="gramStart"/>
      <w:r w:rsidR="00957D59" w:rsidRPr="00957D59">
        <w:rPr>
          <w:rFonts w:ascii="標楷體" w:eastAsia="標楷體" w:hAnsi="標楷體" w:hint="eastAsia"/>
          <w:bCs/>
        </w:rPr>
        <w:t>諭</w:t>
      </w:r>
      <w:proofErr w:type="gramEnd"/>
      <w:r w:rsidR="00957D59" w:rsidRPr="00957D59">
        <w:rPr>
          <w:rFonts w:ascii="標楷體" w:eastAsia="標楷體" w:hAnsi="標楷體" w:hint="eastAsia"/>
          <w:bCs/>
        </w:rPr>
        <w:t>知不付保護處分者外，應對少年施予訓誡、保護管束、安置輔導或感化教育等保護處分。經查</w:t>
      </w:r>
      <w:r w:rsidR="00130609">
        <w:rPr>
          <w:rFonts w:ascii="標楷體" w:eastAsia="標楷體" w:hAnsi="標楷體" w:hint="eastAsia"/>
          <w:bCs/>
        </w:rPr>
        <w:t>，</w:t>
      </w:r>
      <w:r w:rsidR="00957D59" w:rsidRPr="00957D59">
        <w:rPr>
          <w:rFonts w:ascii="標楷體" w:eastAsia="標楷體" w:hAnsi="標楷體" w:hint="eastAsia"/>
          <w:bCs/>
        </w:rPr>
        <w:t>112年底發生新北校園暴力事件後，</w:t>
      </w:r>
      <w:r w:rsidR="00E07700">
        <w:rPr>
          <w:rFonts w:ascii="標楷體" w:eastAsia="標楷體" w:hAnsi="標楷體" w:hint="eastAsia"/>
          <w:bCs/>
        </w:rPr>
        <w:t>司法</w:t>
      </w:r>
      <w:r w:rsidR="00957D59" w:rsidRPr="00957D59">
        <w:rPr>
          <w:rFonts w:ascii="標楷體" w:eastAsia="標楷體" w:hAnsi="標楷體" w:hint="eastAsia"/>
          <w:bCs/>
        </w:rPr>
        <w:t>院為強化與行政端之聯繫效能，及建立少年司法風險管理機制，</w:t>
      </w:r>
      <w:r w:rsidR="00130609">
        <w:rPr>
          <w:rFonts w:ascii="標楷體" w:eastAsia="標楷體" w:hAnsi="標楷體" w:hint="eastAsia"/>
          <w:bCs/>
        </w:rPr>
        <w:t>以</w:t>
      </w:r>
      <w:r w:rsidR="00957D59" w:rsidRPr="00957D59">
        <w:rPr>
          <w:rFonts w:ascii="標楷體" w:eastAsia="標楷體" w:hAnsi="標楷體" w:hint="eastAsia"/>
          <w:bCs/>
        </w:rPr>
        <w:t>提升少年保護管束事件之執行效益，於113年2月推動「少年保護管束風險管理試辦計畫」，強化保護管束高風險個案少年之輔導資源與</w:t>
      </w:r>
      <w:proofErr w:type="gramStart"/>
      <w:r w:rsidR="00957D59" w:rsidRPr="00957D59">
        <w:rPr>
          <w:rFonts w:ascii="標楷體" w:eastAsia="標楷體" w:hAnsi="標楷體" w:hint="eastAsia"/>
          <w:bCs/>
        </w:rPr>
        <w:t>個</w:t>
      </w:r>
      <w:proofErr w:type="gramEnd"/>
      <w:r w:rsidR="00957D59" w:rsidRPr="00957D59">
        <w:rPr>
          <w:rFonts w:ascii="標楷體" w:eastAsia="標楷體" w:hAnsi="標楷體" w:hint="eastAsia"/>
          <w:bCs/>
        </w:rPr>
        <w:t>別處遇，初期擇定6</w:t>
      </w:r>
      <w:proofErr w:type="gramStart"/>
      <w:r w:rsidR="00957D59" w:rsidRPr="00957D59">
        <w:rPr>
          <w:rFonts w:ascii="標楷體" w:eastAsia="標楷體" w:hAnsi="標楷體" w:hint="eastAsia"/>
          <w:bCs/>
        </w:rPr>
        <w:t>都轄內</w:t>
      </w:r>
      <w:proofErr w:type="gramEnd"/>
      <w:r w:rsidR="00957D59" w:rsidRPr="00957D59">
        <w:rPr>
          <w:rFonts w:ascii="標楷體" w:eastAsia="標楷體" w:hAnsi="標楷體" w:hint="eastAsia"/>
          <w:bCs/>
        </w:rPr>
        <w:t>之7所法院先行試辦，同年7月推行至全國各法院，</w:t>
      </w:r>
      <w:proofErr w:type="gramStart"/>
      <w:r w:rsidR="00957D59" w:rsidRPr="00957D59">
        <w:rPr>
          <w:rFonts w:ascii="標楷體" w:eastAsia="標楷體" w:hAnsi="標楷體" w:hint="eastAsia"/>
          <w:bCs/>
        </w:rPr>
        <w:t>113</w:t>
      </w:r>
      <w:proofErr w:type="gramEnd"/>
      <w:r w:rsidR="00957D59" w:rsidRPr="00957D59">
        <w:rPr>
          <w:rFonts w:ascii="標楷體" w:eastAsia="標楷體" w:hAnsi="標楷體" w:hint="eastAsia"/>
          <w:bCs/>
        </w:rPr>
        <w:t>年度各法院提報試辦計畫需求經費共計6,222萬餘元，執行結果，截至113年底止，經各法院評估為高風險個案少年共計1,437人次，已結案解除列管728人次，仍在保護管束709人次。按該試辦計畫係透過風險評估機制，篩選受保護管束少年高風險個案，加強提供</w:t>
      </w:r>
      <w:proofErr w:type="gramStart"/>
      <w:r w:rsidR="00957D59" w:rsidRPr="00957D59">
        <w:rPr>
          <w:rFonts w:ascii="標楷體" w:eastAsia="標楷體" w:hAnsi="標楷體" w:hint="eastAsia"/>
          <w:bCs/>
        </w:rPr>
        <w:t>個別化處遇</w:t>
      </w:r>
      <w:proofErr w:type="gramEnd"/>
      <w:r w:rsidR="00957D59" w:rsidRPr="00957D59">
        <w:rPr>
          <w:rFonts w:ascii="標楷體" w:eastAsia="標楷體" w:hAnsi="標楷體" w:hint="eastAsia"/>
          <w:bCs/>
        </w:rPr>
        <w:t>，及與行政機關之聯繫機制，</w:t>
      </w:r>
      <w:proofErr w:type="gramStart"/>
      <w:r w:rsidR="00957D59" w:rsidRPr="00957D59">
        <w:rPr>
          <w:rFonts w:ascii="標楷體" w:eastAsia="標楷體" w:hAnsi="標楷體" w:hint="eastAsia"/>
          <w:bCs/>
        </w:rPr>
        <w:t>暨轄內</w:t>
      </w:r>
      <w:proofErr w:type="gramEnd"/>
      <w:r w:rsidR="00957D59" w:rsidRPr="00957D59">
        <w:rPr>
          <w:rFonts w:ascii="標楷體" w:eastAsia="標楷體" w:hAnsi="標楷體" w:hint="eastAsia"/>
          <w:bCs/>
        </w:rPr>
        <w:t>輔導資源網絡之連結等，以強化個案觀護密度，增進保護管束執行成效。</w:t>
      </w:r>
      <w:proofErr w:type="gramStart"/>
      <w:r w:rsidR="00957D59" w:rsidRPr="00957D59">
        <w:rPr>
          <w:rFonts w:ascii="標楷體" w:eastAsia="標楷體" w:hAnsi="標楷體" w:hint="eastAsia"/>
          <w:bCs/>
        </w:rPr>
        <w:t>惟查計畫</w:t>
      </w:r>
      <w:proofErr w:type="gramEnd"/>
      <w:r w:rsidR="00957D59" w:rsidRPr="00957D59">
        <w:rPr>
          <w:rFonts w:ascii="標楷體" w:eastAsia="標楷體" w:hAnsi="標楷體" w:hint="eastAsia"/>
          <w:bCs/>
        </w:rPr>
        <w:t>試辦初期，</w:t>
      </w:r>
      <w:r w:rsidR="00130609">
        <w:rPr>
          <w:rFonts w:ascii="標楷體" w:eastAsia="標楷體" w:hAnsi="標楷體" w:hint="eastAsia"/>
          <w:bCs/>
        </w:rPr>
        <w:t>司法</w:t>
      </w:r>
      <w:r w:rsidR="00957D59" w:rsidRPr="00957D59">
        <w:rPr>
          <w:rFonts w:ascii="標楷體" w:eastAsia="標楷體" w:hAnsi="標楷體" w:hint="eastAsia"/>
          <w:bCs/>
        </w:rPr>
        <w:t>院僅將執行少年保護管束案件常見之少年</w:t>
      </w:r>
      <w:proofErr w:type="gramStart"/>
      <w:r w:rsidR="00957D59" w:rsidRPr="00957D59">
        <w:rPr>
          <w:rFonts w:ascii="標楷體" w:eastAsia="標楷體" w:hAnsi="標楷體" w:hint="eastAsia"/>
          <w:bCs/>
        </w:rPr>
        <w:t>再犯高風險因子納作風險</w:t>
      </w:r>
      <w:proofErr w:type="gramEnd"/>
      <w:r w:rsidR="00957D59" w:rsidRPr="00957D59">
        <w:rPr>
          <w:rFonts w:ascii="標楷體" w:eastAsia="標楷體" w:hAnsi="標楷體" w:hint="eastAsia"/>
          <w:bCs/>
        </w:rPr>
        <w:t>評估指標，並作成高風險少年評估表（範本）2</w:t>
      </w:r>
      <w:proofErr w:type="gramStart"/>
      <w:r w:rsidR="00957D59" w:rsidRPr="00957D59">
        <w:rPr>
          <w:rFonts w:ascii="標楷體" w:eastAsia="標楷體" w:hAnsi="標楷體" w:hint="eastAsia"/>
          <w:bCs/>
        </w:rPr>
        <w:t>式供各</w:t>
      </w:r>
      <w:proofErr w:type="gramEnd"/>
      <w:r w:rsidR="00957D59" w:rsidRPr="00957D59">
        <w:rPr>
          <w:rFonts w:ascii="標楷體" w:eastAsia="標楷體" w:hAnsi="標楷體" w:hint="eastAsia"/>
          <w:bCs/>
        </w:rPr>
        <w:t>法院參考，因評估表（範本）之高風險因子定義缺乏信、</w:t>
      </w:r>
      <w:proofErr w:type="gramStart"/>
      <w:r w:rsidR="00957D59" w:rsidRPr="00957D59">
        <w:rPr>
          <w:rFonts w:ascii="標楷體" w:eastAsia="標楷體" w:hAnsi="標楷體" w:hint="eastAsia"/>
          <w:bCs/>
        </w:rPr>
        <w:t>效度之</w:t>
      </w:r>
      <w:proofErr w:type="gramEnd"/>
      <w:r w:rsidR="00957D59" w:rsidRPr="00957D59">
        <w:rPr>
          <w:rFonts w:ascii="標楷體" w:eastAsia="標楷體" w:hAnsi="標楷體" w:hint="eastAsia"/>
          <w:bCs/>
        </w:rPr>
        <w:t>統計檢驗，實務上各法院多兼參</w:t>
      </w:r>
      <w:proofErr w:type="gramStart"/>
      <w:r w:rsidR="00957D59" w:rsidRPr="00957D59">
        <w:rPr>
          <w:rFonts w:ascii="標楷體" w:eastAsia="標楷體" w:hAnsi="標楷體" w:hint="eastAsia"/>
          <w:bCs/>
        </w:rPr>
        <w:t>採</w:t>
      </w:r>
      <w:proofErr w:type="gramEnd"/>
      <w:r w:rsidR="00957D59" w:rsidRPr="00957D59">
        <w:rPr>
          <w:rFonts w:ascii="標楷體" w:eastAsia="標楷體" w:hAnsi="標楷體" w:hint="eastAsia"/>
          <w:bCs/>
        </w:rPr>
        <w:t>其他風險評估工具，致各法院高風險個案之進案標準不一，且</w:t>
      </w:r>
      <w:r w:rsidR="00130609">
        <w:rPr>
          <w:rFonts w:ascii="標楷體" w:eastAsia="標楷體" w:hAnsi="標楷體" w:hint="eastAsia"/>
          <w:bCs/>
        </w:rPr>
        <w:t>司法</w:t>
      </w:r>
      <w:r w:rsidR="00957D59" w:rsidRPr="00957D59">
        <w:rPr>
          <w:rFonts w:ascii="標楷體" w:eastAsia="標楷體" w:hAnsi="標楷體" w:hint="eastAsia"/>
          <w:bCs/>
        </w:rPr>
        <w:t>院未明確訂定個案結案解除列管之具體指標，係由各法院依實務自行判斷等，均不利確保試辦計畫之執行成效，相關風險管控機制尚待檢討精進。復查</w:t>
      </w:r>
      <w:r w:rsidR="00130609">
        <w:rPr>
          <w:rFonts w:ascii="標楷體" w:eastAsia="標楷體" w:hAnsi="標楷體" w:hint="eastAsia"/>
          <w:bCs/>
        </w:rPr>
        <w:t>，</w:t>
      </w:r>
      <w:r w:rsidR="00957D59" w:rsidRPr="00957D59">
        <w:rPr>
          <w:rFonts w:ascii="標楷體" w:eastAsia="標楷體" w:hAnsi="標楷體" w:hint="eastAsia"/>
          <w:bCs/>
        </w:rPr>
        <w:t>依據少事法第9條第1項及第2項規定，少年調查官主要辦理少年審前調查業務，少年保護官主要執行保護處分業務，</w:t>
      </w:r>
      <w:proofErr w:type="gramStart"/>
      <w:r w:rsidR="00957D59" w:rsidRPr="00957D59">
        <w:rPr>
          <w:rFonts w:ascii="標楷體" w:eastAsia="標楷體" w:hAnsi="標楷體" w:hint="eastAsia"/>
          <w:bCs/>
        </w:rPr>
        <w:t>惟查由於</w:t>
      </w:r>
      <w:proofErr w:type="gramEnd"/>
      <w:r w:rsidR="00957D59" w:rsidRPr="00957D59">
        <w:rPr>
          <w:rFonts w:ascii="標楷體" w:eastAsia="標楷體" w:hAnsi="標楷體" w:hint="eastAsia"/>
          <w:bCs/>
        </w:rPr>
        <w:t>各法院人力不足，實務上少年調查官與少年保護官多同時身兼調查官與保護官2職（下稱少年調查保護官），導致外界質疑角色之衝突，恐無法有效落實少年保護工作；且近年來少年事件型態漸趨複雜，現行法制對於少年審前調查及保護處遇規範更</w:t>
      </w:r>
      <w:proofErr w:type="gramStart"/>
      <w:r w:rsidR="00957D59" w:rsidRPr="00957D59">
        <w:rPr>
          <w:rFonts w:ascii="標楷體" w:eastAsia="標楷體" w:hAnsi="標楷體" w:hint="eastAsia"/>
          <w:bCs/>
        </w:rPr>
        <w:t>臻</w:t>
      </w:r>
      <w:proofErr w:type="gramEnd"/>
      <w:r w:rsidR="00957D59" w:rsidRPr="00957D59">
        <w:rPr>
          <w:rFonts w:ascii="標楷體" w:eastAsia="標楷體" w:hAnsi="標楷體" w:hint="eastAsia"/>
          <w:bCs/>
        </w:rPr>
        <w:t>細緻、多元，導致少年調查保護官工作負荷日益沉重，據統計，</w:t>
      </w:r>
      <w:proofErr w:type="gramStart"/>
      <w:r w:rsidR="00957D59" w:rsidRPr="00957D59">
        <w:rPr>
          <w:rFonts w:ascii="標楷體" w:eastAsia="標楷體" w:hAnsi="標楷體" w:hint="eastAsia"/>
          <w:bCs/>
        </w:rPr>
        <w:t>110</w:t>
      </w:r>
      <w:proofErr w:type="gramEnd"/>
      <w:r w:rsidR="00957D59" w:rsidRPr="00957D59">
        <w:rPr>
          <w:rFonts w:ascii="標楷體" w:eastAsia="標楷體" w:hAnsi="標楷體" w:hint="eastAsia"/>
          <w:bCs/>
        </w:rPr>
        <w:t>年度少年調查保護官計有193人，111及</w:t>
      </w:r>
      <w:proofErr w:type="gramStart"/>
      <w:r w:rsidR="00957D59" w:rsidRPr="00957D59">
        <w:rPr>
          <w:rFonts w:ascii="標楷體" w:eastAsia="標楷體" w:hAnsi="標楷體" w:hint="eastAsia"/>
          <w:bCs/>
        </w:rPr>
        <w:t>112年度均為</w:t>
      </w:r>
      <w:proofErr w:type="gramEnd"/>
      <w:r w:rsidR="00957D59" w:rsidRPr="00957D59">
        <w:rPr>
          <w:rFonts w:ascii="標楷體" w:eastAsia="標楷體" w:hAnsi="標楷體" w:hint="eastAsia"/>
          <w:bCs/>
        </w:rPr>
        <w:t>192人，惟執行業務案量由</w:t>
      </w:r>
      <w:proofErr w:type="gramStart"/>
      <w:r w:rsidR="00957D59" w:rsidRPr="00957D59">
        <w:rPr>
          <w:rFonts w:ascii="標楷體" w:eastAsia="標楷體" w:hAnsi="標楷體" w:hint="eastAsia"/>
          <w:bCs/>
        </w:rPr>
        <w:t>110</w:t>
      </w:r>
      <w:proofErr w:type="gramEnd"/>
      <w:r w:rsidR="00957D59" w:rsidRPr="00957D59">
        <w:rPr>
          <w:rFonts w:ascii="標楷體" w:eastAsia="標楷體" w:hAnsi="標楷體" w:hint="eastAsia"/>
          <w:bCs/>
        </w:rPr>
        <w:t>年度之43,587件逐年上升至</w:t>
      </w:r>
      <w:proofErr w:type="gramStart"/>
      <w:r w:rsidR="00957D59" w:rsidRPr="00957D59">
        <w:rPr>
          <w:rFonts w:ascii="標楷體" w:eastAsia="標楷體" w:hAnsi="標楷體" w:hint="eastAsia"/>
          <w:bCs/>
        </w:rPr>
        <w:t>112</w:t>
      </w:r>
      <w:proofErr w:type="gramEnd"/>
      <w:r w:rsidR="00957D59" w:rsidRPr="00957D59">
        <w:rPr>
          <w:rFonts w:ascii="標楷體" w:eastAsia="標楷體" w:hAnsi="標楷體" w:hint="eastAsia"/>
          <w:bCs/>
        </w:rPr>
        <w:t>年度之48,529件，未結案量亦自110年底之15,609件上升至112年底之16,405件</w:t>
      </w:r>
      <w:r w:rsidR="00957D59" w:rsidRPr="00CB0536">
        <w:rPr>
          <w:rFonts w:ascii="標楷體" w:eastAsia="標楷體" w:hAnsi="標楷體" w:hint="eastAsia"/>
          <w:bCs/>
        </w:rPr>
        <w:t>（表1），</w:t>
      </w:r>
      <w:r w:rsidR="00957D59" w:rsidRPr="00957D59">
        <w:rPr>
          <w:rFonts w:ascii="標楷體" w:eastAsia="標楷體" w:hAnsi="標楷體" w:hint="eastAsia"/>
          <w:bCs/>
        </w:rPr>
        <w:t>每位少年調查保護官每年平均執行案量高達2百餘件，工作負荷沉重。</w:t>
      </w:r>
      <w:r w:rsidR="00C97767">
        <w:rPr>
          <w:noProof/>
        </w:rPr>
        <mc:AlternateContent>
          <mc:Choice Requires="wps">
            <w:drawing>
              <wp:anchor distT="45720" distB="45720" distL="114300" distR="114300" simplePos="0" relativeHeight="251679744" behindDoc="0" locked="0" layoutInCell="1" allowOverlap="1" wp14:anchorId="246A45B0" wp14:editId="54859401">
                <wp:simplePos x="0" y="0"/>
                <wp:positionH relativeFrom="column">
                  <wp:posOffset>1746885</wp:posOffset>
                </wp:positionH>
                <wp:positionV relativeFrom="paragraph">
                  <wp:posOffset>6272107</wp:posOffset>
                </wp:positionV>
                <wp:extent cx="4561205" cy="1822450"/>
                <wp:effectExtent l="0" t="0" r="0" b="635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1205" cy="1822450"/>
                        </a:xfrm>
                        <a:prstGeom prst="rect">
                          <a:avLst/>
                        </a:prstGeom>
                        <a:solidFill>
                          <a:srgbClr val="FFFFFF"/>
                        </a:solidFill>
                        <a:ln w="9525">
                          <a:noFill/>
                          <a:miter lim="800000"/>
                          <a:headEnd/>
                          <a:tailEnd/>
                        </a:ln>
                      </wps:spPr>
                      <wps:txbx>
                        <w:txbxContent>
                          <w:tbl>
                            <w:tblPr>
                              <w:tblW w:w="6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276"/>
                              <w:gridCol w:w="1276"/>
                              <w:gridCol w:w="1276"/>
                              <w:gridCol w:w="1276"/>
                              <w:gridCol w:w="1133"/>
                            </w:tblGrid>
                            <w:tr w:rsidR="00500B00" w:rsidRPr="00D11849" w14:paraId="06B6089E" w14:textId="77777777" w:rsidTr="00E312C0">
                              <w:tc>
                                <w:tcPr>
                                  <w:tcW w:w="6946" w:type="dxa"/>
                                  <w:gridSpan w:val="6"/>
                                  <w:tcBorders>
                                    <w:top w:val="nil"/>
                                    <w:left w:val="nil"/>
                                    <w:right w:val="nil"/>
                                  </w:tcBorders>
                                  <w:shd w:val="clear" w:color="auto" w:fill="auto"/>
                                </w:tcPr>
                                <w:p w14:paraId="6866098D" w14:textId="56059AB3" w:rsidR="00500B00" w:rsidRPr="006B22BF" w:rsidRDefault="00500B00" w:rsidP="00215F82">
                                  <w:pPr>
                                    <w:overflowPunct w:val="0"/>
                                    <w:spacing w:line="280" w:lineRule="exact"/>
                                    <w:ind w:rightChars="132" w:right="317"/>
                                    <w:jc w:val="center"/>
                                    <w:rPr>
                                      <w:rFonts w:ascii="標楷體" w:eastAsia="標楷體" w:hAnsi="標楷體"/>
                                      <w:b/>
                                      <w:szCs w:val="24"/>
                                    </w:rPr>
                                  </w:pPr>
                                  <w:r w:rsidRPr="006B22BF">
                                    <w:rPr>
                                      <w:rFonts w:ascii="標楷體" w:eastAsia="標楷體" w:hAnsi="標楷體" w:hint="eastAsia"/>
                                      <w:b/>
                                      <w:szCs w:val="24"/>
                                    </w:rPr>
                                    <w:t xml:space="preserve">表1  </w:t>
                                  </w:r>
                                  <w:r w:rsidRPr="006B22BF">
                                    <w:rPr>
                                      <w:rFonts w:ascii="標楷體" w:eastAsia="標楷體" w:hAnsi="標楷體" w:hint="eastAsia"/>
                                      <w:b/>
                                      <w:spacing w:val="-4"/>
                                      <w:szCs w:val="24"/>
                                    </w:rPr>
                                    <w:t>少年調查保護官人力配置及執行業務情形</w:t>
                                  </w:r>
                                </w:p>
                                <w:p w14:paraId="2D8948AE" w14:textId="77777777" w:rsidR="00500B00" w:rsidRPr="00D11849" w:rsidRDefault="00500B00" w:rsidP="00215F82">
                                  <w:pPr>
                                    <w:overflowPunct w:val="0"/>
                                    <w:spacing w:line="220" w:lineRule="exact"/>
                                    <w:jc w:val="right"/>
                                    <w:rPr>
                                      <w:rFonts w:ascii="標楷體" w:eastAsia="標楷體" w:hAnsi="標楷體"/>
                                      <w:b/>
                                      <w:sz w:val="20"/>
                                    </w:rPr>
                                  </w:pPr>
                                  <w:r w:rsidRPr="00D11849">
                                    <w:rPr>
                                      <w:rFonts w:ascii="標楷體" w:eastAsia="標楷體" w:hAnsi="標楷體" w:hint="eastAsia"/>
                                      <w:sz w:val="20"/>
                                    </w:rPr>
                                    <w:t>單位：人、件</w:t>
                                  </w:r>
                                </w:p>
                              </w:tc>
                            </w:tr>
                            <w:tr w:rsidR="00500B00" w:rsidRPr="00D11849" w14:paraId="0D532976" w14:textId="77777777" w:rsidTr="00E312C0">
                              <w:tc>
                                <w:tcPr>
                                  <w:tcW w:w="709" w:type="dxa"/>
                                  <w:vMerge w:val="restart"/>
                                  <w:tcBorders>
                                    <w:left w:val="single" w:sz="4" w:space="0" w:color="auto"/>
                                  </w:tcBorders>
                                  <w:shd w:val="clear" w:color="auto" w:fill="auto"/>
                                  <w:vAlign w:val="center"/>
                                </w:tcPr>
                                <w:p w14:paraId="10753ADE" w14:textId="77777777" w:rsidR="00500B00" w:rsidRPr="006B22BF" w:rsidRDefault="00500B00" w:rsidP="006B22BF">
                                  <w:pPr>
                                    <w:overflowPunct w:val="0"/>
                                    <w:spacing w:line="240" w:lineRule="exact"/>
                                    <w:jc w:val="center"/>
                                    <w:rPr>
                                      <w:rFonts w:ascii="標楷體" w:eastAsia="標楷體" w:hAnsi="標楷體"/>
                                      <w:b/>
                                      <w:sz w:val="20"/>
                                    </w:rPr>
                                  </w:pPr>
                                  <w:r w:rsidRPr="006B22BF">
                                    <w:rPr>
                                      <w:rFonts w:ascii="標楷體" w:eastAsia="標楷體" w:hAnsi="標楷體" w:hint="eastAsia"/>
                                      <w:sz w:val="20"/>
                                    </w:rPr>
                                    <w:t>年度</w:t>
                                  </w:r>
                                </w:p>
                              </w:tc>
                              <w:tc>
                                <w:tcPr>
                                  <w:tcW w:w="1276" w:type="dxa"/>
                                  <w:vMerge w:val="restart"/>
                                  <w:shd w:val="clear" w:color="auto" w:fill="auto"/>
                                  <w:vAlign w:val="center"/>
                                </w:tcPr>
                                <w:p w14:paraId="7C60033A" w14:textId="7C566A95" w:rsidR="00500B00" w:rsidRPr="006B22BF" w:rsidRDefault="00500B00" w:rsidP="006B22BF">
                                  <w:pPr>
                                    <w:overflowPunct w:val="0"/>
                                    <w:spacing w:line="240" w:lineRule="exact"/>
                                    <w:jc w:val="center"/>
                                    <w:rPr>
                                      <w:rFonts w:ascii="標楷體" w:eastAsia="標楷體" w:hAnsi="標楷體"/>
                                      <w:b/>
                                      <w:sz w:val="20"/>
                                    </w:rPr>
                                  </w:pPr>
                                  <w:r w:rsidRPr="006B22BF">
                                    <w:rPr>
                                      <w:rFonts w:ascii="標楷體" w:eastAsia="標楷體" w:hAnsi="標楷體" w:hint="eastAsia"/>
                                      <w:sz w:val="20"/>
                                    </w:rPr>
                                    <w:t>年底少年調查保護官人數(</w:t>
                                  </w:r>
                                  <w:r w:rsidRPr="006B22BF">
                                    <w:rPr>
                                      <w:rFonts w:ascii="標楷體" w:eastAsia="標楷體" w:hAnsi="標楷體"/>
                                      <w:sz w:val="20"/>
                                    </w:rPr>
                                    <w:t>A)</w:t>
                                  </w:r>
                                </w:p>
                              </w:tc>
                              <w:tc>
                                <w:tcPr>
                                  <w:tcW w:w="1276" w:type="dxa"/>
                                  <w:vMerge w:val="restart"/>
                                  <w:tcBorders>
                                    <w:right w:val="nil"/>
                                  </w:tcBorders>
                                  <w:shd w:val="clear" w:color="auto" w:fill="auto"/>
                                  <w:vAlign w:val="center"/>
                                </w:tcPr>
                                <w:p w14:paraId="0A68CB33" w14:textId="059A65CD" w:rsidR="00500B00" w:rsidRPr="006B22BF" w:rsidRDefault="00500B00" w:rsidP="006B22BF">
                                  <w:pPr>
                                    <w:pStyle w:val="afffd"/>
                                    <w:spacing w:line="240" w:lineRule="exact"/>
                                    <w:ind w:leftChars="-43" w:left="-103" w:rightChars="-35" w:right="-84"/>
                                    <w:jc w:val="center"/>
                                    <w:rPr>
                                      <w:rFonts w:ascii="標楷體" w:hAnsi="標楷體"/>
                                      <w:b/>
                                      <w:sz w:val="20"/>
                                    </w:rPr>
                                  </w:pPr>
                                  <w:r w:rsidRPr="006B22BF">
                                    <w:rPr>
                                      <w:rFonts w:ascii="標楷體" w:hAnsi="標楷體" w:hint="eastAsia"/>
                                      <w:sz w:val="20"/>
                                    </w:rPr>
                                    <w:t>執行</w:t>
                                  </w:r>
                                  <w:r w:rsidR="007A4D9E">
                                    <w:rPr>
                                      <w:rFonts w:ascii="標楷體" w:hAnsi="標楷體" w:hint="eastAsia"/>
                                      <w:sz w:val="20"/>
                                    </w:rPr>
                                    <w:t>案件數</w:t>
                                  </w:r>
                                  <w:r w:rsidRPr="006B22BF">
                                    <w:rPr>
                                      <w:rFonts w:ascii="標楷體" w:hAnsi="標楷體" w:hint="eastAsia"/>
                                      <w:sz w:val="20"/>
                                    </w:rPr>
                                    <w:t>(</w:t>
                                  </w:r>
                                  <w:r w:rsidRPr="006B22BF">
                                    <w:rPr>
                                      <w:rFonts w:ascii="標楷體" w:hAnsi="標楷體"/>
                                      <w:sz w:val="20"/>
                                    </w:rPr>
                                    <w:t>B)</w:t>
                                  </w:r>
                                </w:p>
                              </w:tc>
                              <w:tc>
                                <w:tcPr>
                                  <w:tcW w:w="2552" w:type="dxa"/>
                                  <w:gridSpan w:val="2"/>
                                  <w:tcBorders>
                                    <w:left w:val="nil"/>
                                  </w:tcBorders>
                                  <w:shd w:val="clear" w:color="auto" w:fill="auto"/>
                                  <w:vAlign w:val="center"/>
                                </w:tcPr>
                                <w:p w14:paraId="71481234" w14:textId="77777777" w:rsidR="00500B00" w:rsidRPr="006B22BF" w:rsidRDefault="00500B00" w:rsidP="00130609">
                                  <w:pPr>
                                    <w:overflowPunct w:val="0"/>
                                    <w:spacing w:line="240" w:lineRule="exact"/>
                                    <w:rPr>
                                      <w:rFonts w:ascii="標楷體" w:eastAsia="標楷體" w:hAnsi="標楷體"/>
                                      <w:b/>
                                      <w:sz w:val="20"/>
                                    </w:rPr>
                                  </w:pPr>
                                </w:p>
                              </w:tc>
                              <w:tc>
                                <w:tcPr>
                                  <w:tcW w:w="1133" w:type="dxa"/>
                                  <w:vMerge w:val="restart"/>
                                  <w:shd w:val="clear" w:color="auto" w:fill="auto"/>
                                  <w:vAlign w:val="center"/>
                                </w:tcPr>
                                <w:p w14:paraId="1D8EE0CF" w14:textId="41EF0CEC" w:rsidR="00500B00" w:rsidRPr="006B22BF" w:rsidRDefault="00500B00" w:rsidP="007A4D9E">
                                  <w:pPr>
                                    <w:pStyle w:val="afffd"/>
                                    <w:spacing w:line="240" w:lineRule="exact"/>
                                    <w:ind w:leftChars="-55" w:left="-132" w:rightChars="-46" w:right="-110"/>
                                    <w:jc w:val="center"/>
                                    <w:rPr>
                                      <w:rFonts w:ascii="標楷體" w:hAnsi="標楷體"/>
                                      <w:sz w:val="20"/>
                                    </w:rPr>
                                  </w:pPr>
                                  <w:r w:rsidRPr="006B22BF">
                                    <w:rPr>
                                      <w:rFonts w:ascii="標楷體" w:hAnsi="標楷體" w:hint="eastAsia"/>
                                      <w:sz w:val="20"/>
                                    </w:rPr>
                                    <w:t>每人平均</w:t>
                                  </w:r>
                                  <w:r w:rsidR="007A4D9E">
                                    <w:rPr>
                                      <w:rFonts w:ascii="標楷體" w:hAnsi="標楷體" w:hint="eastAsia"/>
                                      <w:sz w:val="20"/>
                                    </w:rPr>
                                    <w:t>執行案件數（</w:t>
                                  </w:r>
                                  <w:r w:rsidRPr="006B22BF">
                                    <w:rPr>
                                      <w:rFonts w:ascii="標楷體" w:hAnsi="標楷體"/>
                                      <w:sz w:val="20"/>
                                    </w:rPr>
                                    <w:t>B/A</w:t>
                                  </w:r>
                                  <w:r w:rsidR="007A4D9E">
                                    <w:rPr>
                                      <w:rFonts w:ascii="標楷體" w:hAnsi="標楷體" w:hint="eastAsia"/>
                                      <w:sz w:val="20"/>
                                    </w:rPr>
                                    <w:t>）</w:t>
                                  </w:r>
                                </w:p>
                              </w:tc>
                            </w:tr>
                            <w:tr w:rsidR="00500B00" w:rsidRPr="00D11849" w14:paraId="4F95E55F" w14:textId="77777777" w:rsidTr="00E312C0">
                              <w:tc>
                                <w:tcPr>
                                  <w:tcW w:w="709" w:type="dxa"/>
                                  <w:vMerge/>
                                  <w:tcBorders>
                                    <w:left w:val="single" w:sz="4" w:space="0" w:color="auto"/>
                                  </w:tcBorders>
                                  <w:shd w:val="clear" w:color="auto" w:fill="auto"/>
                                  <w:vAlign w:val="center"/>
                                </w:tcPr>
                                <w:p w14:paraId="4A6A598D" w14:textId="77777777" w:rsidR="00500B00" w:rsidRPr="006B22BF" w:rsidRDefault="00500B00" w:rsidP="006B22BF">
                                  <w:pPr>
                                    <w:overflowPunct w:val="0"/>
                                    <w:spacing w:line="240" w:lineRule="exact"/>
                                    <w:jc w:val="center"/>
                                    <w:rPr>
                                      <w:rFonts w:ascii="標楷體" w:eastAsia="標楷體" w:hAnsi="標楷體"/>
                                      <w:b/>
                                      <w:sz w:val="20"/>
                                    </w:rPr>
                                  </w:pPr>
                                </w:p>
                              </w:tc>
                              <w:tc>
                                <w:tcPr>
                                  <w:tcW w:w="1276" w:type="dxa"/>
                                  <w:vMerge/>
                                  <w:shd w:val="clear" w:color="auto" w:fill="auto"/>
                                  <w:vAlign w:val="center"/>
                                </w:tcPr>
                                <w:p w14:paraId="6CFA4D36" w14:textId="77777777" w:rsidR="00500B00" w:rsidRPr="006B22BF" w:rsidRDefault="00500B00" w:rsidP="006B22BF">
                                  <w:pPr>
                                    <w:overflowPunct w:val="0"/>
                                    <w:spacing w:line="240" w:lineRule="exact"/>
                                    <w:jc w:val="center"/>
                                    <w:rPr>
                                      <w:rFonts w:ascii="標楷體" w:eastAsia="標楷體" w:hAnsi="標楷體"/>
                                      <w:b/>
                                      <w:sz w:val="20"/>
                                    </w:rPr>
                                  </w:pPr>
                                </w:p>
                              </w:tc>
                              <w:tc>
                                <w:tcPr>
                                  <w:tcW w:w="1276" w:type="dxa"/>
                                  <w:vMerge/>
                                  <w:shd w:val="clear" w:color="auto" w:fill="auto"/>
                                  <w:vAlign w:val="center"/>
                                </w:tcPr>
                                <w:p w14:paraId="59710C66" w14:textId="77777777" w:rsidR="00500B00" w:rsidRPr="006B22BF" w:rsidRDefault="00500B00" w:rsidP="006B22BF">
                                  <w:pPr>
                                    <w:pStyle w:val="afffd"/>
                                    <w:spacing w:line="240" w:lineRule="exact"/>
                                    <w:ind w:leftChars="-43" w:left="-103" w:rightChars="-35" w:right="-84"/>
                                    <w:jc w:val="center"/>
                                    <w:rPr>
                                      <w:rFonts w:ascii="標楷體" w:hAnsi="標楷體"/>
                                      <w:sz w:val="20"/>
                                    </w:rPr>
                                  </w:pPr>
                                </w:p>
                              </w:tc>
                              <w:tc>
                                <w:tcPr>
                                  <w:tcW w:w="1276" w:type="dxa"/>
                                  <w:shd w:val="clear" w:color="auto" w:fill="auto"/>
                                  <w:vAlign w:val="center"/>
                                </w:tcPr>
                                <w:p w14:paraId="60F58197" w14:textId="274AA2FB" w:rsidR="00500B00" w:rsidRPr="006B22BF" w:rsidRDefault="00500B00" w:rsidP="00130609">
                                  <w:pPr>
                                    <w:pStyle w:val="afffd"/>
                                    <w:spacing w:line="240" w:lineRule="exact"/>
                                    <w:ind w:leftChars="-24" w:left="-58" w:rightChars="-35" w:right="-84"/>
                                    <w:jc w:val="center"/>
                                    <w:rPr>
                                      <w:rFonts w:ascii="標楷體" w:hAnsi="標楷體"/>
                                      <w:sz w:val="20"/>
                                    </w:rPr>
                                  </w:pPr>
                                  <w:r w:rsidRPr="006B22BF">
                                    <w:rPr>
                                      <w:rFonts w:ascii="標楷體" w:hAnsi="標楷體" w:hint="eastAsia"/>
                                      <w:sz w:val="20"/>
                                    </w:rPr>
                                    <w:t>終結案件</w:t>
                                  </w:r>
                                </w:p>
                              </w:tc>
                              <w:tc>
                                <w:tcPr>
                                  <w:tcW w:w="1276" w:type="dxa"/>
                                  <w:shd w:val="clear" w:color="auto" w:fill="auto"/>
                                  <w:vAlign w:val="center"/>
                                </w:tcPr>
                                <w:p w14:paraId="45796435" w14:textId="480729F8" w:rsidR="00500B00" w:rsidRPr="006B22BF" w:rsidRDefault="00500B00" w:rsidP="00130609">
                                  <w:pPr>
                                    <w:pStyle w:val="afffd"/>
                                    <w:spacing w:line="240" w:lineRule="exact"/>
                                    <w:ind w:leftChars="-46" w:left="-110" w:rightChars="-42" w:right="-101"/>
                                    <w:jc w:val="center"/>
                                    <w:rPr>
                                      <w:rFonts w:ascii="標楷體" w:hAnsi="標楷體"/>
                                      <w:sz w:val="20"/>
                                    </w:rPr>
                                  </w:pPr>
                                  <w:r w:rsidRPr="006B22BF">
                                    <w:rPr>
                                      <w:rFonts w:ascii="標楷體" w:hAnsi="標楷體" w:hint="eastAsia"/>
                                      <w:sz w:val="20"/>
                                    </w:rPr>
                                    <w:t>未結案件</w:t>
                                  </w:r>
                                </w:p>
                              </w:tc>
                              <w:tc>
                                <w:tcPr>
                                  <w:tcW w:w="1133" w:type="dxa"/>
                                  <w:vMerge/>
                                  <w:shd w:val="clear" w:color="auto" w:fill="auto"/>
                                  <w:vAlign w:val="center"/>
                                </w:tcPr>
                                <w:p w14:paraId="5D0623BD" w14:textId="77777777" w:rsidR="00500B00" w:rsidRPr="006B22BF" w:rsidRDefault="00500B00" w:rsidP="006B22BF">
                                  <w:pPr>
                                    <w:overflowPunct w:val="0"/>
                                    <w:spacing w:line="240" w:lineRule="exact"/>
                                    <w:jc w:val="center"/>
                                    <w:rPr>
                                      <w:rFonts w:ascii="標楷體" w:eastAsia="標楷體" w:hAnsi="標楷體"/>
                                      <w:b/>
                                      <w:sz w:val="20"/>
                                    </w:rPr>
                                  </w:pPr>
                                </w:p>
                              </w:tc>
                            </w:tr>
                            <w:tr w:rsidR="00500B00" w:rsidRPr="00D11849" w14:paraId="3A448A30" w14:textId="77777777" w:rsidTr="00E312C0">
                              <w:tc>
                                <w:tcPr>
                                  <w:tcW w:w="709" w:type="dxa"/>
                                  <w:tcBorders>
                                    <w:left w:val="single" w:sz="4" w:space="0" w:color="auto"/>
                                  </w:tcBorders>
                                  <w:shd w:val="clear" w:color="auto" w:fill="auto"/>
                                </w:tcPr>
                                <w:p w14:paraId="448D53F0" w14:textId="77777777" w:rsidR="00500B00" w:rsidRPr="006B22BF" w:rsidRDefault="00500B00" w:rsidP="00D76CCD">
                                  <w:pPr>
                                    <w:pStyle w:val="afffd"/>
                                    <w:spacing w:line="280" w:lineRule="exact"/>
                                    <w:ind w:leftChars="-38" w:left="-91" w:rightChars="-47" w:right="-113"/>
                                    <w:jc w:val="center"/>
                                    <w:rPr>
                                      <w:rFonts w:ascii="標楷體" w:hAnsi="標楷體"/>
                                      <w:sz w:val="20"/>
                                    </w:rPr>
                                  </w:pPr>
                                  <w:r w:rsidRPr="006B22BF">
                                    <w:rPr>
                                      <w:rFonts w:ascii="標楷體" w:hAnsi="標楷體" w:hint="eastAsia"/>
                                      <w:sz w:val="20"/>
                                    </w:rPr>
                                    <w:t>110</w:t>
                                  </w:r>
                                </w:p>
                              </w:tc>
                              <w:tc>
                                <w:tcPr>
                                  <w:tcW w:w="1276" w:type="dxa"/>
                                  <w:shd w:val="clear" w:color="auto" w:fill="auto"/>
                                  <w:vAlign w:val="center"/>
                                </w:tcPr>
                                <w:p w14:paraId="7CDA03A3" w14:textId="77777777" w:rsidR="00500B00" w:rsidRPr="006B22BF" w:rsidRDefault="00500B00" w:rsidP="00D76CCD">
                                  <w:pPr>
                                    <w:pStyle w:val="afffd"/>
                                    <w:spacing w:line="280" w:lineRule="exact"/>
                                    <w:jc w:val="right"/>
                                    <w:rPr>
                                      <w:rFonts w:ascii="標楷體" w:hAnsi="標楷體"/>
                                      <w:sz w:val="20"/>
                                    </w:rPr>
                                  </w:pPr>
                                  <w:r w:rsidRPr="006B22BF">
                                    <w:rPr>
                                      <w:rFonts w:ascii="標楷體" w:hAnsi="標楷體" w:hint="eastAsia"/>
                                      <w:sz w:val="20"/>
                                    </w:rPr>
                                    <w:t>193</w:t>
                                  </w:r>
                                </w:p>
                              </w:tc>
                              <w:tc>
                                <w:tcPr>
                                  <w:tcW w:w="1276" w:type="dxa"/>
                                  <w:shd w:val="clear" w:color="auto" w:fill="auto"/>
                                  <w:vAlign w:val="center"/>
                                </w:tcPr>
                                <w:p w14:paraId="52CA822B" w14:textId="77777777" w:rsidR="00500B00" w:rsidRPr="006B22BF" w:rsidRDefault="00500B00" w:rsidP="00D76CCD">
                                  <w:pPr>
                                    <w:pStyle w:val="afffd"/>
                                    <w:spacing w:line="280" w:lineRule="exact"/>
                                    <w:ind w:leftChars="-43" w:left="-103" w:rightChars="-35" w:right="-84"/>
                                    <w:jc w:val="right"/>
                                    <w:rPr>
                                      <w:rFonts w:ascii="標楷體" w:hAnsi="標楷體"/>
                                      <w:sz w:val="20"/>
                                    </w:rPr>
                                  </w:pPr>
                                  <w:r w:rsidRPr="006B22BF">
                                    <w:rPr>
                                      <w:rFonts w:ascii="標楷體" w:hAnsi="標楷體" w:hint="eastAsia"/>
                                      <w:sz w:val="20"/>
                                    </w:rPr>
                                    <w:t>43</w:t>
                                  </w:r>
                                  <w:r w:rsidRPr="006B22BF">
                                    <w:rPr>
                                      <w:rFonts w:ascii="標楷體" w:hAnsi="標楷體"/>
                                      <w:sz w:val="20"/>
                                    </w:rPr>
                                    <w:t>,</w:t>
                                  </w:r>
                                  <w:r w:rsidRPr="006B22BF">
                                    <w:rPr>
                                      <w:rFonts w:ascii="標楷體" w:hAnsi="標楷體" w:hint="eastAsia"/>
                                      <w:sz w:val="20"/>
                                    </w:rPr>
                                    <w:t>587</w:t>
                                  </w:r>
                                </w:p>
                              </w:tc>
                              <w:tc>
                                <w:tcPr>
                                  <w:tcW w:w="1276" w:type="dxa"/>
                                  <w:shd w:val="clear" w:color="auto" w:fill="auto"/>
                                  <w:vAlign w:val="center"/>
                                </w:tcPr>
                                <w:p w14:paraId="3DF09280" w14:textId="77777777" w:rsidR="00500B00" w:rsidRPr="006B22BF" w:rsidRDefault="00500B00" w:rsidP="00D76CCD">
                                  <w:pPr>
                                    <w:pStyle w:val="afffd"/>
                                    <w:spacing w:line="280" w:lineRule="exact"/>
                                    <w:ind w:leftChars="-24" w:left="-58" w:rightChars="-35" w:right="-84"/>
                                    <w:jc w:val="right"/>
                                    <w:rPr>
                                      <w:rFonts w:ascii="標楷體" w:hAnsi="標楷體"/>
                                      <w:sz w:val="20"/>
                                    </w:rPr>
                                  </w:pPr>
                                  <w:r w:rsidRPr="006B22BF">
                                    <w:rPr>
                                      <w:rFonts w:ascii="標楷體" w:hAnsi="標楷體" w:hint="eastAsia"/>
                                      <w:sz w:val="20"/>
                                    </w:rPr>
                                    <w:t>27,978</w:t>
                                  </w:r>
                                </w:p>
                              </w:tc>
                              <w:tc>
                                <w:tcPr>
                                  <w:tcW w:w="1276" w:type="dxa"/>
                                  <w:shd w:val="clear" w:color="auto" w:fill="auto"/>
                                  <w:vAlign w:val="center"/>
                                </w:tcPr>
                                <w:p w14:paraId="5130FB09" w14:textId="77777777" w:rsidR="00500B00" w:rsidRPr="006B22BF" w:rsidRDefault="00500B00" w:rsidP="00D76CCD">
                                  <w:pPr>
                                    <w:pStyle w:val="afffd"/>
                                    <w:spacing w:line="280" w:lineRule="exact"/>
                                    <w:ind w:leftChars="-46" w:left="-110" w:rightChars="7" w:right="17"/>
                                    <w:jc w:val="right"/>
                                    <w:rPr>
                                      <w:rFonts w:ascii="標楷體" w:hAnsi="標楷體"/>
                                      <w:sz w:val="20"/>
                                    </w:rPr>
                                  </w:pPr>
                                  <w:r w:rsidRPr="006B22BF">
                                    <w:rPr>
                                      <w:rFonts w:ascii="標楷體" w:hAnsi="標楷體" w:hint="eastAsia"/>
                                      <w:sz w:val="20"/>
                                    </w:rPr>
                                    <w:t>1</w:t>
                                  </w:r>
                                  <w:r w:rsidRPr="006B22BF">
                                    <w:rPr>
                                      <w:rFonts w:ascii="標楷體" w:hAnsi="標楷體"/>
                                      <w:sz w:val="20"/>
                                    </w:rPr>
                                    <w:t>5,</w:t>
                                  </w:r>
                                  <w:r w:rsidRPr="006B22BF">
                                    <w:rPr>
                                      <w:rFonts w:ascii="標楷體" w:hAnsi="標楷體" w:hint="eastAsia"/>
                                      <w:sz w:val="20"/>
                                    </w:rPr>
                                    <w:t>609</w:t>
                                  </w:r>
                                </w:p>
                              </w:tc>
                              <w:tc>
                                <w:tcPr>
                                  <w:tcW w:w="1133" w:type="dxa"/>
                                  <w:shd w:val="clear" w:color="auto" w:fill="auto"/>
                                  <w:vAlign w:val="center"/>
                                </w:tcPr>
                                <w:p w14:paraId="5F1B6D7F" w14:textId="77777777" w:rsidR="00500B00" w:rsidRPr="006B22BF" w:rsidRDefault="00500B00" w:rsidP="00D76CCD">
                                  <w:pPr>
                                    <w:pStyle w:val="afffd"/>
                                    <w:spacing w:line="280" w:lineRule="exact"/>
                                    <w:ind w:leftChars="-26" w:left="-62" w:rightChars="-33" w:right="-79"/>
                                    <w:jc w:val="right"/>
                                    <w:rPr>
                                      <w:rFonts w:ascii="標楷體" w:hAnsi="標楷體"/>
                                      <w:sz w:val="20"/>
                                    </w:rPr>
                                  </w:pPr>
                                  <w:r w:rsidRPr="006B22BF">
                                    <w:rPr>
                                      <w:rFonts w:ascii="標楷體" w:hAnsi="標楷體" w:hint="eastAsia"/>
                                      <w:sz w:val="20"/>
                                    </w:rPr>
                                    <w:t>2</w:t>
                                  </w:r>
                                  <w:r w:rsidRPr="006B22BF">
                                    <w:rPr>
                                      <w:rFonts w:ascii="標楷體" w:hAnsi="標楷體"/>
                                      <w:sz w:val="20"/>
                                    </w:rPr>
                                    <w:t>2</w:t>
                                  </w:r>
                                  <w:r w:rsidRPr="006B22BF">
                                    <w:rPr>
                                      <w:rFonts w:ascii="標楷體" w:hAnsi="標楷體" w:hint="eastAsia"/>
                                      <w:sz w:val="20"/>
                                    </w:rPr>
                                    <w:t>6</w:t>
                                  </w:r>
                                </w:p>
                              </w:tc>
                            </w:tr>
                            <w:tr w:rsidR="00500B00" w:rsidRPr="00D11849" w14:paraId="4FEF894E" w14:textId="77777777" w:rsidTr="00E312C0">
                              <w:tc>
                                <w:tcPr>
                                  <w:tcW w:w="709" w:type="dxa"/>
                                  <w:tcBorders>
                                    <w:left w:val="single" w:sz="4" w:space="0" w:color="auto"/>
                                  </w:tcBorders>
                                  <w:shd w:val="clear" w:color="auto" w:fill="auto"/>
                                </w:tcPr>
                                <w:p w14:paraId="7276203C" w14:textId="77777777" w:rsidR="00500B00" w:rsidRPr="006B22BF" w:rsidRDefault="00500B00" w:rsidP="00D76CCD">
                                  <w:pPr>
                                    <w:pStyle w:val="afffd"/>
                                    <w:spacing w:line="280" w:lineRule="exact"/>
                                    <w:ind w:leftChars="-38" w:left="-91" w:rightChars="-47" w:right="-113"/>
                                    <w:jc w:val="center"/>
                                    <w:rPr>
                                      <w:rFonts w:ascii="標楷體" w:hAnsi="標楷體"/>
                                      <w:sz w:val="20"/>
                                    </w:rPr>
                                  </w:pPr>
                                  <w:r w:rsidRPr="006B22BF">
                                    <w:rPr>
                                      <w:rFonts w:ascii="標楷體" w:hAnsi="標楷體" w:hint="eastAsia"/>
                                      <w:sz w:val="20"/>
                                    </w:rPr>
                                    <w:t>111</w:t>
                                  </w:r>
                                </w:p>
                              </w:tc>
                              <w:tc>
                                <w:tcPr>
                                  <w:tcW w:w="1276" w:type="dxa"/>
                                  <w:shd w:val="clear" w:color="auto" w:fill="auto"/>
                                  <w:vAlign w:val="center"/>
                                </w:tcPr>
                                <w:p w14:paraId="38BFA4F8" w14:textId="77777777" w:rsidR="00500B00" w:rsidRPr="006B22BF" w:rsidRDefault="00500B00" w:rsidP="00D76CCD">
                                  <w:pPr>
                                    <w:pStyle w:val="afffd"/>
                                    <w:spacing w:line="280" w:lineRule="exact"/>
                                    <w:jc w:val="right"/>
                                    <w:rPr>
                                      <w:rFonts w:ascii="標楷體" w:hAnsi="標楷體"/>
                                      <w:sz w:val="20"/>
                                    </w:rPr>
                                  </w:pPr>
                                  <w:r w:rsidRPr="006B22BF">
                                    <w:rPr>
                                      <w:rFonts w:ascii="標楷體" w:hAnsi="標楷體" w:hint="eastAsia"/>
                                      <w:sz w:val="20"/>
                                    </w:rPr>
                                    <w:t>192</w:t>
                                  </w:r>
                                </w:p>
                              </w:tc>
                              <w:tc>
                                <w:tcPr>
                                  <w:tcW w:w="1276" w:type="dxa"/>
                                  <w:shd w:val="clear" w:color="auto" w:fill="auto"/>
                                  <w:vAlign w:val="center"/>
                                </w:tcPr>
                                <w:p w14:paraId="2B288BA5" w14:textId="77777777" w:rsidR="00500B00" w:rsidRPr="006B22BF" w:rsidRDefault="00500B00" w:rsidP="00D76CCD">
                                  <w:pPr>
                                    <w:pStyle w:val="afffd"/>
                                    <w:spacing w:line="280" w:lineRule="exact"/>
                                    <w:ind w:leftChars="-43" w:left="-103" w:rightChars="-35" w:right="-84"/>
                                    <w:jc w:val="right"/>
                                    <w:rPr>
                                      <w:rFonts w:ascii="標楷體" w:hAnsi="標楷體"/>
                                      <w:sz w:val="20"/>
                                    </w:rPr>
                                  </w:pPr>
                                  <w:r w:rsidRPr="006B22BF">
                                    <w:rPr>
                                      <w:rFonts w:ascii="標楷體" w:hAnsi="標楷體" w:hint="eastAsia"/>
                                      <w:sz w:val="20"/>
                                    </w:rPr>
                                    <w:t>4</w:t>
                                  </w:r>
                                  <w:r w:rsidRPr="006B22BF">
                                    <w:rPr>
                                      <w:rFonts w:ascii="標楷體" w:hAnsi="標楷體"/>
                                      <w:sz w:val="20"/>
                                    </w:rPr>
                                    <w:t>5,</w:t>
                                  </w:r>
                                  <w:r w:rsidRPr="006B22BF">
                                    <w:rPr>
                                      <w:rFonts w:ascii="標楷體" w:hAnsi="標楷體" w:hint="eastAsia"/>
                                      <w:sz w:val="20"/>
                                    </w:rPr>
                                    <w:t>988</w:t>
                                  </w:r>
                                </w:p>
                              </w:tc>
                              <w:tc>
                                <w:tcPr>
                                  <w:tcW w:w="1276" w:type="dxa"/>
                                  <w:shd w:val="clear" w:color="auto" w:fill="auto"/>
                                  <w:vAlign w:val="center"/>
                                </w:tcPr>
                                <w:p w14:paraId="4D8212B4" w14:textId="77777777" w:rsidR="00500B00" w:rsidRPr="006B22BF" w:rsidRDefault="00500B00" w:rsidP="00D76CCD">
                                  <w:pPr>
                                    <w:pStyle w:val="afffd"/>
                                    <w:spacing w:line="280" w:lineRule="exact"/>
                                    <w:ind w:leftChars="-24" w:left="-58" w:rightChars="-35" w:right="-84"/>
                                    <w:jc w:val="right"/>
                                    <w:rPr>
                                      <w:rFonts w:ascii="標楷體" w:hAnsi="標楷體"/>
                                      <w:sz w:val="20"/>
                                    </w:rPr>
                                  </w:pPr>
                                  <w:r w:rsidRPr="006B22BF">
                                    <w:rPr>
                                      <w:rFonts w:ascii="標楷體" w:hAnsi="標楷體" w:hint="eastAsia"/>
                                      <w:sz w:val="20"/>
                                    </w:rPr>
                                    <w:t>3</w:t>
                                  </w:r>
                                  <w:r w:rsidRPr="006B22BF">
                                    <w:rPr>
                                      <w:rFonts w:ascii="標楷體" w:hAnsi="標楷體"/>
                                      <w:sz w:val="20"/>
                                    </w:rPr>
                                    <w:t>0,</w:t>
                                  </w:r>
                                  <w:r w:rsidRPr="006B22BF">
                                    <w:rPr>
                                      <w:rFonts w:ascii="標楷體" w:hAnsi="標楷體" w:hint="eastAsia"/>
                                      <w:sz w:val="20"/>
                                    </w:rPr>
                                    <w:t>138</w:t>
                                  </w:r>
                                </w:p>
                              </w:tc>
                              <w:tc>
                                <w:tcPr>
                                  <w:tcW w:w="1276" w:type="dxa"/>
                                  <w:shd w:val="clear" w:color="auto" w:fill="auto"/>
                                  <w:vAlign w:val="center"/>
                                </w:tcPr>
                                <w:p w14:paraId="12147476" w14:textId="77777777" w:rsidR="00500B00" w:rsidRPr="006B22BF" w:rsidRDefault="00500B00" w:rsidP="00D76CCD">
                                  <w:pPr>
                                    <w:pStyle w:val="afffd"/>
                                    <w:spacing w:line="280" w:lineRule="exact"/>
                                    <w:ind w:leftChars="-46" w:left="-110" w:rightChars="7" w:right="17"/>
                                    <w:jc w:val="right"/>
                                    <w:rPr>
                                      <w:rFonts w:ascii="標楷體" w:hAnsi="標楷體"/>
                                      <w:sz w:val="20"/>
                                    </w:rPr>
                                  </w:pPr>
                                  <w:r w:rsidRPr="006B22BF">
                                    <w:rPr>
                                      <w:rFonts w:ascii="標楷體" w:hAnsi="標楷體" w:hint="eastAsia"/>
                                      <w:sz w:val="20"/>
                                    </w:rPr>
                                    <w:t>1</w:t>
                                  </w:r>
                                  <w:r w:rsidRPr="006B22BF">
                                    <w:rPr>
                                      <w:rFonts w:ascii="標楷體" w:hAnsi="標楷體"/>
                                      <w:sz w:val="20"/>
                                    </w:rPr>
                                    <w:t>5,8</w:t>
                                  </w:r>
                                  <w:r w:rsidRPr="006B22BF">
                                    <w:rPr>
                                      <w:rFonts w:ascii="標楷體" w:hAnsi="標楷體" w:hint="eastAsia"/>
                                      <w:sz w:val="20"/>
                                    </w:rPr>
                                    <w:t>50</w:t>
                                  </w:r>
                                </w:p>
                              </w:tc>
                              <w:tc>
                                <w:tcPr>
                                  <w:tcW w:w="1133" w:type="dxa"/>
                                  <w:shd w:val="clear" w:color="auto" w:fill="auto"/>
                                  <w:vAlign w:val="center"/>
                                </w:tcPr>
                                <w:p w14:paraId="35C48A04" w14:textId="77777777" w:rsidR="00500B00" w:rsidRPr="006B22BF" w:rsidRDefault="00500B00" w:rsidP="00D76CCD">
                                  <w:pPr>
                                    <w:pStyle w:val="afffd"/>
                                    <w:spacing w:line="280" w:lineRule="exact"/>
                                    <w:ind w:leftChars="-26" w:left="-62" w:rightChars="-33" w:right="-79"/>
                                    <w:jc w:val="right"/>
                                    <w:rPr>
                                      <w:rFonts w:ascii="標楷體" w:hAnsi="標楷體"/>
                                      <w:sz w:val="20"/>
                                    </w:rPr>
                                  </w:pPr>
                                  <w:r w:rsidRPr="006B22BF">
                                    <w:rPr>
                                      <w:rFonts w:ascii="標楷體" w:hAnsi="標楷體" w:hint="eastAsia"/>
                                      <w:sz w:val="20"/>
                                    </w:rPr>
                                    <w:t>240</w:t>
                                  </w:r>
                                </w:p>
                              </w:tc>
                            </w:tr>
                            <w:tr w:rsidR="00500B00" w:rsidRPr="00D11849" w14:paraId="16633D9B" w14:textId="77777777" w:rsidTr="00E312C0">
                              <w:tc>
                                <w:tcPr>
                                  <w:tcW w:w="709" w:type="dxa"/>
                                  <w:tcBorders>
                                    <w:left w:val="single" w:sz="4" w:space="0" w:color="auto"/>
                                    <w:bottom w:val="single" w:sz="4" w:space="0" w:color="auto"/>
                                  </w:tcBorders>
                                  <w:shd w:val="clear" w:color="auto" w:fill="auto"/>
                                </w:tcPr>
                                <w:p w14:paraId="3373449C" w14:textId="77777777" w:rsidR="00500B00" w:rsidRPr="006B22BF" w:rsidRDefault="00500B00" w:rsidP="00D76CCD">
                                  <w:pPr>
                                    <w:pStyle w:val="afffd"/>
                                    <w:spacing w:line="280" w:lineRule="exact"/>
                                    <w:ind w:leftChars="-38" w:left="-91" w:rightChars="-47" w:right="-113"/>
                                    <w:jc w:val="center"/>
                                    <w:rPr>
                                      <w:rFonts w:ascii="標楷體" w:hAnsi="標楷體"/>
                                      <w:sz w:val="20"/>
                                    </w:rPr>
                                  </w:pPr>
                                  <w:r w:rsidRPr="006B22BF">
                                    <w:rPr>
                                      <w:rFonts w:ascii="標楷體" w:hAnsi="標楷體" w:hint="eastAsia"/>
                                      <w:sz w:val="20"/>
                                    </w:rPr>
                                    <w:t>112</w:t>
                                  </w:r>
                                </w:p>
                              </w:tc>
                              <w:tc>
                                <w:tcPr>
                                  <w:tcW w:w="1276" w:type="dxa"/>
                                  <w:tcBorders>
                                    <w:bottom w:val="single" w:sz="4" w:space="0" w:color="auto"/>
                                  </w:tcBorders>
                                  <w:shd w:val="clear" w:color="auto" w:fill="auto"/>
                                  <w:vAlign w:val="center"/>
                                </w:tcPr>
                                <w:p w14:paraId="681BF541" w14:textId="77777777" w:rsidR="00500B00" w:rsidRPr="006B22BF" w:rsidRDefault="00500B00" w:rsidP="00D76CCD">
                                  <w:pPr>
                                    <w:pStyle w:val="afffd"/>
                                    <w:spacing w:line="280" w:lineRule="exact"/>
                                    <w:jc w:val="right"/>
                                    <w:rPr>
                                      <w:rFonts w:ascii="標楷體" w:hAnsi="標楷體"/>
                                      <w:sz w:val="20"/>
                                    </w:rPr>
                                  </w:pPr>
                                  <w:r w:rsidRPr="006B22BF">
                                    <w:rPr>
                                      <w:rFonts w:ascii="標楷體" w:hAnsi="標楷體" w:hint="eastAsia"/>
                                      <w:sz w:val="20"/>
                                    </w:rPr>
                                    <w:t>192</w:t>
                                  </w:r>
                                </w:p>
                              </w:tc>
                              <w:tc>
                                <w:tcPr>
                                  <w:tcW w:w="1276" w:type="dxa"/>
                                  <w:tcBorders>
                                    <w:bottom w:val="single" w:sz="4" w:space="0" w:color="auto"/>
                                  </w:tcBorders>
                                  <w:shd w:val="clear" w:color="auto" w:fill="auto"/>
                                  <w:vAlign w:val="center"/>
                                </w:tcPr>
                                <w:p w14:paraId="139C9DA0" w14:textId="77777777" w:rsidR="00500B00" w:rsidRPr="006B22BF" w:rsidRDefault="00500B00" w:rsidP="00D76CCD">
                                  <w:pPr>
                                    <w:pStyle w:val="afffd"/>
                                    <w:spacing w:line="280" w:lineRule="exact"/>
                                    <w:ind w:leftChars="-43" w:left="-103" w:rightChars="-35" w:right="-84"/>
                                    <w:jc w:val="right"/>
                                    <w:rPr>
                                      <w:rFonts w:ascii="標楷體" w:hAnsi="標楷體"/>
                                      <w:sz w:val="20"/>
                                    </w:rPr>
                                  </w:pPr>
                                  <w:r w:rsidRPr="006B22BF">
                                    <w:rPr>
                                      <w:rFonts w:ascii="標楷體" w:hAnsi="標楷體" w:hint="eastAsia"/>
                                      <w:sz w:val="20"/>
                                    </w:rPr>
                                    <w:t>4</w:t>
                                  </w:r>
                                  <w:r w:rsidRPr="006B22BF">
                                    <w:rPr>
                                      <w:rFonts w:ascii="標楷體" w:hAnsi="標楷體"/>
                                      <w:sz w:val="20"/>
                                    </w:rPr>
                                    <w:t>8,</w:t>
                                  </w:r>
                                  <w:r w:rsidRPr="006B22BF">
                                    <w:rPr>
                                      <w:rFonts w:ascii="標楷體" w:hAnsi="標楷體" w:hint="eastAsia"/>
                                      <w:sz w:val="20"/>
                                    </w:rPr>
                                    <w:t>529</w:t>
                                  </w:r>
                                </w:p>
                              </w:tc>
                              <w:tc>
                                <w:tcPr>
                                  <w:tcW w:w="1276" w:type="dxa"/>
                                  <w:tcBorders>
                                    <w:bottom w:val="single" w:sz="4" w:space="0" w:color="auto"/>
                                  </w:tcBorders>
                                  <w:shd w:val="clear" w:color="auto" w:fill="auto"/>
                                  <w:vAlign w:val="center"/>
                                </w:tcPr>
                                <w:p w14:paraId="7A57C2E3" w14:textId="77777777" w:rsidR="00500B00" w:rsidRPr="006B22BF" w:rsidRDefault="00500B00" w:rsidP="00D76CCD">
                                  <w:pPr>
                                    <w:pStyle w:val="afffd"/>
                                    <w:spacing w:line="280" w:lineRule="exact"/>
                                    <w:ind w:leftChars="-24" w:left="-58" w:rightChars="-35" w:right="-84"/>
                                    <w:jc w:val="right"/>
                                    <w:rPr>
                                      <w:rFonts w:ascii="標楷體" w:hAnsi="標楷體"/>
                                      <w:sz w:val="20"/>
                                    </w:rPr>
                                  </w:pPr>
                                  <w:r w:rsidRPr="006B22BF">
                                    <w:rPr>
                                      <w:rFonts w:ascii="標楷體" w:hAnsi="標楷體"/>
                                      <w:sz w:val="20"/>
                                    </w:rPr>
                                    <w:t>32,</w:t>
                                  </w:r>
                                  <w:r w:rsidRPr="006B22BF">
                                    <w:rPr>
                                      <w:rFonts w:ascii="標楷體" w:hAnsi="標楷體" w:hint="eastAsia"/>
                                      <w:sz w:val="20"/>
                                    </w:rPr>
                                    <w:t>124</w:t>
                                  </w:r>
                                </w:p>
                              </w:tc>
                              <w:tc>
                                <w:tcPr>
                                  <w:tcW w:w="1276" w:type="dxa"/>
                                  <w:tcBorders>
                                    <w:bottom w:val="single" w:sz="4" w:space="0" w:color="auto"/>
                                  </w:tcBorders>
                                  <w:shd w:val="clear" w:color="auto" w:fill="auto"/>
                                  <w:vAlign w:val="center"/>
                                </w:tcPr>
                                <w:p w14:paraId="13DC6E69" w14:textId="77777777" w:rsidR="00500B00" w:rsidRPr="006B22BF" w:rsidRDefault="00500B00" w:rsidP="00D76CCD">
                                  <w:pPr>
                                    <w:pStyle w:val="afffd"/>
                                    <w:spacing w:line="280" w:lineRule="exact"/>
                                    <w:ind w:leftChars="-46" w:left="-110" w:rightChars="7" w:right="17"/>
                                    <w:jc w:val="right"/>
                                    <w:rPr>
                                      <w:rFonts w:ascii="標楷體" w:hAnsi="標楷體"/>
                                      <w:sz w:val="20"/>
                                    </w:rPr>
                                  </w:pPr>
                                  <w:r w:rsidRPr="006B22BF">
                                    <w:rPr>
                                      <w:rFonts w:ascii="標楷體" w:hAnsi="標楷體" w:hint="eastAsia"/>
                                      <w:sz w:val="20"/>
                                    </w:rPr>
                                    <w:t>1</w:t>
                                  </w:r>
                                  <w:r w:rsidRPr="006B22BF">
                                    <w:rPr>
                                      <w:rFonts w:ascii="標楷體" w:hAnsi="標楷體"/>
                                      <w:sz w:val="20"/>
                                    </w:rPr>
                                    <w:t>6,4</w:t>
                                  </w:r>
                                  <w:r w:rsidRPr="006B22BF">
                                    <w:rPr>
                                      <w:rFonts w:ascii="標楷體" w:hAnsi="標楷體" w:hint="eastAsia"/>
                                      <w:sz w:val="20"/>
                                    </w:rPr>
                                    <w:t>05</w:t>
                                  </w:r>
                                </w:p>
                              </w:tc>
                              <w:tc>
                                <w:tcPr>
                                  <w:tcW w:w="1133" w:type="dxa"/>
                                  <w:tcBorders>
                                    <w:bottom w:val="single" w:sz="4" w:space="0" w:color="auto"/>
                                  </w:tcBorders>
                                  <w:shd w:val="clear" w:color="auto" w:fill="auto"/>
                                  <w:vAlign w:val="center"/>
                                </w:tcPr>
                                <w:p w14:paraId="0A847403" w14:textId="77777777" w:rsidR="00500B00" w:rsidRPr="006B22BF" w:rsidRDefault="00500B00" w:rsidP="00D76CCD">
                                  <w:pPr>
                                    <w:pStyle w:val="afffd"/>
                                    <w:spacing w:line="280" w:lineRule="exact"/>
                                    <w:ind w:leftChars="-26" w:left="-62" w:rightChars="-33" w:right="-79"/>
                                    <w:jc w:val="right"/>
                                    <w:rPr>
                                      <w:rFonts w:ascii="標楷體" w:hAnsi="標楷體"/>
                                      <w:sz w:val="20"/>
                                    </w:rPr>
                                  </w:pPr>
                                  <w:r w:rsidRPr="006B22BF">
                                    <w:rPr>
                                      <w:rFonts w:ascii="標楷體" w:hAnsi="標楷體" w:hint="eastAsia"/>
                                      <w:sz w:val="20"/>
                                    </w:rPr>
                                    <w:t>2</w:t>
                                  </w:r>
                                  <w:r w:rsidRPr="006B22BF">
                                    <w:rPr>
                                      <w:rFonts w:ascii="標楷體" w:hAnsi="標楷體"/>
                                      <w:sz w:val="20"/>
                                    </w:rPr>
                                    <w:t>5</w:t>
                                  </w:r>
                                  <w:r w:rsidRPr="006B22BF">
                                    <w:rPr>
                                      <w:rFonts w:ascii="標楷體" w:hAnsi="標楷體" w:hint="eastAsia"/>
                                      <w:sz w:val="20"/>
                                    </w:rPr>
                                    <w:t>3</w:t>
                                  </w:r>
                                </w:p>
                              </w:tc>
                            </w:tr>
                            <w:tr w:rsidR="003E545B" w:rsidRPr="00D11849" w14:paraId="39405A28" w14:textId="77777777" w:rsidTr="00E312C0">
                              <w:tc>
                                <w:tcPr>
                                  <w:tcW w:w="6946" w:type="dxa"/>
                                  <w:gridSpan w:val="6"/>
                                  <w:tcBorders>
                                    <w:left w:val="nil"/>
                                    <w:bottom w:val="nil"/>
                                    <w:right w:val="nil"/>
                                  </w:tcBorders>
                                  <w:shd w:val="clear" w:color="auto" w:fill="auto"/>
                                </w:tcPr>
                                <w:p w14:paraId="78DEA7F5" w14:textId="01287FDF" w:rsidR="003E545B" w:rsidRPr="003E545B" w:rsidRDefault="003E545B" w:rsidP="006B109F">
                                  <w:pPr>
                                    <w:pStyle w:val="afffd"/>
                                    <w:spacing w:line="200" w:lineRule="exact"/>
                                    <w:ind w:leftChars="-26" w:left="478" w:rightChars="-33" w:right="-79" w:hangingChars="300" w:hanging="540"/>
                                    <w:rPr>
                                      <w:rFonts w:ascii="標楷體" w:hAnsi="標楷體"/>
                                      <w:sz w:val="18"/>
                                      <w:szCs w:val="18"/>
                                    </w:rPr>
                                  </w:pPr>
                                  <w:r w:rsidRPr="003E545B">
                                    <w:rPr>
                                      <w:rFonts w:ascii="標楷體" w:hAnsi="標楷體" w:hint="eastAsia"/>
                                      <w:sz w:val="18"/>
                                      <w:szCs w:val="18"/>
                                    </w:rPr>
                                    <w:t>註：1.少年調查保護官業務範圍包含審前調查、急速輔導、交付觀察、轉介輔導、保護處分</w:t>
                                  </w:r>
                                  <w:r w:rsidR="00E312C0">
                                    <w:rPr>
                                      <w:rFonts w:ascii="標楷體" w:hAnsi="標楷體" w:hint="eastAsia"/>
                                      <w:sz w:val="18"/>
                                      <w:szCs w:val="18"/>
                                    </w:rPr>
                                    <w:t>（</w:t>
                                  </w:r>
                                  <w:r w:rsidRPr="003E545B">
                                    <w:rPr>
                                      <w:rFonts w:ascii="標楷體" w:hAnsi="標楷體" w:hint="eastAsia"/>
                                      <w:sz w:val="18"/>
                                      <w:szCs w:val="18"/>
                                    </w:rPr>
                                    <w:t>不含訓誡</w:t>
                                  </w:r>
                                  <w:r w:rsidR="00E312C0">
                                    <w:rPr>
                                      <w:rFonts w:ascii="標楷體" w:hAnsi="標楷體" w:hint="eastAsia"/>
                                      <w:sz w:val="18"/>
                                      <w:szCs w:val="18"/>
                                    </w:rPr>
                                    <w:t>）</w:t>
                                  </w:r>
                                  <w:r w:rsidRPr="003E545B">
                                    <w:rPr>
                                      <w:rFonts w:ascii="標楷體" w:hAnsi="標楷體" w:hint="eastAsia"/>
                                      <w:sz w:val="18"/>
                                      <w:szCs w:val="18"/>
                                    </w:rPr>
                                    <w:t>、假日生活輔導及親職教育輔導等。</w:t>
                                  </w:r>
                                </w:p>
                                <w:p w14:paraId="335E0707" w14:textId="10DE4789" w:rsidR="003E545B" w:rsidRPr="006B22BF" w:rsidRDefault="003E545B" w:rsidP="006B109F">
                                  <w:pPr>
                                    <w:pStyle w:val="afffd"/>
                                    <w:spacing w:line="200" w:lineRule="exact"/>
                                    <w:ind w:leftChars="-26" w:left="-62" w:rightChars="-33" w:right="-79"/>
                                    <w:rPr>
                                      <w:rFonts w:ascii="標楷體" w:hAnsi="標楷體"/>
                                      <w:sz w:val="20"/>
                                    </w:rPr>
                                  </w:pPr>
                                  <w:r w:rsidRPr="003E545B">
                                    <w:rPr>
                                      <w:rFonts w:ascii="標楷體" w:hAnsi="標楷體" w:hint="eastAsia"/>
                                      <w:sz w:val="18"/>
                                      <w:szCs w:val="18"/>
                                    </w:rPr>
                                    <w:t xml:space="preserve">    2.資料來源：整理自司法院提供資料。</w:t>
                                  </w:r>
                                </w:p>
                              </w:tc>
                            </w:tr>
                          </w:tbl>
                          <w:p w14:paraId="1252FB3E" w14:textId="6FF6A9FB" w:rsidR="00500B00" w:rsidRPr="006B22BF" w:rsidRDefault="00500B00" w:rsidP="003E545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6A45B0" id="_x0000_t202" coordsize="21600,21600" o:spt="202" path="m,l,21600r21600,l21600,xe">
                <v:stroke joinstyle="miter"/>
                <v:path gradientshapeok="t" o:connecttype="rect"/>
              </v:shapetype>
              <v:shape id="文字方塊 2" o:spid="_x0000_s1026" type="#_x0000_t202" style="position:absolute;left:0;text-align:left;margin-left:137.55pt;margin-top:493.85pt;width:359.15pt;height:143.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" stroked="f">
                <v:textbox>
                  <w:txbxContent>
                    <w:tbl>
                      <w:tblPr>
                        <w:tblW w:w="6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276"/>
                        <w:gridCol w:w="1276"/>
                        <w:gridCol w:w="1276"/>
                        <w:gridCol w:w="1276"/>
                        <w:gridCol w:w="1133"/>
                      </w:tblGrid>
                      <w:tr w:rsidR="00500B00" w:rsidRPr="00D11849" w14:paraId="06B6089E" w14:textId="77777777" w:rsidTr="00E312C0">
                        <w:tc>
                          <w:tcPr>
                            <w:tcW w:w="6946" w:type="dxa"/>
                            <w:gridSpan w:val="6"/>
                            <w:tcBorders>
                              <w:top w:val="nil"/>
                              <w:left w:val="nil"/>
                              <w:right w:val="nil"/>
                            </w:tcBorders>
                            <w:shd w:val="clear" w:color="auto" w:fill="auto"/>
                          </w:tcPr>
                          <w:p w14:paraId="6866098D" w14:textId="56059AB3" w:rsidR="00500B00" w:rsidRPr="006B22BF" w:rsidRDefault="00500B00" w:rsidP="00215F82">
                            <w:pPr>
                              <w:overflowPunct w:val="0"/>
                              <w:spacing w:line="280" w:lineRule="exact"/>
                              <w:ind w:rightChars="132" w:right="317"/>
                              <w:jc w:val="center"/>
                              <w:rPr>
                                <w:rFonts w:ascii="標楷體" w:eastAsia="標楷體" w:hAnsi="標楷體"/>
                                <w:b/>
                                <w:szCs w:val="24"/>
                              </w:rPr>
                            </w:pPr>
                            <w:r w:rsidRPr="006B22BF">
                              <w:rPr>
                                <w:rFonts w:ascii="標楷體" w:eastAsia="標楷體" w:hAnsi="標楷體" w:hint="eastAsia"/>
                                <w:b/>
                                <w:szCs w:val="24"/>
                              </w:rPr>
                              <w:t xml:space="preserve">表1  </w:t>
                            </w:r>
                            <w:r w:rsidRPr="006B22BF">
                              <w:rPr>
                                <w:rFonts w:ascii="標楷體" w:eastAsia="標楷體" w:hAnsi="標楷體" w:hint="eastAsia"/>
                                <w:b/>
                                <w:spacing w:val="-4"/>
                                <w:szCs w:val="24"/>
                              </w:rPr>
                              <w:t>少年調查保護官人力配置及執行業務情形</w:t>
                            </w:r>
                          </w:p>
                          <w:p w14:paraId="2D8948AE" w14:textId="77777777" w:rsidR="00500B00" w:rsidRPr="00D11849" w:rsidRDefault="00500B00" w:rsidP="00215F82">
                            <w:pPr>
                              <w:overflowPunct w:val="0"/>
                              <w:spacing w:line="220" w:lineRule="exact"/>
                              <w:jc w:val="right"/>
                              <w:rPr>
                                <w:rFonts w:ascii="標楷體" w:eastAsia="標楷體" w:hAnsi="標楷體"/>
                                <w:b/>
                                <w:sz w:val="20"/>
                              </w:rPr>
                            </w:pPr>
                            <w:r w:rsidRPr="00D11849">
                              <w:rPr>
                                <w:rFonts w:ascii="標楷體" w:eastAsia="標楷體" w:hAnsi="標楷體" w:hint="eastAsia"/>
                                <w:sz w:val="20"/>
                              </w:rPr>
                              <w:t>單位：人、件</w:t>
                            </w:r>
                          </w:p>
                        </w:tc>
                      </w:tr>
                      <w:tr w:rsidR="00500B00" w:rsidRPr="00D11849" w14:paraId="0D532976" w14:textId="77777777" w:rsidTr="00E312C0">
                        <w:tc>
                          <w:tcPr>
                            <w:tcW w:w="709" w:type="dxa"/>
                            <w:vMerge w:val="restart"/>
                            <w:tcBorders>
                              <w:left w:val="single" w:sz="4" w:space="0" w:color="auto"/>
                            </w:tcBorders>
                            <w:shd w:val="clear" w:color="auto" w:fill="auto"/>
                            <w:vAlign w:val="center"/>
                          </w:tcPr>
                          <w:p w14:paraId="10753ADE" w14:textId="77777777" w:rsidR="00500B00" w:rsidRPr="006B22BF" w:rsidRDefault="00500B00" w:rsidP="006B22BF">
                            <w:pPr>
                              <w:overflowPunct w:val="0"/>
                              <w:spacing w:line="240" w:lineRule="exact"/>
                              <w:jc w:val="center"/>
                              <w:rPr>
                                <w:rFonts w:ascii="標楷體" w:eastAsia="標楷體" w:hAnsi="標楷體"/>
                                <w:b/>
                                <w:sz w:val="20"/>
                              </w:rPr>
                            </w:pPr>
                            <w:r w:rsidRPr="006B22BF">
                              <w:rPr>
                                <w:rFonts w:ascii="標楷體" w:eastAsia="標楷體" w:hAnsi="標楷體" w:hint="eastAsia"/>
                                <w:sz w:val="20"/>
                              </w:rPr>
                              <w:t>年度</w:t>
                            </w:r>
                          </w:p>
                        </w:tc>
                        <w:tc>
                          <w:tcPr>
                            <w:tcW w:w="1276" w:type="dxa"/>
                            <w:vMerge w:val="restart"/>
                            <w:shd w:val="clear" w:color="auto" w:fill="auto"/>
                            <w:vAlign w:val="center"/>
                          </w:tcPr>
                          <w:p w14:paraId="7C60033A" w14:textId="7C566A95" w:rsidR="00500B00" w:rsidRPr="006B22BF" w:rsidRDefault="00500B00" w:rsidP="006B22BF">
                            <w:pPr>
                              <w:overflowPunct w:val="0"/>
                              <w:spacing w:line="240" w:lineRule="exact"/>
                              <w:jc w:val="center"/>
                              <w:rPr>
                                <w:rFonts w:ascii="標楷體" w:eastAsia="標楷體" w:hAnsi="標楷體"/>
                                <w:b/>
                                <w:sz w:val="20"/>
                              </w:rPr>
                            </w:pPr>
                            <w:r w:rsidRPr="006B22BF">
                              <w:rPr>
                                <w:rFonts w:ascii="標楷體" w:eastAsia="標楷體" w:hAnsi="標楷體" w:hint="eastAsia"/>
                                <w:sz w:val="20"/>
                              </w:rPr>
                              <w:t>年底少年調查保護官人數(</w:t>
                            </w:r>
                            <w:r w:rsidRPr="006B22BF">
                              <w:rPr>
                                <w:rFonts w:ascii="標楷體" w:eastAsia="標楷體" w:hAnsi="標楷體"/>
                                <w:sz w:val="20"/>
                              </w:rPr>
                              <w:t>A)</w:t>
                            </w:r>
                          </w:p>
                        </w:tc>
                        <w:tc>
                          <w:tcPr>
                            <w:tcW w:w="1276" w:type="dxa"/>
                            <w:vMerge w:val="restart"/>
                            <w:tcBorders>
                              <w:right w:val="nil"/>
                            </w:tcBorders>
                            <w:shd w:val="clear" w:color="auto" w:fill="auto"/>
                            <w:vAlign w:val="center"/>
                          </w:tcPr>
                          <w:p w14:paraId="0A68CB33" w14:textId="059A65CD" w:rsidR="00500B00" w:rsidRPr="006B22BF" w:rsidRDefault="00500B00" w:rsidP="006B22BF">
                            <w:pPr>
                              <w:pStyle w:val="afffd"/>
                              <w:spacing w:line="240" w:lineRule="exact"/>
                              <w:ind w:leftChars="-43" w:left="-103" w:rightChars="-35" w:right="-84"/>
                              <w:jc w:val="center"/>
                              <w:rPr>
                                <w:rFonts w:ascii="標楷體" w:hAnsi="標楷體"/>
                                <w:b/>
                                <w:sz w:val="20"/>
                              </w:rPr>
                            </w:pPr>
                            <w:r w:rsidRPr="006B22BF">
                              <w:rPr>
                                <w:rFonts w:ascii="標楷體" w:hAnsi="標楷體" w:hint="eastAsia"/>
                                <w:sz w:val="20"/>
                              </w:rPr>
                              <w:t>執行</w:t>
                            </w:r>
                            <w:r w:rsidR="007A4D9E">
                              <w:rPr>
                                <w:rFonts w:ascii="標楷體" w:hAnsi="標楷體" w:hint="eastAsia"/>
                                <w:sz w:val="20"/>
                              </w:rPr>
                              <w:t>案件數</w:t>
                            </w:r>
                            <w:r w:rsidRPr="006B22BF">
                              <w:rPr>
                                <w:rFonts w:ascii="標楷體" w:hAnsi="標楷體" w:hint="eastAsia"/>
                                <w:sz w:val="20"/>
                              </w:rPr>
                              <w:t>(</w:t>
                            </w:r>
                            <w:r w:rsidRPr="006B22BF">
                              <w:rPr>
                                <w:rFonts w:ascii="標楷體" w:hAnsi="標楷體"/>
                                <w:sz w:val="20"/>
                              </w:rPr>
                              <w:t>B)</w:t>
                            </w:r>
                          </w:p>
                        </w:tc>
                        <w:tc>
                          <w:tcPr>
                            <w:tcW w:w="2552" w:type="dxa"/>
                            <w:gridSpan w:val="2"/>
                            <w:tcBorders>
                              <w:left w:val="nil"/>
                            </w:tcBorders>
                            <w:shd w:val="clear" w:color="auto" w:fill="auto"/>
                            <w:vAlign w:val="center"/>
                          </w:tcPr>
                          <w:p w14:paraId="71481234" w14:textId="77777777" w:rsidR="00500B00" w:rsidRPr="006B22BF" w:rsidRDefault="00500B00" w:rsidP="00130609">
                            <w:pPr>
                              <w:overflowPunct w:val="0"/>
                              <w:spacing w:line="240" w:lineRule="exact"/>
                              <w:rPr>
                                <w:rFonts w:ascii="標楷體" w:eastAsia="標楷體" w:hAnsi="標楷體"/>
                                <w:b/>
                                <w:sz w:val="20"/>
                              </w:rPr>
                            </w:pPr>
                          </w:p>
                        </w:tc>
                        <w:tc>
                          <w:tcPr>
                            <w:tcW w:w="1133" w:type="dxa"/>
                            <w:vMerge w:val="restart"/>
                            <w:shd w:val="clear" w:color="auto" w:fill="auto"/>
                            <w:vAlign w:val="center"/>
                          </w:tcPr>
                          <w:p w14:paraId="1D8EE0CF" w14:textId="41EF0CEC" w:rsidR="00500B00" w:rsidRPr="006B22BF" w:rsidRDefault="00500B00" w:rsidP="007A4D9E">
                            <w:pPr>
                              <w:pStyle w:val="afffd"/>
                              <w:spacing w:line="240" w:lineRule="exact"/>
                              <w:ind w:leftChars="-55" w:left="-132" w:rightChars="-46" w:right="-110"/>
                              <w:jc w:val="center"/>
                              <w:rPr>
                                <w:rFonts w:ascii="標楷體" w:hAnsi="標楷體"/>
                                <w:sz w:val="20"/>
                              </w:rPr>
                            </w:pPr>
                            <w:r w:rsidRPr="006B22BF">
                              <w:rPr>
                                <w:rFonts w:ascii="標楷體" w:hAnsi="標楷體" w:hint="eastAsia"/>
                                <w:sz w:val="20"/>
                              </w:rPr>
                              <w:t>每人平均</w:t>
                            </w:r>
                            <w:r w:rsidR="007A4D9E">
                              <w:rPr>
                                <w:rFonts w:ascii="標楷體" w:hAnsi="標楷體" w:hint="eastAsia"/>
                                <w:sz w:val="20"/>
                              </w:rPr>
                              <w:t>執行案件數（</w:t>
                            </w:r>
                            <w:r w:rsidRPr="006B22BF">
                              <w:rPr>
                                <w:rFonts w:ascii="標楷體" w:hAnsi="標楷體"/>
                                <w:sz w:val="20"/>
                              </w:rPr>
                              <w:t>B/A</w:t>
                            </w:r>
                            <w:r w:rsidR="007A4D9E">
                              <w:rPr>
                                <w:rFonts w:ascii="標楷體" w:hAnsi="標楷體" w:hint="eastAsia"/>
                                <w:sz w:val="20"/>
                              </w:rPr>
                              <w:t>）</w:t>
                            </w:r>
                          </w:p>
                        </w:tc>
                      </w:tr>
                      <w:tr w:rsidR="00500B00" w:rsidRPr="00D11849" w14:paraId="4F95E55F" w14:textId="77777777" w:rsidTr="00E312C0">
                        <w:tc>
                          <w:tcPr>
                            <w:tcW w:w="709" w:type="dxa"/>
                            <w:vMerge/>
                            <w:tcBorders>
                              <w:left w:val="single" w:sz="4" w:space="0" w:color="auto"/>
                            </w:tcBorders>
                            <w:shd w:val="clear" w:color="auto" w:fill="auto"/>
                            <w:vAlign w:val="center"/>
                          </w:tcPr>
                          <w:p w14:paraId="4A6A598D" w14:textId="77777777" w:rsidR="00500B00" w:rsidRPr="006B22BF" w:rsidRDefault="00500B00" w:rsidP="006B22BF">
                            <w:pPr>
                              <w:overflowPunct w:val="0"/>
                              <w:spacing w:line="240" w:lineRule="exact"/>
                              <w:jc w:val="center"/>
                              <w:rPr>
                                <w:rFonts w:ascii="標楷體" w:eastAsia="標楷體" w:hAnsi="標楷體"/>
                                <w:b/>
                                <w:sz w:val="20"/>
                              </w:rPr>
                            </w:pPr>
                          </w:p>
                        </w:tc>
                        <w:tc>
                          <w:tcPr>
                            <w:tcW w:w="1276" w:type="dxa"/>
                            <w:vMerge/>
                            <w:shd w:val="clear" w:color="auto" w:fill="auto"/>
                            <w:vAlign w:val="center"/>
                          </w:tcPr>
                          <w:p w14:paraId="6CFA4D36" w14:textId="77777777" w:rsidR="00500B00" w:rsidRPr="006B22BF" w:rsidRDefault="00500B00" w:rsidP="006B22BF">
                            <w:pPr>
                              <w:overflowPunct w:val="0"/>
                              <w:spacing w:line="240" w:lineRule="exact"/>
                              <w:jc w:val="center"/>
                              <w:rPr>
                                <w:rFonts w:ascii="標楷體" w:eastAsia="標楷體" w:hAnsi="標楷體"/>
                                <w:b/>
                                <w:sz w:val="20"/>
                              </w:rPr>
                            </w:pPr>
                          </w:p>
                        </w:tc>
                        <w:tc>
                          <w:tcPr>
                            <w:tcW w:w="1276" w:type="dxa"/>
                            <w:vMerge/>
                            <w:shd w:val="clear" w:color="auto" w:fill="auto"/>
                            <w:vAlign w:val="center"/>
                          </w:tcPr>
                          <w:p w14:paraId="59710C66" w14:textId="77777777" w:rsidR="00500B00" w:rsidRPr="006B22BF" w:rsidRDefault="00500B00" w:rsidP="006B22BF">
                            <w:pPr>
                              <w:pStyle w:val="afffd"/>
                              <w:spacing w:line="240" w:lineRule="exact"/>
                              <w:ind w:leftChars="-43" w:left="-103" w:rightChars="-35" w:right="-84"/>
                              <w:jc w:val="center"/>
                              <w:rPr>
                                <w:rFonts w:ascii="標楷體" w:hAnsi="標楷體"/>
                                <w:sz w:val="20"/>
                              </w:rPr>
                            </w:pPr>
                          </w:p>
                        </w:tc>
                        <w:tc>
                          <w:tcPr>
                            <w:tcW w:w="1276" w:type="dxa"/>
                            <w:shd w:val="clear" w:color="auto" w:fill="auto"/>
                            <w:vAlign w:val="center"/>
                          </w:tcPr>
                          <w:p w14:paraId="60F58197" w14:textId="274AA2FB" w:rsidR="00500B00" w:rsidRPr="006B22BF" w:rsidRDefault="00500B00" w:rsidP="00130609">
                            <w:pPr>
                              <w:pStyle w:val="afffd"/>
                              <w:spacing w:line="240" w:lineRule="exact"/>
                              <w:ind w:leftChars="-24" w:left="-58" w:rightChars="-35" w:right="-84"/>
                              <w:jc w:val="center"/>
                              <w:rPr>
                                <w:rFonts w:ascii="標楷體" w:hAnsi="標楷體"/>
                                <w:sz w:val="20"/>
                              </w:rPr>
                            </w:pPr>
                            <w:r w:rsidRPr="006B22BF">
                              <w:rPr>
                                <w:rFonts w:ascii="標楷體" w:hAnsi="標楷體" w:hint="eastAsia"/>
                                <w:sz w:val="20"/>
                              </w:rPr>
                              <w:t>終結案件</w:t>
                            </w:r>
                          </w:p>
                        </w:tc>
                        <w:tc>
                          <w:tcPr>
                            <w:tcW w:w="1276" w:type="dxa"/>
                            <w:shd w:val="clear" w:color="auto" w:fill="auto"/>
                            <w:vAlign w:val="center"/>
                          </w:tcPr>
                          <w:p w14:paraId="45796435" w14:textId="480729F8" w:rsidR="00500B00" w:rsidRPr="006B22BF" w:rsidRDefault="00500B00" w:rsidP="00130609">
                            <w:pPr>
                              <w:pStyle w:val="afffd"/>
                              <w:spacing w:line="240" w:lineRule="exact"/>
                              <w:ind w:leftChars="-46" w:left="-110" w:rightChars="-42" w:right="-101"/>
                              <w:jc w:val="center"/>
                              <w:rPr>
                                <w:rFonts w:ascii="標楷體" w:hAnsi="標楷體"/>
                                <w:sz w:val="20"/>
                              </w:rPr>
                            </w:pPr>
                            <w:r w:rsidRPr="006B22BF">
                              <w:rPr>
                                <w:rFonts w:ascii="標楷體" w:hAnsi="標楷體" w:hint="eastAsia"/>
                                <w:sz w:val="20"/>
                              </w:rPr>
                              <w:t>未結案件</w:t>
                            </w:r>
                          </w:p>
                        </w:tc>
                        <w:tc>
                          <w:tcPr>
                            <w:tcW w:w="1133" w:type="dxa"/>
                            <w:vMerge/>
                            <w:shd w:val="clear" w:color="auto" w:fill="auto"/>
                            <w:vAlign w:val="center"/>
                          </w:tcPr>
                          <w:p w14:paraId="5D0623BD" w14:textId="77777777" w:rsidR="00500B00" w:rsidRPr="006B22BF" w:rsidRDefault="00500B00" w:rsidP="006B22BF">
                            <w:pPr>
                              <w:overflowPunct w:val="0"/>
                              <w:spacing w:line="240" w:lineRule="exact"/>
                              <w:jc w:val="center"/>
                              <w:rPr>
                                <w:rFonts w:ascii="標楷體" w:eastAsia="標楷體" w:hAnsi="標楷體"/>
                                <w:b/>
                                <w:sz w:val="20"/>
                              </w:rPr>
                            </w:pPr>
                          </w:p>
                        </w:tc>
                      </w:tr>
                      <w:tr w:rsidR="00500B00" w:rsidRPr="00D11849" w14:paraId="3A448A30" w14:textId="77777777" w:rsidTr="00E312C0">
                        <w:tc>
                          <w:tcPr>
                            <w:tcW w:w="709" w:type="dxa"/>
                            <w:tcBorders>
                              <w:left w:val="single" w:sz="4" w:space="0" w:color="auto"/>
                            </w:tcBorders>
                            <w:shd w:val="clear" w:color="auto" w:fill="auto"/>
                          </w:tcPr>
                          <w:p w14:paraId="448D53F0" w14:textId="77777777" w:rsidR="00500B00" w:rsidRPr="006B22BF" w:rsidRDefault="00500B00" w:rsidP="00D76CCD">
                            <w:pPr>
                              <w:pStyle w:val="afffd"/>
                              <w:spacing w:line="280" w:lineRule="exact"/>
                              <w:ind w:leftChars="-38" w:left="-91" w:rightChars="-47" w:right="-113"/>
                              <w:jc w:val="center"/>
                              <w:rPr>
                                <w:rFonts w:ascii="標楷體" w:hAnsi="標楷體"/>
                                <w:sz w:val="20"/>
                              </w:rPr>
                            </w:pPr>
                            <w:r w:rsidRPr="006B22BF">
                              <w:rPr>
                                <w:rFonts w:ascii="標楷體" w:hAnsi="標楷體" w:hint="eastAsia"/>
                                <w:sz w:val="20"/>
                              </w:rPr>
                              <w:t>110</w:t>
                            </w:r>
                          </w:p>
                        </w:tc>
                        <w:tc>
                          <w:tcPr>
                            <w:tcW w:w="1276" w:type="dxa"/>
                            <w:shd w:val="clear" w:color="auto" w:fill="auto"/>
                            <w:vAlign w:val="center"/>
                          </w:tcPr>
                          <w:p w14:paraId="7CDA03A3" w14:textId="77777777" w:rsidR="00500B00" w:rsidRPr="006B22BF" w:rsidRDefault="00500B00" w:rsidP="00D76CCD">
                            <w:pPr>
                              <w:pStyle w:val="afffd"/>
                              <w:spacing w:line="280" w:lineRule="exact"/>
                              <w:jc w:val="right"/>
                              <w:rPr>
                                <w:rFonts w:ascii="標楷體" w:hAnsi="標楷體"/>
                                <w:sz w:val="20"/>
                              </w:rPr>
                            </w:pPr>
                            <w:r w:rsidRPr="006B22BF">
                              <w:rPr>
                                <w:rFonts w:ascii="標楷體" w:hAnsi="標楷體" w:hint="eastAsia"/>
                                <w:sz w:val="20"/>
                              </w:rPr>
                              <w:t>193</w:t>
                            </w:r>
                          </w:p>
                        </w:tc>
                        <w:tc>
                          <w:tcPr>
                            <w:tcW w:w="1276" w:type="dxa"/>
                            <w:shd w:val="clear" w:color="auto" w:fill="auto"/>
                            <w:vAlign w:val="center"/>
                          </w:tcPr>
                          <w:p w14:paraId="52CA822B" w14:textId="77777777" w:rsidR="00500B00" w:rsidRPr="006B22BF" w:rsidRDefault="00500B00" w:rsidP="00D76CCD">
                            <w:pPr>
                              <w:pStyle w:val="afffd"/>
                              <w:spacing w:line="280" w:lineRule="exact"/>
                              <w:ind w:leftChars="-43" w:left="-103" w:rightChars="-35" w:right="-84"/>
                              <w:jc w:val="right"/>
                              <w:rPr>
                                <w:rFonts w:ascii="標楷體" w:hAnsi="標楷體"/>
                                <w:sz w:val="20"/>
                              </w:rPr>
                            </w:pPr>
                            <w:r w:rsidRPr="006B22BF">
                              <w:rPr>
                                <w:rFonts w:ascii="標楷體" w:hAnsi="標楷體" w:hint="eastAsia"/>
                                <w:sz w:val="20"/>
                              </w:rPr>
                              <w:t>43</w:t>
                            </w:r>
                            <w:r w:rsidRPr="006B22BF">
                              <w:rPr>
                                <w:rFonts w:ascii="標楷體" w:hAnsi="標楷體"/>
                                <w:sz w:val="20"/>
                              </w:rPr>
                              <w:t>,</w:t>
                            </w:r>
                            <w:r w:rsidRPr="006B22BF">
                              <w:rPr>
                                <w:rFonts w:ascii="標楷體" w:hAnsi="標楷體" w:hint="eastAsia"/>
                                <w:sz w:val="20"/>
                              </w:rPr>
                              <w:t>587</w:t>
                            </w:r>
                          </w:p>
                        </w:tc>
                        <w:tc>
                          <w:tcPr>
                            <w:tcW w:w="1276" w:type="dxa"/>
                            <w:shd w:val="clear" w:color="auto" w:fill="auto"/>
                            <w:vAlign w:val="center"/>
                          </w:tcPr>
                          <w:p w14:paraId="3DF09280" w14:textId="77777777" w:rsidR="00500B00" w:rsidRPr="006B22BF" w:rsidRDefault="00500B00" w:rsidP="00D76CCD">
                            <w:pPr>
                              <w:pStyle w:val="afffd"/>
                              <w:spacing w:line="280" w:lineRule="exact"/>
                              <w:ind w:leftChars="-24" w:left="-58" w:rightChars="-35" w:right="-84"/>
                              <w:jc w:val="right"/>
                              <w:rPr>
                                <w:rFonts w:ascii="標楷體" w:hAnsi="標楷體"/>
                                <w:sz w:val="20"/>
                              </w:rPr>
                            </w:pPr>
                            <w:r w:rsidRPr="006B22BF">
                              <w:rPr>
                                <w:rFonts w:ascii="標楷體" w:hAnsi="標楷體" w:hint="eastAsia"/>
                                <w:sz w:val="20"/>
                              </w:rPr>
                              <w:t>27,978</w:t>
                            </w:r>
                          </w:p>
                        </w:tc>
                        <w:tc>
                          <w:tcPr>
                            <w:tcW w:w="1276" w:type="dxa"/>
                            <w:shd w:val="clear" w:color="auto" w:fill="auto"/>
                            <w:vAlign w:val="center"/>
                          </w:tcPr>
                          <w:p w14:paraId="5130FB09" w14:textId="77777777" w:rsidR="00500B00" w:rsidRPr="006B22BF" w:rsidRDefault="00500B00" w:rsidP="00D76CCD">
                            <w:pPr>
                              <w:pStyle w:val="afffd"/>
                              <w:spacing w:line="280" w:lineRule="exact"/>
                              <w:ind w:leftChars="-46" w:left="-110" w:rightChars="7" w:right="17"/>
                              <w:jc w:val="right"/>
                              <w:rPr>
                                <w:rFonts w:ascii="標楷體" w:hAnsi="標楷體"/>
                                <w:sz w:val="20"/>
                              </w:rPr>
                            </w:pPr>
                            <w:r w:rsidRPr="006B22BF">
                              <w:rPr>
                                <w:rFonts w:ascii="標楷體" w:hAnsi="標楷體" w:hint="eastAsia"/>
                                <w:sz w:val="20"/>
                              </w:rPr>
                              <w:t>1</w:t>
                            </w:r>
                            <w:r w:rsidRPr="006B22BF">
                              <w:rPr>
                                <w:rFonts w:ascii="標楷體" w:hAnsi="標楷體"/>
                                <w:sz w:val="20"/>
                              </w:rPr>
                              <w:t>5,</w:t>
                            </w:r>
                            <w:r w:rsidRPr="006B22BF">
                              <w:rPr>
                                <w:rFonts w:ascii="標楷體" w:hAnsi="標楷體" w:hint="eastAsia"/>
                                <w:sz w:val="20"/>
                              </w:rPr>
                              <w:t>609</w:t>
                            </w:r>
                          </w:p>
                        </w:tc>
                        <w:tc>
                          <w:tcPr>
                            <w:tcW w:w="1133" w:type="dxa"/>
                            <w:shd w:val="clear" w:color="auto" w:fill="auto"/>
                            <w:vAlign w:val="center"/>
                          </w:tcPr>
                          <w:p w14:paraId="5F1B6D7F" w14:textId="77777777" w:rsidR="00500B00" w:rsidRPr="006B22BF" w:rsidRDefault="00500B00" w:rsidP="00D76CCD">
                            <w:pPr>
                              <w:pStyle w:val="afffd"/>
                              <w:spacing w:line="280" w:lineRule="exact"/>
                              <w:ind w:leftChars="-26" w:left="-62" w:rightChars="-33" w:right="-79"/>
                              <w:jc w:val="right"/>
                              <w:rPr>
                                <w:rFonts w:ascii="標楷體" w:hAnsi="標楷體"/>
                                <w:sz w:val="20"/>
                              </w:rPr>
                            </w:pPr>
                            <w:r w:rsidRPr="006B22BF">
                              <w:rPr>
                                <w:rFonts w:ascii="標楷體" w:hAnsi="標楷體" w:hint="eastAsia"/>
                                <w:sz w:val="20"/>
                              </w:rPr>
                              <w:t>2</w:t>
                            </w:r>
                            <w:r w:rsidRPr="006B22BF">
                              <w:rPr>
                                <w:rFonts w:ascii="標楷體" w:hAnsi="標楷體"/>
                                <w:sz w:val="20"/>
                              </w:rPr>
                              <w:t>2</w:t>
                            </w:r>
                            <w:r w:rsidRPr="006B22BF">
                              <w:rPr>
                                <w:rFonts w:ascii="標楷體" w:hAnsi="標楷體" w:hint="eastAsia"/>
                                <w:sz w:val="20"/>
                              </w:rPr>
                              <w:t>6</w:t>
                            </w:r>
                          </w:p>
                        </w:tc>
                      </w:tr>
                      <w:tr w:rsidR="00500B00" w:rsidRPr="00D11849" w14:paraId="4FEF894E" w14:textId="77777777" w:rsidTr="00E312C0">
                        <w:tc>
                          <w:tcPr>
                            <w:tcW w:w="709" w:type="dxa"/>
                            <w:tcBorders>
                              <w:left w:val="single" w:sz="4" w:space="0" w:color="auto"/>
                            </w:tcBorders>
                            <w:shd w:val="clear" w:color="auto" w:fill="auto"/>
                          </w:tcPr>
                          <w:p w14:paraId="7276203C" w14:textId="77777777" w:rsidR="00500B00" w:rsidRPr="006B22BF" w:rsidRDefault="00500B00" w:rsidP="00D76CCD">
                            <w:pPr>
                              <w:pStyle w:val="afffd"/>
                              <w:spacing w:line="280" w:lineRule="exact"/>
                              <w:ind w:leftChars="-38" w:left="-91" w:rightChars="-47" w:right="-113"/>
                              <w:jc w:val="center"/>
                              <w:rPr>
                                <w:rFonts w:ascii="標楷體" w:hAnsi="標楷體"/>
                                <w:sz w:val="20"/>
                              </w:rPr>
                            </w:pPr>
                            <w:r w:rsidRPr="006B22BF">
                              <w:rPr>
                                <w:rFonts w:ascii="標楷體" w:hAnsi="標楷體" w:hint="eastAsia"/>
                                <w:sz w:val="20"/>
                              </w:rPr>
                              <w:t>111</w:t>
                            </w:r>
                          </w:p>
                        </w:tc>
                        <w:tc>
                          <w:tcPr>
                            <w:tcW w:w="1276" w:type="dxa"/>
                            <w:shd w:val="clear" w:color="auto" w:fill="auto"/>
                            <w:vAlign w:val="center"/>
                          </w:tcPr>
                          <w:p w14:paraId="38BFA4F8" w14:textId="77777777" w:rsidR="00500B00" w:rsidRPr="006B22BF" w:rsidRDefault="00500B00" w:rsidP="00D76CCD">
                            <w:pPr>
                              <w:pStyle w:val="afffd"/>
                              <w:spacing w:line="280" w:lineRule="exact"/>
                              <w:jc w:val="right"/>
                              <w:rPr>
                                <w:rFonts w:ascii="標楷體" w:hAnsi="標楷體"/>
                                <w:sz w:val="20"/>
                              </w:rPr>
                            </w:pPr>
                            <w:r w:rsidRPr="006B22BF">
                              <w:rPr>
                                <w:rFonts w:ascii="標楷體" w:hAnsi="標楷體" w:hint="eastAsia"/>
                                <w:sz w:val="20"/>
                              </w:rPr>
                              <w:t>192</w:t>
                            </w:r>
                          </w:p>
                        </w:tc>
                        <w:tc>
                          <w:tcPr>
                            <w:tcW w:w="1276" w:type="dxa"/>
                            <w:shd w:val="clear" w:color="auto" w:fill="auto"/>
                            <w:vAlign w:val="center"/>
                          </w:tcPr>
                          <w:p w14:paraId="2B288BA5" w14:textId="77777777" w:rsidR="00500B00" w:rsidRPr="006B22BF" w:rsidRDefault="00500B00" w:rsidP="00D76CCD">
                            <w:pPr>
                              <w:pStyle w:val="afffd"/>
                              <w:spacing w:line="280" w:lineRule="exact"/>
                              <w:ind w:leftChars="-43" w:left="-103" w:rightChars="-35" w:right="-84"/>
                              <w:jc w:val="right"/>
                              <w:rPr>
                                <w:rFonts w:ascii="標楷體" w:hAnsi="標楷體"/>
                                <w:sz w:val="20"/>
                              </w:rPr>
                            </w:pPr>
                            <w:r w:rsidRPr="006B22BF">
                              <w:rPr>
                                <w:rFonts w:ascii="標楷體" w:hAnsi="標楷體" w:hint="eastAsia"/>
                                <w:sz w:val="20"/>
                              </w:rPr>
                              <w:t>4</w:t>
                            </w:r>
                            <w:r w:rsidRPr="006B22BF">
                              <w:rPr>
                                <w:rFonts w:ascii="標楷體" w:hAnsi="標楷體"/>
                                <w:sz w:val="20"/>
                              </w:rPr>
                              <w:t>5,</w:t>
                            </w:r>
                            <w:r w:rsidRPr="006B22BF">
                              <w:rPr>
                                <w:rFonts w:ascii="標楷體" w:hAnsi="標楷體" w:hint="eastAsia"/>
                                <w:sz w:val="20"/>
                              </w:rPr>
                              <w:t>988</w:t>
                            </w:r>
                          </w:p>
                        </w:tc>
                        <w:tc>
                          <w:tcPr>
                            <w:tcW w:w="1276" w:type="dxa"/>
                            <w:shd w:val="clear" w:color="auto" w:fill="auto"/>
                            <w:vAlign w:val="center"/>
                          </w:tcPr>
                          <w:p w14:paraId="4D8212B4" w14:textId="77777777" w:rsidR="00500B00" w:rsidRPr="006B22BF" w:rsidRDefault="00500B00" w:rsidP="00D76CCD">
                            <w:pPr>
                              <w:pStyle w:val="afffd"/>
                              <w:spacing w:line="280" w:lineRule="exact"/>
                              <w:ind w:leftChars="-24" w:left="-58" w:rightChars="-35" w:right="-84"/>
                              <w:jc w:val="right"/>
                              <w:rPr>
                                <w:rFonts w:ascii="標楷體" w:hAnsi="標楷體"/>
                                <w:sz w:val="20"/>
                              </w:rPr>
                            </w:pPr>
                            <w:r w:rsidRPr="006B22BF">
                              <w:rPr>
                                <w:rFonts w:ascii="標楷體" w:hAnsi="標楷體" w:hint="eastAsia"/>
                                <w:sz w:val="20"/>
                              </w:rPr>
                              <w:t>3</w:t>
                            </w:r>
                            <w:r w:rsidRPr="006B22BF">
                              <w:rPr>
                                <w:rFonts w:ascii="標楷體" w:hAnsi="標楷體"/>
                                <w:sz w:val="20"/>
                              </w:rPr>
                              <w:t>0,</w:t>
                            </w:r>
                            <w:r w:rsidRPr="006B22BF">
                              <w:rPr>
                                <w:rFonts w:ascii="標楷體" w:hAnsi="標楷體" w:hint="eastAsia"/>
                                <w:sz w:val="20"/>
                              </w:rPr>
                              <w:t>138</w:t>
                            </w:r>
                          </w:p>
                        </w:tc>
                        <w:tc>
                          <w:tcPr>
                            <w:tcW w:w="1276" w:type="dxa"/>
                            <w:shd w:val="clear" w:color="auto" w:fill="auto"/>
                            <w:vAlign w:val="center"/>
                          </w:tcPr>
                          <w:p w14:paraId="12147476" w14:textId="77777777" w:rsidR="00500B00" w:rsidRPr="006B22BF" w:rsidRDefault="00500B00" w:rsidP="00D76CCD">
                            <w:pPr>
                              <w:pStyle w:val="afffd"/>
                              <w:spacing w:line="280" w:lineRule="exact"/>
                              <w:ind w:leftChars="-46" w:left="-110" w:rightChars="7" w:right="17"/>
                              <w:jc w:val="right"/>
                              <w:rPr>
                                <w:rFonts w:ascii="標楷體" w:hAnsi="標楷體"/>
                                <w:sz w:val="20"/>
                              </w:rPr>
                            </w:pPr>
                            <w:r w:rsidRPr="006B22BF">
                              <w:rPr>
                                <w:rFonts w:ascii="標楷體" w:hAnsi="標楷體" w:hint="eastAsia"/>
                                <w:sz w:val="20"/>
                              </w:rPr>
                              <w:t>1</w:t>
                            </w:r>
                            <w:r w:rsidRPr="006B22BF">
                              <w:rPr>
                                <w:rFonts w:ascii="標楷體" w:hAnsi="標楷體"/>
                                <w:sz w:val="20"/>
                              </w:rPr>
                              <w:t>5,8</w:t>
                            </w:r>
                            <w:r w:rsidRPr="006B22BF">
                              <w:rPr>
                                <w:rFonts w:ascii="標楷體" w:hAnsi="標楷體" w:hint="eastAsia"/>
                                <w:sz w:val="20"/>
                              </w:rPr>
                              <w:t>50</w:t>
                            </w:r>
                          </w:p>
                        </w:tc>
                        <w:tc>
                          <w:tcPr>
                            <w:tcW w:w="1133" w:type="dxa"/>
                            <w:shd w:val="clear" w:color="auto" w:fill="auto"/>
                            <w:vAlign w:val="center"/>
                          </w:tcPr>
                          <w:p w14:paraId="35C48A04" w14:textId="77777777" w:rsidR="00500B00" w:rsidRPr="006B22BF" w:rsidRDefault="00500B00" w:rsidP="00D76CCD">
                            <w:pPr>
                              <w:pStyle w:val="afffd"/>
                              <w:spacing w:line="280" w:lineRule="exact"/>
                              <w:ind w:leftChars="-26" w:left="-62" w:rightChars="-33" w:right="-79"/>
                              <w:jc w:val="right"/>
                              <w:rPr>
                                <w:rFonts w:ascii="標楷體" w:hAnsi="標楷體"/>
                                <w:sz w:val="20"/>
                              </w:rPr>
                            </w:pPr>
                            <w:r w:rsidRPr="006B22BF">
                              <w:rPr>
                                <w:rFonts w:ascii="標楷體" w:hAnsi="標楷體" w:hint="eastAsia"/>
                                <w:sz w:val="20"/>
                              </w:rPr>
                              <w:t>240</w:t>
                            </w:r>
                          </w:p>
                        </w:tc>
                      </w:tr>
                      <w:tr w:rsidR="00500B00" w:rsidRPr="00D11849" w14:paraId="16633D9B" w14:textId="77777777" w:rsidTr="00E312C0">
                        <w:tc>
                          <w:tcPr>
                            <w:tcW w:w="709" w:type="dxa"/>
                            <w:tcBorders>
                              <w:left w:val="single" w:sz="4" w:space="0" w:color="auto"/>
                              <w:bottom w:val="single" w:sz="4" w:space="0" w:color="auto"/>
                            </w:tcBorders>
                            <w:shd w:val="clear" w:color="auto" w:fill="auto"/>
                          </w:tcPr>
                          <w:p w14:paraId="3373449C" w14:textId="77777777" w:rsidR="00500B00" w:rsidRPr="006B22BF" w:rsidRDefault="00500B00" w:rsidP="00D76CCD">
                            <w:pPr>
                              <w:pStyle w:val="afffd"/>
                              <w:spacing w:line="280" w:lineRule="exact"/>
                              <w:ind w:leftChars="-38" w:left="-91" w:rightChars="-47" w:right="-113"/>
                              <w:jc w:val="center"/>
                              <w:rPr>
                                <w:rFonts w:ascii="標楷體" w:hAnsi="標楷體"/>
                                <w:sz w:val="20"/>
                              </w:rPr>
                            </w:pPr>
                            <w:r w:rsidRPr="006B22BF">
                              <w:rPr>
                                <w:rFonts w:ascii="標楷體" w:hAnsi="標楷體" w:hint="eastAsia"/>
                                <w:sz w:val="20"/>
                              </w:rPr>
                              <w:t>112</w:t>
                            </w:r>
                          </w:p>
                        </w:tc>
                        <w:tc>
                          <w:tcPr>
                            <w:tcW w:w="1276" w:type="dxa"/>
                            <w:tcBorders>
                              <w:bottom w:val="single" w:sz="4" w:space="0" w:color="auto"/>
                            </w:tcBorders>
                            <w:shd w:val="clear" w:color="auto" w:fill="auto"/>
                            <w:vAlign w:val="center"/>
                          </w:tcPr>
                          <w:p w14:paraId="681BF541" w14:textId="77777777" w:rsidR="00500B00" w:rsidRPr="006B22BF" w:rsidRDefault="00500B00" w:rsidP="00D76CCD">
                            <w:pPr>
                              <w:pStyle w:val="afffd"/>
                              <w:spacing w:line="280" w:lineRule="exact"/>
                              <w:jc w:val="right"/>
                              <w:rPr>
                                <w:rFonts w:ascii="標楷體" w:hAnsi="標楷體"/>
                                <w:sz w:val="20"/>
                              </w:rPr>
                            </w:pPr>
                            <w:r w:rsidRPr="006B22BF">
                              <w:rPr>
                                <w:rFonts w:ascii="標楷體" w:hAnsi="標楷體" w:hint="eastAsia"/>
                                <w:sz w:val="20"/>
                              </w:rPr>
                              <w:t>192</w:t>
                            </w:r>
                          </w:p>
                        </w:tc>
                        <w:tc>
                          <w:tcPr>
                            <w:tcW w:w="1276" w:type="dxa"/>
                            <w:tcBorders>
                              <w:bottom w:val="single" w:sz="4" w:space="0" w:color="auto"/>
                            </w:tcBorders>
                            <w:shd w:val="clear" w:color="auto" w:fill="auto"/>
                            <w:vAlign w:val="center"/>
                          </w:tcPr>
                          <w:p w14:paraId="139C9DA0" w14:textId="77777777" w:rsidR="00500B00" w:rsidRPr="006B22BF" w:rsidRDefault="00500B00" w:rsidP="00D76CCD">
                            <w:pPr>
                              <w:pStyle w:val="afffd"/>
                              <w:spacing w:line="280" w:lineRule="exact"/>
                              <w:ind w:leftChars="-43" w:left="-103" w:rightChars="-35" w:right="-84"/>
                              <w:jc w:val="right"/>
                              <w:rPr>
                                <w:rFonts w:ascii="標楷體" w:hAnsi="標楷體"/>
                                <w:sz w:val="20"/>
                              </w:rPr>
                            </w:pPr>
                            <w:r w:rsidRPr="006B22BF">
                              <w:rPr>
                                <w:rFonts w:ascii="標楷體" w:hAnsi="標楷體" w:hint="eastAsia"/>
                                <w:sz w:val="20"/>
                              </w:rPr>
                              <w:t>4</w:t>
                            </w:r>
                            <w:r w:rsidRPr="006B22BF">
                              <w:rPr>
                                <w:rFonts w:ascii="標楷體" w:hAnsi="標楷體"/>
                                <w:sz w:val="20"/>
                              </w:rPr>
                              <w:t>8,</w:t>
                            </w:r>
                            <w:r w:rsidRPr="006B22BF">
                              <w:rPr>
                                <w:rFonts w:ascii="標楷體" w:hAnsi="標楷體" w:hint="eastAsia"/>
                                <w:sz w:val="20"/>
                              </w:rPr>
                              <w:t>529</w:t>
                            </w:r>
                          </w:p>
                        </w:tc>
                        <w:tc>
                          <w:tcPr>
                            <w:tcW w:w="1276" w:type="dxa"/>
                            <w:tcBorders>
                              <w:bottom w:val="single" w:sz="4" w:space="0" w:color="auto"/>
                            </w:tcBorders>
                            <w:shd w:val="clear" w:color="auto" w:fill="auto"/>
                            <w:vAlign w:val="center"/>
                          </w:tcPr>
                          <w:p w14:paraId="7A57C2E3" w14:textId="77777777" w:rsidR="00500B00" w:rsidRPr="006B22BF" w:rsidRDefault="00500B00" w:rsidP="00D76CCD">
                            <w:pPr>
                              <w:pStyle w:val="afffd"/>
                              <w:spacing w:line="280" w:lineRule="exact"/>
                              <w:ind w:leftChars="-24" w:left="-58" w:rightChars="-35" w:right="-84"/>
                              <w:jc w:val="right"/>
                              <w:rPr>
                                <w:rFonts w:ascii="標楷體" w:hAnsi="標楷體"/>
                                <w:sz w:val="20"/>
                              </w:rPr>
                            </w:pPr>
                            <w:r w:rsidRPr="006B22BF">
                              <w:rPr>
                                <w:rFonts w:ascii="標楷體" w:hAnsi="標楷體"/>
                                <w:sz w:val="20"/>
                              </w:rPr>
                              <w:t>32,</w:t>
                            </w:r>
                            <w:r w:rsidRPr="006B22BF">
                              <w:rPr>
                                <w:rFonts w:ascii="標楷體" w:hAnsi="標楷體" w:hint="eastAsia"/>
                                <w:sz w:val="20"/>
                              </w:rPr>
                              <w:t>124</w:t>
                            </w:r>
                          </w:p>
                        </w:tc>
                        <w:tc>
                          <w:tcPr>
                            <w:tcW w:w="1276" w:type="dxa"/>
                            <w:tcBorders>
                              <w:bottom w:val="single" w:sz="4" w:space="0" w:color="auto"/>
                            </w:tcBorders>
                            <w:shd w:val="clear" w:color="auto" w:fill="auto"/>
                            <w:vAlign w:val="center"/>
                          </w:tcPr>
                          <w:p w14:paraId="13DC6E69" w14:textId="77777777" w:rsidR="00500B00" w:rsidRPr="006B22BF" w:rsidRDefault="00500B00" w:rsidP="00D76CCD">
                            <w:pPr>
                              <w:pStyle w:val="afffd"/>
                              <w:spacing w:line="280" w:lineRule="exact"/>
                              <w:ind w:leftChars="-46" w:left="-110" w:rightChars="7" w:right="17"/>
                              <w:jc w:val="right"/>
                              <w:rPr>
                                <w:rFonts w:ascii="標楷體" w:hAnsi="標楷體"/>
                                <w:sz w:val="20"/>
                              </w:rPr>
                            </w:pPr>
                            <w:r w:rsidRPr="006B22BF">
                              <w:rPr>
                                <w:rFonts w:ascii="標楷體" w:hAnsi="標楷體" w:hint="eastAsia"/>
                                <w:sz w:val="20"/>
                              </w:rPr>
                              <w:t>1</w:t>
                            </w:r>
                            <w:r w:rsidRPr="006B22BF">
                              <w:rPr>
                                <w:rFonts w:ascii="標楷體" w:hAnsi="標楷體"/>
                                <w:sz w:val="20"/>
                              </w:rPr>
                              <w:t>6,4</w:t>
                            </w:r>
                            <w:r w:rsidRPr="006B22BF">
                              <w:rPr>
                                <w:rFonts w:ascii="標楷體" w:hAnsi="標楷體" w:hint="eastAsia"/>
                                <w:sz w:val="20"/>
                              </w:rPr>
                              <w:t>05</w:t>
                            </w:r>
                          </w:p>
                        </w:tc>
                        <w:tc>
                          <w:tcPr>
                            <w:tcW w:w="1133" w:type="dxa"/>
                            <w:tcBorders>
                              <w:bottom w:val="single" w:sz="4" w:space="0" w:color="auto"/>
                            </w:tcBorders>
                            <w:shd w:val="clear" w:color="auto" w:fill="auto"/>
                            <w:vAlign w:val="center"/>
                          </w:tcPr>
                          <w:p w14:paraId="0A847403" w14:textId="77777777" w:rsidR="00500B00" w:rsidRPr="006B22BF" w:rsidRDefault="00500B00" w:rsidP="00D76CCD">
                            <w:pPr>
                              <w:pStyle w:val="afffd"/>
                              <w:spacing w:line="280" w:lineRule="exact"/>
                              <w:ind w:leftChars="-26" w:left="-62" w:rightChars="-33" w:right="-79"/>
                              <w:jc w:val="right"/>
                              <w:rPr>
                                <w:rFonts w:ascii="標楷體" w:hAnsi="標楷體"/>
                                <w:sz w:val="20"/>
                              </w:rPr>
                            </w:pPr>
                            <w:r w:rsidRPr="006B22BF">
                              <w:rPr>
                                <w:rFonts w:ascii="標楷體" w:hAnsi="標楷體" w:hint="eastAsia"/>
                                <w:sz w:val="20"/>
                              </w:rPr>
                              <w:t>2</w:t>
                            </w:r>
                            <w:r w:rsidRPr="006B22BF">
                              <w:rPr>
                                <w:rFonts w:ascii="標楷體" w:hAnsi="標楷體"/>
                                <w:sz w:val="20"/>
                              </w:rPr>
                              <w:t>5</w:t>
                            </w:r>
                            <w:r w:rsidRPr="006B22BF">
                              <w:rPr>
                                <w:rFonts w:ascii="標楷體" w:hAnsi="標楷體" w:hint="eastAsia"/>
                                <w:sz w:val="20"/>
                              </w:rPr>
                              <w:t>3</w:t>
                            </w:r>
                          </w:p>
                        </w:tc>
                      </w:tr>
                      <w:tr w:rsidR="003E545B" w:rsidRPr="00D11849" w14:paraId="39405A28" w14:textId="77777777" w:rsidTr="00E312C0">
                        <w:tc>
                          <w:tcPr>
                            <w:tcW w:w="6946" w:type="dxa"/>
                            <w:gridSpan w:val="6"/>
                            <w:tcBorders>
                              <w:left w:val="nil"/>
                              <w:bottom w:val="nil"/>
                              <w:right w:val="nil"/>
                            </w:tcBorders>
                            <w:shd w:val="clear" w:color="auto" w:fill="auto"/>
                          </w:tcPr>
                          <w:p w14:paraId="78DEA7F5" w14:textId="01287FDF" w:rsidR="003E545B" w:rsidRPr="003E545B" w:rsidRDefault="003E545B" w:rsidP="006B109F">
                            <w:pPr>
                              <w:pStyle w:val="afffd"/>
                              <w:spacing w:line="200" w:lineRule="exact"/>
                              <w:ind w:leftChars="-26" w:left="478" w:rightChars="-33" w:right="-79" w:hangingChars="300" w:hanging="540"/>
                              <w:rPr>
                                <w:rFonts w:ascii="標楷體" w:hAnsi="標楷體"/>
                                <w:sz w:val="18"/>
                                <w:szCs w:val="18"/>
                              </w:rPr>
                            </w:pPr>
                            <w:r w:rsidRPr="003E545B">
                              <w:rPr>
                                <w:rFonts w:ascii="標楷體" w:hAnsi="標楷體" w:hint="eastAsia"/>
                                <w:sz w:val="18"/>
                                <w:szCs w:val="18"/>
                              </w:rPr>
                              <w:t>註：1.少年調查保護官業務範圍包含審前調查、急速輔導、交付觀察、轉介輔導、保護處分</w:t>
                            </w:r>
                            <w:r w:rsidR="00E312C0">
                              <w:rPr>
                                <w:rFonts w:ascii="標楷體" w:hAnsi="標楷體" w:hint="eastAsia"/>
                                <w:sz w:val="18"/>
                                <w:szCs w:val="18"/>
                              </w:rPr>
                              <w:t>（</w:t>
                            </w:r>
                            <w:r w:rsidRPr="003E545B">
                              <w:rPr>
                                <w:rFonts w:ascii="標楷體" w:hAnsi="標楷體" w:hint="eastAsia"/>
                                <w:sz w:val="18"/>
                                <w:szCs w:val="18"/>
                              </w:rPr>
                              <w:t>不含訓誡</w:t>
                            </w:r>
                            <w:r w:rsidR="00E312C0">
                              <w:rPr>
                                <w:rFonts w:ascii="標楷體" w:hAnsi="標楷體" w:hint="eastAsia"/>
                                <w:sz w:val="18"/>
                                <w:szCs w:val="18"/>
                              </w:rPr>
                              <w:t>）</w:t>
                            </w:r>
                            <w:r w:rsidRPr="003E545B">
                              <w:rPr>
                                <w:rFonts w:ascii="標楷體" w:hAnsi="標楷體" w:hint="eastAsia"/>
                                <w:sz w:val="18"/>
                                <w:szCs w:val="18"/>
                              </w:rPr>
                              <w:t>、假日生活輔導及親職教育輔導等。</w:t>
                            </w:r>
                          </w:p>
                          <w:p w14:paraId="335E0707" w14:textId="10DE4789" w:rsidR="003E545B" w:rsidRPr="006B22BF" w:rsidRDefault="003E545B" w:rsidP="006B109F">
                            <w:pPr>
                              <w:pStyle w:val="afffd"/>
                              <w:spacing w:line="200" w:lineRule="exact"/>
                              <w:ind w:leftChars="-26" w:left="-62" w:rightChars="-33" w:right="-79"/>
                              <w:rPr>
                                <w:rFonts w:ascii="標楷體" w:hAnsi="標楷體"/>
                                <w:sz w:val="20"/>
                              </w:rPr>
                            </w:pPr>
                            <w:r w:rsidRPr="003E545B">
                              <w:rPr>
                                <w:rFonts w:ascii="標楷體" w:hAnsi="標楷體" w:hint="eastAsia"/>
                                <w:sz w:val="18"/>
                                <w:szCs w:val="18"/>
                              </w:rPr>
                              <w:t xml:space="preserve">    2.資料來源：整理自司法院提供資料。</w:t>
                            </w:r>
                          </w:p>
                        </w:tc>
                      </w:tr>
                    </w:tbl>
                    <w:p w14:paraId="1252FB3E" w14:textId="6FF6A9FB" w:rsidR="00500B00" w:rsidRPr="006B22BF" w:rsidRDefault="00500B00" w:rsidP="003E545B"/>
                  </w:txbxContent>
                </v:textbox>
                <w10:wrap type="square"/>
              </v:shape>
            </w:pict>
          </mc:Fallback>
        </mc:AlternateContent>
      </w:r>
      <w:r w:rsidR="00E07700">
        <w:rPr>
          <w:rFonts w:ascii="標楷體" w:eastAsia="標楷體" w:hAnsi="標楷體" w:hint="eastAsia"/>
          <w:bCs/>
        </w:rPr>
        <w:t>司法</w:t>
      </w:r>
      <w:r w:rsidR="00957D59" w:rsidRPr="00957D59">
        <w:rPr>
          <w:rFonts w:ascii="標楷體" w:eastAsia="標楷體" w:hAnsi="標楷體" w:hint="eastAsia"/>
          <w:bCs/>
        </w:rPr>
        <w:t>院為解決上情，雖已規劃於</w:t>
      </w:r>
      <w:proofErr w:type="gramStart"/>
      <w:r w:rsidR="00957D59" w:rsidRPr="00957D59">
        <w:rPr>
          <w:rFonts w:ascii="標楷體" w:eastAsia="標楷體" w:hAnsi="標楷體" w:hint="eastAsia"/>
          <w:bCs/>
        </w:rPr>
        <w:t>114</w:t>
      </w:r>
      <w:proofErr w:type="gramEnd"/>
      <w:r w:rsidR="00957D59" w:rsidRPr="00957D59">
        <w:rPr>
          <w:rFonts w:ascii="標楷體" w:eastAsia="標楷體" w:hAnsi="標楷體" w:hint="eastAsia"/>
          <w:bCs/>
        </w:rPr>
        <w:t>年度增補56名少年調查保護官，惟與</w:t>
      </w:r>
      <w:r w:rsidR="00E07700">
        <w:rPr>
          <w:rFonts w:ascii="標楷體" w:eastAsia="標楷體" w:hAnsi="標楷體" w:hint="eastAsia"/>
          <w:bCs/>
        </w:rPr>
        <w:t>該</w:t>
      </w:r>
      <w:r w:rsidR="00957D59" w:rsidRPr="00957D59">
        <w:rPr>
          <w:rFonts w:ascii="標楷體" w:eastAsia="標楷體" w:hAnsi="標楷體" w:hint="eastAsia"/>
          <w:bCs/>
        </w:rPr>
        <w:t>院評估全國各法院尚缺人力583人相較，仍有落差，恐無法提供少年適足之司法保護服務。按</w:t>
      </w:r>
      <w:r w:rsidR="00130609">
        <w:rPr>
          <w:rFonts w:ascii="標楷體" w:eastAsia="標楷體" w:hAnsi="標楷體" w:hint="eastAsia"/>
          <w:bCs/>
        </w:rPr>
        <w:t>司法</w:t>
      </w:r>
      <w:r w:rsidR="00957D59" w:rsidRPr="00957D59">
        <w:rPr>
          <w:rFonts w:ascii="標楷體" w:eastAsia="標楷體" w:hAnsi="標楷體" w:hint="eastAsia"/>
          <w:bCs/>
        </w:rPr>
        <w:t>院於新北校園暴力事件後，已陸續</w:t>
      </w:r>
      <w:proofErr w:type="gramStart"/>
      <w:r w:rsidR="00957D59" w:rsidRPr="00957D59">
        <w:rPr>
          <w:rFonts w:ascii="標楷體" w:eastAsia="標楷體" w:hAnsi="標楷體" w:hint="eastAsia"/>
          <w:bCs/>
        </w:rPr>
        <w:t>採</w:t>
      </w:r>
      <w:proofErr w:type="gramEnd"/>
      <w:r w:rsidR="00957D59" w:rsidRPr="00957D59">
        <w:rPr>
          <w:rFonts w:ascii="標楷體" w:eastAsia="標楷體" w:hAnsi="標楷體" w:hint="eastAsia"/>
          <w:bCs/>
        </w:rPr>
        <w:t>行少年保護管束風險管理試辦計畫、增補少年調查保護官等多項措施，希冀透過</w:t>
      </w:r>
      <w:proofErr w:type="gramStart"/>
      <w:r w:rsidR="00957D59" w:rsidRPr="00957D59">
        <w:rPr>
          <w:rFonts w:ascii="標楷體" w:eastAsia="標楷體" w:hAnsi="標楷體" w:hint="eastAsia"/>
          <w:bCs/>
        </w:rPr>
        <w:t>挹</w:t>
      </w:r>
      <w:proofErr w:type="gramEnd"/>
      <w:r w:rsidR="00957D59" w:rsidRPr="00957D59">
        <w:rPr>
          <w:rFonts w:ascii="標楷體" w:eastAsia="標楷體" w:hAnsi="標楷體" w:hint="eastAsia"/>
          <w:bCs/>
        </w:rPr>
        <w:t>注專業資源及充實少年調查保護人力，提升司法保護力度，</w:t>
      </w:r>
      <w:r w:rsidR="00A82BE9">
        <w:rPr>
          <w:rFonts w:ascii="標楷體" w:eastAsia="標楷體" w:hAnsi="標楷體" w:hint="eastAsia"/>
          <w:bCs/>
        </w:rPr>
        <w:t>以</w:t>
      </w:r>
      <w:r w:rsidR="00957D59" w:rsidRPr="00957D59">
        <w:rPr>
          <w:rFonts w:ascii="標楷體" w:eastAsia="標楷體" w:hAnsi="標楷體" w:hint="eastAsia"/>
          <w:bCs/>
        </w:rPr>
        <w:t>有效協助非行少年建立正向連</w:t>
      </w:r>
      <w:r w:rsidR="00957D59" w:rsidRPr="00957D59">
        <w:rPr>
          <w:rFonts w:ascii="標楷體" w:eastAsia="標楷體" w:hAnsi="標楷體" w:hint="eastAsia"/>
          <w:bCs/>
        </w:rPr>
        <w:lastRenderedPageBreak/>
        <w:t>結回歸社會。</w:t>
      </w:r>
      <w:proofErr w:type="gramStart"/>
      <w:r w:rsidR="00957D59" w:rsidRPr="00957D59">
        <w:rPr>
          <w:rFonts w:ascii="標楷體" w:eastAsia="標楷體" w:hAnsi="標楷體" w:hint="eastAsia"/>
          <w:bCs/>
        </w:rPr>
        <w:t>鑑</w:t>
      </w:r>
      <w:proofErr w:type="gramEnd"/>
      <w:r w:rsidR="00957D59" w:rsidRPr="00957D59">
        <w:rPr>
          <w:rFonts w:ascii="標楷體" w:eastAsia="標楷體" w:hAnsi="標楷體" w:hint="eastAsia"/>
          <w:bCs/>
        </w:rPr>
        <w:t>於</w:t>
      </w:r>
      <w:r w:rsidR="00E07700">
        <w:rPr>
          <w:rFonts w:ascii="標楷體" w:eastAsia="標楷體" w:hAnsi="標楷體" w:hint="eastAsia"/>
          <w:bCs/>
        </w:rPr>
        <w:t>司法</w:t>
      </w:r>
      <w:r w:rsidR="00957D59" w:rsidRPr="00957D59">
        <w:rPr>
          <w:rFonts w:ascii="標楷體" w:eastAsia="標楷體" w:hAnsi="標楷體" w:hint="eastAsia"/>
          <w:bCs/>
        </w:rPr>
        <w:t>院</w:t>
      </w:r>
      <w:proofErr w:type="gramStart"/>
      <w:r w:rsidR="00957D59" w:rsidRPr="00957D59">
        <w:rPr>
          <w:rFonts w:ascii="標楷體" w:eastAsia="標楷體" w:hAnsi="標楷體" w:hint="eastAsia"/>
          <w:bCs/>
        </w:rPr>
        <w:t>114</w:t>
      </w:r>
      <w:proofErr w:type="gramEnd"/>
      <w:r w:rsidR="00957D59" w:rsidRPr="00957D59">
        <w:rPr>
          <w:rFonts w:ascii="標楷體" w:eastAsia="標楷體" w:hAnsi="標楷體" w:hint="eastAsia"/>
          <w:bCs/>
        </w:rPr>
        <w:t>年度將</w:t>
      </w:r>
      <w:proofErr w:type="gramStart"/>
      <w:r w:rsidR="00957D59" w:rsidRPr="00957D59">
        <w:rPr>
          <w:rFonts w:ascii="標楷體" w:eastAsia="標楷體" w:hAnsi="標楷體" w:hint="eastAsia"/>
          <w:bCs/>
        </w:rPr>
        <w:t>賡</w:t>
      </w:r>
      <w:proofErr w:type="gramEnd"/>
      <w:r w:rsidR="00957D59" w:rsidRPr="00957D59">
        <w:rPr>
          <w:rFonts w:ascii="標楷體" w:eastAsia="標楷體" w:hAnsi="標楷體" w:hint="eastAsia"/>
          <w:bCs/>
        </w:rPr>
        <w:t>續推行少年保護管束風險管理試辦計畫，為確保高風險個案保護管束效能，</w:t>
      </w:r>
      <w:r w:rsidR="00A82BE9">
        <w:rPr>
          <w:rFonts w:ascii="標楷體" w:eastAsia="標楷體" w:hAnsi="標楷體" w:hint="eastAsia"/>
          <w:bCs/>
        </w:rPr>
        <w:t>及</w:t>
      </w:r>
      <w:r w:rsidR="00A82BE9" w:rsidRPr="00957D59">
        <w:rPr>
          <w:rFonts w:ascii="標楷體" w:eastAsia="標楷體" w:hAnsi="標楷體" w:hint="eastAsia"/>
          <w:bCs/>
        </w:rPr>
        <w:t>紓解人力不足窘況</w:t>
      </w:r>
      <w:r w:rsidR="00A82BE9">
        <w:rPr>
          <w:rFonts w:ascii="標楷體" w:eastAsia="標楷體" w:hAnsi="標楷體" w:hint="eastAsia"/>
          <w:bCs/>
        </w:rPr>
        <w:t>，</w:t>
      </w:r>
      <w:r w:rsidR="00957D59">
        <w:rPr>
          <w:rFonts w:ascii="標楷體" w:eastAsia="標楷體" w:hAnsi="標楷體" w:hint="eastAsia"/>
          <w:bCs/>
        </w:rPr>
        <w:t>經函請司法院秘書長</w:t>
      </w:r>
      <w:r w:rsidR="00957D59" w:rsidRPr="00957D59">
        <w:rPr>
          <w:rFonts w:ascii="標楷體" w:eastAsia="標楷體" w:hAnsi="標楷體" w:hint="eastAsia"/>
          <w:bCs/>
        </w:rPr>
        <w:t>於試辦計畫試行一段期間後，</w:t>
      </w:r>
      <w:proofErr w:type="gramStart"/>
      <w:r w:rsidR="00957D59" w:rsidRPr="00957D59">
        <w:rPr>
          <w:rFonts w:ascii="標楷體" w:eastAsia="標楷體" w:hAnsi="標楷體" w:hint="eastAsia"/>
          <w:bCs/>
        </w:rPr>
        <w:t>研</w:t>
      </w:r>
      <w:proofErr w:type="gramEnd"/>
      <w:r w:rsidR="00957D59" w:rsidRPr="00957D59">
        <w:rPr>
          <w:rFonts w:ascii="標楷體" w:eastAsia="標楷體" w:hAnsi="標楷體" w:hint="eastAsia"/>
          <w:bCs/>
        </w:rPr>
        <w:t>議建置一致且具信、</w:t>
      </w:r>
      <w:proofErr w:type="gramStart"/>
      <w:r w:rsidR="00957D59" w:rsidRPr="00957D59">
        <w:rPr>
          <w:rFonts w:ascii="標楷體" w:eastAsia="標楷體" w:hAnsi="標楷體" w:hint="eastAsia"/>
          <w:bCs/>
        </w:rPr>
        <w:t>效度之</w:t>
      </w:r>
      <w:proofErr w:type="gramEnd"/>
      <w:r w:rsidR="00957D59" w:rsidRPr="00957D59">
        <w:rPr>
          <w:rFonts w:ascii="標楷體" w:eastAsia="標楷體" w:hAnsi="標楷體" w:hint="eastAsia"/>
          <w:bCs/>
        </w:rPr>
        <w:t>風險評估工具，</w:t>
      </w:r>
      <w:r w:rsidR="00B93CBC">
        <w:rPr>
          <w:rFonts w:ascii="標楷體" w:eastAsia="標楷體" w:hAnsi="標楷體" w:hint="eastAsia"/>
          <w:bCs/>
        </w:rPr>
        <w:t>及</w:t>
      </w:r>
      <w:proofErr w:type="gramStart"/>
      <w:r w:rsidR="00957D59" w:rsidRPr="00957D59">
        <w:rPr>
          <w:rFonts w:ascii="標楷體" w:eastAsia="標楷體" w:hAnsi="標楷體" w:hint="eastAsia"/>
          <w:bCs/>
        </w:rPr>
        <w:t>研</w:t>
      </w:r>
      <w:proofErr w:type="gramEnd"/>
      <w:r w:rsidR="00957D59" w:rsidRPr="00957D59">
        <w:rPr>
          <w:rFonts w:ascii="標楷體" w:eastAsia="標楷體" w:hAnsi="標楷體" w:hint="eastAsia"/>
          <w:bCs/>
        </w:rPr>
        <w:t>訂個案結案指標，</w:t>
      </w:r>
      <w:r w:rsidR="00B93CBC">
        <w:rPr>
          <w:rFonts w:ascii="標楷體" w:eastAsia="標楷體" w:hAnsi="標楷體" w:hint="eastAsia"/>
          <w:bCs/>
        </w:rPr>
        <w:t>並</w:t>
      </w:r>
      <w:proofErr w:type="gramStart"/>
      <w:r w:rsidR="00957D59" w:rsidRPr="00957D59">
        <w:rPr>
          <w:rFonts w:ascii="標楷體" w:eastAsia="標楷體" w:hAnsi="標楷體" w:hint="eastAsia"/>
          <w:bCs/>
        </w:rPr>
        <w:t>賡</w:t>
      </w:r>
      <w:proofErr w:type="gramEnd"/>
      <w:r w:rsidR="00957D59" w:rsidRPr="00957D59">
        <w:rPr>
          <w:rFonts w:ascii="標楷體" w:eastAsia="標楷體" w:hAnsi="標楷體" w:hint="eastAsia"/>
          <w:bCs/>
        </w:rPr>
        <w:t>續增補少年調查保護人力，</w:t>
      </w:r>
      <w:r w:rsidR="00954FFE">
        <w:rPr>
          <w:rFonts w:ascii="標楷體" w:eastAsia="標楷體" w:hAnsi="標楷體" w:hint="eastAsia"/>
          <w:bCs/>
        </w:rPr>
        <w:t>及</w:t>
      </w:r>
      <w:r w:rsidR="00957D59" w:rsidRPr="00957D59">
        <w:rPr>
          <w:rFonts w:ascii="標楷體" w:eastAsia="標楷體" w:hAnsi="標楷體" w:hint="eastAsia"/>
          <w:bCs/>
        </w:rPr>
        <w:t>充分運用試辦計畫引進專業人力（如委外社工師、心理師等），</w:t>
      </w:r>
      <w:r w:rsidR="00E312C0">
        <w:rPr>
          <w:rFonts w:ascii="標楷體" w:eastAsia="標楷體" w:hAnsi="標楷體" w:hint="eastAsia"/>
          <w:bCs/>
        </w:rPr>
        <w:t>以</w:t>
      </w:r>
      <w:r w:rsidR="00B93CBC">
        <w:rPr>
          <w:rFonts w:ascii="標楷體" w:eastAsia="標楷體" w:hAnsi="標楷體" w:hint="eastAsia"/>
          <w:bCs/>
        </w:rPr>
        <w:t>發揮</w:t>
      </w:r>
      <w:r w:rsidR="00B93CBC" w:rsidRPr="00957D59">
        <w:rPr>
          <w:rFonts w:ascii="標楷體" w:eastAsia="標楷體" w:hAnsi="標楷體" w:hint="eastAsia"/>
          <w:bCs/>
        </w:rPr>
        <w:t>試辦計畫風險控管效能</w:t>
      </w:r>
      <w:r w:rsidR="00B93CBC">
        <w:rPr>
          <w:rFonts w:ascii="標楷體" w:eastAsia="標楷體" w:hAnsi="標楷體" w:hint="eastAsia"/>
          <w:bCs/>
        </w:rPr>
        <w:t>，</w:t>
      </w:r>
      <w:r w:rsidR="00957D59" w:rsidRPr="00957D59">
        <w:rPr>
          <w:rFonts w:ascii="標楷體" w:eastAsia="標楷體" w:hAnsi="標楷體" w:hint="eastAsia"/>
          <w:bCs/>
        </w:rPr>
        <w:t>完善少年調查保護工作。據復：（1）</w:t>
      </w:r>
      <w:r w:rsidR="0081326C" w:rsidRPr="0081326C">
        <w:rPr>
          <w:rFonts w:ascii="標楷體" w:eastAsia="標楷體" w:hAnsi="標楷體" w:hint="eastAsia"/>
          <w:bCs/>
        </w:rPr>
        <w:t>司法院於113年6月27日舉辦「少年保護管束風險管理試辦計畫」第1次研討會，會中學者專家提出改進評估工具、建立本土化量表分析等建議意見，</w:t>
      </w:r>
      <w:proofErr w:type="gramStart"/>
      <w:r w:rsidR="0081326C" w:rsidRPr="0081326C">
        <w:rPr>
          <w:rFonts w:ascii="標楷體" w:eastAsia="標楷體" w:hAnsi="標楷體" w:hint="eastAsia"/>
          <w:bCs/>
        </w:rPr>
        <w:t>該院業於</w:t>
      </w:r>
      <w:proofErr w:type="gramEnd"/>
      <w:r w:rsidR="0081326C" w:rsidRPr="0081326C">
        <w:rPr>
          <w:rFonts w:ascii="標楷體" w:eastAsia="標楷體" w:hAnsi="標楷體" w:hint="eastAsia"/>
          <w:bCs/>
        </w:rPr>
        <w:t>113年12月組成工作小組，進行高風險少年評估量表建置計畫，</w:t>
      </w:r>
      <w:proofErr w:type="gramStart"/>
      <w:r w:rsidR="0081326C" w:rsidRPr="0081326C">
        <w:rPr>
          <w:rFonts w:ascii="標楷體" w:eastAsia="標楷體" w:hAnsi="標楷體" w:hint="eastAsia"/>
          <w:bCs/>
        </w:rPr>
        <w:t>採</w:t>
      </w:r>
      <w:proofErr w:type="gramEnd"/>
      <w:r w:rsidR="0081326C" w:rsidRPr="0081326C">
        <w:rPr>
          <w:rFonts w:ascii="標楷體" w:eastAsia="標楷體" w:hAnsi="標楷體" w:hint="eastAsia"/>
          <w:bCs/>
        </w:rPr>
        <w:t>科學化方式建構具備信度</w:t>
      </w:r>
      <w:proofErr w:type="gramStart"/>
      <w:r w:rsidR="0081326C" w:rsidRPr="0081326C">
        <w:rPr>
          <w:rFonts w:ascii="標楷體" w:eastAsia="標楷體" w:hAnsi="標楷體" w:hint="eastAsia"/>
          <w:bCs/>
        </w:rPr>
        <w:t>及效度</w:t>
      </w:r>
      <w:proofErr w:type="gramEnd"/>
      <w:r w:rsidR="0081326C" w:rsidRPr="0081326C">
        <w:rPr>
          <w:rFonts w:ascii="標楷體" w:eastAsia="標楷體" w:hAnsi="標楷體" w:hint="eastAsia"/>
          <w:bCs/>
        </w:rPr>
        <w:t>之評估工具，</w:t>
      </w:r>
      <w:r w:rsidR="000C0877">
        <w:rPr>
          <w:rFonts w:ascii="標楷體" w:eastAsia="標楷體" w:hAnsi="標楷體" w:hint="eastAsia"/>
          <w:bCs/>
        </w:rPr>
        <w:t>以</w:t>
      </w:r>
      <w:r w:rsidR="0081326C" w:rsidRPr="0081326C">
        <w:rPr>
          <w:rFonts w:ascii="標楷體" w:eastAsia="標楷體" w:hAnsi="標楷體" w:hint="eastAsia"/>
          <w:bCs/>
        </w:rPr>
        <w:t>提供各法院作為風險評估指標及解除列管標準</w:t>
      </w:r>
      <w:r w:rsidR="0081326C">
        <w:rPr>
          <w:rFonts w:ascii="標楷體" w:eastAsia="標楷體" w:hAnsi="標楷體" w:hint="eastAsia"/>
          <w:bCs/>
        </w:rPr>
        <w:t>；（2）</w:t>
      </w:r>
      <w:r w:rsidR="0081326C" w:rsidRPr="0081326C">
        <w:rPr>
          <w:rFonts w:ascii="標楷體" w:eastAsia="標楷體" w:hAnsi="標楷體" w:hint="eastAsia"/>
          <w:bCs/>
        </w:rPr>
        <w:t>司法院</w:t>
      </w:r>
      <w:r w:rsidR="00B93CBC">
        <w:rPr>
          <w:rFonts w:ascii="標楷體" w:eastAsia="標楷體" w:hAnsi="標楷體" w:hint="eastAsia"/>
          <w:bCs/>
        </w:rPr>
        <w:t>已</w:t>
      </w:r>
      <w:r w:rsidR="0081326C" w:rsidRPr="0081326C">
        <w:rPr>
          <w:rFonts w:ascii="標楷體" w:eastAsia="標楷體" w:hAnsi="標楷體" w:hint="eastAsia"/>
          <w:bCs/>
        </w:rPr>
        <w:t>依據113年與行政院召開之</w:t>
      </w:r>
      <w:proofErr w:type="gramStart"/>
      <w:r w:rsidR="0081326C" w:rsidRPr="0081326C">
        <w:rPr>
          <w:rFonts w:ascii="標楷體" w:eastAsia="標楷體" w:hAnsi="標楷體" w:hint="eastAsia"/>
          <w:bCs/>
        </w:rPr>
        <w:t>跨院際少年</w:t>
      </w:r>
      <w:proofErr w:type="gramEnd"/>
      <w:r w:rsidR="0081326C" w:rsidRPr="0081326C">
        <w:rPr>
          <w:rFonts w:ascii="標楷體" w:eastAsia="標楷體" w:hAnsi="標楷體" w:hint="eastAsia"/>
          <w:bCs/>
        </w:rPr>
        <w:t>事件政策協商平台會議決議，於113</w:t>
      </w:r>
      <w:r w:rsidR="00B93CBC">
        <w:rPr>
          <w:rFonts w:ascii="標楷體" w:eastAsia="標楷體" w:hAnsi="標楷體" w:hint="eastAsia"/>
          <w:bCs/>
        </w:rPr>
        <w:t>及</w:t>
      </w:r>
      <w:r w:rsidR="0081326C" w:rsidRPr="0081326C">
        <w:rPr>
          <w:rFonts w:ascii="標楷體" w:eastAsia="標楷體" w:hAnsi="標楷體" w:hint="eastAsia"/>
          <w:bCs/>
        </w:rPr>
        <w:t>114年</w:t>
      </w:r>
      <w:r w:rsidR="00F753D4">
        <w:rPr>
          <w:rFonts w:ascii="標楷體" w:eastAsia="標楷體" w:hAnsi="標楷體" w:hint="eastAsia"/>
          <w:bCs/>
        </w:rPr>
        <w:t>分別</w:t>
      </w:r>
      <w:r w:rsidR="0081326C" w:rsidRPr="0081326C">
        <w:rPr>
          <w:rFonts w:ascii="標楷體" w:eastAsia="標楷體" w:hAnsi="標楷體" w:hint="eastAsia"/>
          <w:bCs/>
        </w:rPr>
        <w:t>增加各法院少年調查保護官、心理輔導員等共計32人、134人，另透過試辦計畫，由各法院自行評估進用社工師、心理</w:t>
      </w:r>
      <w:proofErr w:type="gramStart"/>
      <w:r w:rsidR="0081326C" w:rsidRPr="0081326C">
        <w:rPr>
          <w:rFonts w:ascii="標楷體" w:eastAsia="標楷體" w:hAnsi="標楷體" w:hint="eastAsia"/>
          <w:bCs/>
        </w:rPr>
        <w:t>師等委外</w:t>
      </w:r>
      <w:proofErr w:type="gramEnd"/>
      <w:r w:rsidR="0081326C" w:rsidRPr="0081326C">
        <w:rPr>
          <w:rFonts w:ascii="標楷體" w:eastAsia="標楷體" w:hAnsi="標楷體" w:hint="eastAsia"/>
          <w:bCs/>
        </w:rPr>
        <w:t>人力，協助少年調查保護官進行高風險少年個案輔導，未來將持續評估各法院少年調查保護人力負擔情形，進行人力增補</w:t>
      </w:r>
      <w:r w:rsidR="00F753D4">
        <w:rPr>
          <w:rFonts w:ascii="標楷體" w:eastAsia="標楷體" w:hAnsi="標楷體" w:hint="eastAsia"/>
          <w:bCs/>
        </w:rPr>
        <w:t>與</w:t>
      </w:r>
      <w:r w:rsidR="0081326C" w:rsidRPr="0081326C">
        <w:rPr>
          <w:rFonts w:ascii="標楷體" w:eastAsia="標楷體" w:hAnsi="標楷體" w:hint="eastAsia"/>
          <w:bCs/>
        </w:rPr>
        <w:t>分配</w:t>
      </w:r>
      <w:r w:rsidR="0081326C">
        <w:rPr>
          <w:rFonts w:ascii="標楷體" w:eastAsia="標楷體" w:hAnsi="標楷體" w:hint="eastAsia"/>
          <w:bCs/>
        </w:rPr>
        <w:t>。</w:t>
      </w:r>
    </w:p>
    <w:p w14:paraId="7A5D048A" w14:textId="244EA250" w:rsidR="004C549B" w:rsidRDefault="00FF3489" w:rsidP="00114D33">
      <w:pPr>
        <w:overflowPunct w:val="0"/>
        <w:spacing w:beforeLines="20" w:before="72" w:afterLines="20" w:after="72" w:line="460" w:lineRule="exact"/>
        <w:ind w:firstLineChars="200" w:firstLine="561"/>
        <w:jc w:val="both"/>
        <w:rPr>
          <w:rFonts w:cs="Arial"/>
          <w:b/>
          <w:sz w:val="28"/>
          <w:szCs w:val="28"/>
          <w:shd w:val="clear" w:color="auto" w:fill="FFFFFF"/>
        </w:rPr>
      </w:pPr>
      <w:r w:rsidRPr="00022F7A">
        <w:rPr>
          <w:rFonts w:ascii="標楷體" w:eastAsia="標楷體" w:hAnsi="標楷體" w:cs="Arial" w:hint="eastAsia"/>
          <w:b/>
          <w:sz w:val="28"/>
          <w:szCs w:val="28"/>
          <w:shd w:val="clear" w:color="auto" w:fill="FFFFFF"/>
        </w:rPr>
        <w:t>（</w:t>
      </w:r>
      <w:r w:rsidRPr="004C549B">
        <w:rPr>
          <w:rFonts w:ascii="標楷體" w:eastAsia="標楷體" w:hAnsi="標楷體" w:cs="Arial" w:hint="eastAsia"/>
          <w:b/>
          <w:sz w:val="28"/>
          <w:szCs w:val="28"/>
          <w:shd w:val="clear" w:color="auto" w:fill="FFFFFF"/>
        </w:rPr>
        <w:t>二</w:t>
      </w:r>
      <w:r w:rsidRPr="00022F7A">
        <w:rPr>
          <w:rFonts w:ascii="標楷體" w:eastAsia="標楷體" w:hAnsi="標楷體" w:cs="Arial" w:hint="eastAsia"/>
          <w:b/>
          <w:sz w:val="28"/>
          <w:szCs w:val="28"/>
          <w:shd w:val="clear" w:color="auto" w:fill="FFFFFF"/>
        </w:rPr>
        <w:t>）</w:t>
      </w:r>
      <w:r>
        <w:rPr>
          <w:rFonts w:ascii="標楷體" w:eastAsia="標楷體" w:hAnsi="標楷體" w:cs="Arial" w:hint="eastAsia"/>
          <w:b/>
          <w:sz w:val="28"/>
          <w:szCs w:val="28"/>
          <w:shd w:val="clear" w:color="auto" w:fill="FFFFFF"/>
        </w:rPr>
        <w:t xml:space="preserve">　</w:t>
      </w:r>
      <w:r w:rsidR="00D35865" w:rsidRPr="00D35865">
        <w:rPr>
          <w:rFonts w:ascii="標楷體" w:eastAsia="標楷體" w:hAnsi="標楷體" w:cs="Arial" w:hint="eastAsia"/>
          <w:b/>
          <w:sz w:val="28"/>
          <w:szCs w:val="28"/>
          <w:shd w:val="clear" w:color="auto" w:fill="FFFFFF"/>
        </w:rPr>
        <w:t>政府為打擊組織及科技詐騙，增（修）訂刑法第339條之4加重詐欺罪，得科處1至7年有期徒刑，惟近年各級法院對於加重詐欺罪科處3年以上徒刑</w:t>
      </w:r>
      <w:proofErr w:type="gramStart"/>
      <w:r w:rsidR="00D35865" w:rsidRPr="00D35865">
        <w:rPr>
          <w:rFonts w:ascii="標楷體" w:eastAsia="標楷體" w:hAnsi="標楷體" w:cs="Arial" w:hint="eastAsia"/>
          <w:b/>
          <w:sz w:val="28"/>
          <w:szCs w:val="28"/>
          <w:shd w:val="clear" w:color="auto" w:fill="FFFFFF"/>
        </w:rPr>
        <w:t>者均未及</w:t>
      </w:r>
      <w:proofErr w:type="gramEnd"/>
      <w:r w:rsidR="00D35865" w:rsidRPr="00D35865">
        <w:rPr>
          <w:rFonts w:ascii="標楷體" w:eastAsia="標楷體" w:hAnsi="標楷體" w:cs="Arial" w:hint="eastAsia"/>
          <w:b/>
          <w:sz w:val="28"/>
          <w:szCs w:val="28"/>
          <w:shd w:val="clear" w:color="auto" w:fill="FFFFFF"/>
        </w:rPr>
        <w:t>1％，</w:t>
      </w:r>
      <w:proofErr w:type="gramStart"/>
      <w:r w:rsidR="00D35865" w:rsidRPr="00D35865">
        <w:rPr>
          <w:rFonts w:ascii="標楷體" w:eastAsia="標楷體" w:hAnsi="標楷體" w:cs="Arial" w:hint="eastAsia"/>
          <w:b/>
          <w:sz w:val="28"/>
          <w:szCs w:val="28"/>
          <w:shd w:val="clear" w:color="auto" w:fill="FFFFFF"/>
        </w:rPr>
        <w:t>另法扶</w:t>
      </w:r>
      <w:proofErr w:type="gramEnd"/>
      <w:r w:rsidR="00D35865" w:rsidRPr="00D35865">
        <w:rPr>
          <w:rFonts w:ascii="標楷體" w:eastAsia="標楷體" w:hAnsi="標楷體" w:cs="Arial" w:hint="eastAsia"/>
          <w:b/>
          <w:sz w:val="28"/>
          <w:szCs w:val="28"/>
          <w:shd w:val="clear" w:color="auto" w:fill="FFFFFF"/>
        </w:rPr>
        <w:t>基金會近年詐欺相關扶助案件大幅增長，</w:t>
      </w:r>
      <w:proofErr w:type="gramStart"/>
      <w:r w:rsidR="00E23EA7">
        <w:rPr>
          <w:rFonts w:ascii="標楷體" w:eastAsia="標楷體" w:hAnsi="標楷體" w:cs="Arial" w:hint="eastAsia"/>
          <w:b/>
          <w:sz w:val="28"/>
          <w:szCs w:val="28"/>
          <w:shd w:val="clear" w:color="auto" w:fill="FFFFFF"/>
        </w:rPr>
        <w:t>凸</w:t>
      </w:r>
      <w:proofErr w:type="gramEnd"/>
      <w:r w:rsidR="00E23EA7">
        <w:rPr>
          <w:rFonts w:ascii="標楷體" w:eastAsia="標楷體" w:hAnsi="標楷體" w:cs="Arial" w:hint="eastAsia"/>
          <w:b/>
          <w:sz w:val="28"/>
          <w:szCs w:val="28"/>
          <w:shd w:val="clear" w:color="auto" w:fill="FFFFFF"/>
        </w:rPr>
        <w:t>顯</w:t>
      </w:r>
      <w:r w:rsidR="00D35865" w:rsidRPr="00D35865">
        <w:rPr>
          <w:rFonts w:ascii="標楷體" w:eastAsia="標楷體" w:hAnsi="標楷體" w:cs="Arial" w:hint="eastAsia"/>
          <w:b/>
          <w:sz w:val="28"/>
          <w:szCs w:val="28"/>
          <w:shd w:val="clear" w:color="auto" w:fill="FFFFFF"/>
        </w:rPr>
        <w:t>弱勢民眾常因資訊落差或經濟匱乏，遭詐騙集團引誘利用，成為犯罪工具，允宜加速推動刑事案件</w:t>
      </w:r>
      <w:proofErr w:type="gramStart"/>
      <w:r w:rsidR="00D35865" w:rsidRPr="00D35865">
        <w:rPr>
          <w:rFonts w:ascii="標楷體" w:eastAsia="標楷體" w:hAnsi="標楷體" w:cs="Arial" w:hint="eastAsia"/>
          <w:b/>
          <w:sz w:val="28"/>
          <w:szCs w:val="28"/>
          <w:shd w:val="clear" w:color="auto" w:fill="FFFFFF"/>
        </w:rPr>
        <w:t>妥</w:t>
      </w:r>
      <w:proofErr w:type="gramEnd"/>
      <w:r w:rsidR="00D35865" w:rsidRPr="00D35865">
        <w:rPr>
          <w:rFonts w:ascii="標楷體" w:eastAsia="標楷體" w:hAnsi="標楷體" w:cs="Arial" w:hint="eastAsia"/>
          <w:b/>
          <w:sz w:val="28"/>
          <w:szCs w:val="28"/>
          <w:shd w:val="clear" w:color="auto" w:fill="FFFFFF"/>
        </w:rPr>
        <w:t>適量刑法草案之立法工作，並適時更新現有量刑工具及量刑因子，暨</w:t>
      </w:r>
      <w:proofErr w:type="gramStart"/>
      <w:r w:rsidR="00D35865" w:rsidRPr="00D35865">
        <w:rPr>
          <w:rFonts w:ascii="標楷體" w:eastAsia="標楷體" w:hAnsi="標楷體" w:cs="Arial" w:hint="eastAsia"/>
          <w:b/>
          <w:sz w:val="28"/>
          <w:szCs w:val="28"/>
          <w:shd w:val="clear" w:color="auto" w:fill="FFFFFF"/>
        </w:rPr>
        <w:t>研</w:t>
      </w:r>
      <w:proofErr w:type="gramEnd"/>
      <w:r w:rsidR="00D35865" w:rsidRPr="00D35865">
        <w:rPr>
          <w:rFonts w:ascii="標楷體" w:eastAsia="標楷體" w:hAnsi="標楷體" w:cs="Arial" w:hint="eastAsia"/>
          <w:b/>
          <w:sz w:val="28"/>
          <w:szCs w:val="28"/>
          <w:shd w:val="clear" w:color="auto" w:fill="FFFFFF"/>
        </w:rPr>
        <w:t>謀強化弱勢民眾法治教育宣導，</w:t>
      </w:r>
      <w:r w:rsidR="00E23EA7">
        <w:rPr>
          <w:rFonts w:ascii="標楷體" w:eastAsia="標楷體" w:hAnsi="標楷體" w:cs="Arial" w:hint="eastAsia"/>
          <w:b/>
          <w:sz w:val="28"/>
          <w:szCs w:val="28"/>
          <w:shd w:val="clear" w:color="auto" w:fill="FFFFFF"/>
        </w:rPr>
        <w:t>以發揮打擊詐欺犯罪綜效</w:t>
      </w:r>
      <w:r w:rsidR="00E72F9F" w:rsidRPr="00BE33B6">
        <w:rPr>
          <w:rFonts w:ascii="標楷體" w:eastAsia="標楷體" w:hAnsi="標楷體" w:cs="Arial" w:hint="eastAsia"/>
          <w:b/>
          <w:sz w:val="28"/>
          <w:szCs w:val="28"/>
          <w:shd w:val="clear" w:color="auto" w:fill="FFFFFF"/>
        </w:rPr>
        <w:t>。</w:t>
      </w:r>
    </w:p>
    <w:p w14:paraId="5D842B7A" w14:textId="2C76B035" w:rsidR="00FF3489" w:rsidRPr="00770F8F" w:rsidRDefault="005F03C3" w:rsidP="00114D33">
      <w:pPr>
        <w:overflowPunct w:val="0"/>
        <w:spacing w:line="442" w:lineRule="exact"/>
        <w:ind w:firstLineChars="200" w:firstLine="480"/>
        <w:jc w:val="both"/>
        <w:rPr>
          <w:rFonts w:ascii="標楷體" w:eastAsia="標楷體" w:hAnsi="標楷體"/>
          <w:b/>
          <w:bCs/>
          <w:szCs w:val="24"/>
        </w:rPr>
      </w:pPr>
      <w:r>
        <w:rPr>
          <w:noProof/>
        </w:rPr>
        <mc:AlternateContent>
          <mc:Choice Requires="wps">
            <w:drawing>
              <wp:anchor distT="45720" distB="45720" distL="114300" distR="114300" simplePos="0" relativeHeight="251712512" behindDoc="0" locked="0" layoutInCell="1" allowOverlap="1" wp14:anchorId="01E04C70" wp14:editId="25478599">
                <wp:simplePos x="0" y="0"/>
                <wp:positionH relativeFrom="margin">
                  <wp:posOffset>1821180</wp:posOffset>
                </wp:positionH>
                <wp:positionV relativeFrom="paragraph">
                  <wp:posOffset>1474893</wp:posOffset>
                </wp:positionV>
                <wp:extent cx="4478655" cy="2273300"/>
                <wp:effectExtent l="0" t="0" r="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8655" cy="2273300"/>
                        </a:xfrm>
                        <a:prstGeom prst="rect">
                          <a:avLst/>
                        </a:prstGeom>
                        <a:solidFill>
                          <a:srgbClr val="FFFFFF"/>
                        </a:solidFill>
                        <a:ln w="9525">
                          <a:noFill/>
                          <a:miter lim="800000"/>
                          <a:headEnd/>
                          <a:tailEnd/>
                        </a:ln>
                      </wps:spPr>
                      <wps:txbx>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005"/>
                              <w:gridCol w:w="838"/>
                              <w:gridCol w:w="716"/>
                              <w:gridCol w:w="843"/>
                              <w:gridCol w:w="825"/>
                              <w:gridCol w:w="979"/>
                              <w:gridCol w:w="716"/>
                            </w:tblGrid>
                            <w:tr w:rsidR="004F5440" w14:paraId="35155F6D" w14:textId="77777777" w:rsidTr="00DB0DBD">
                              <w:tc>
                                <w:tcPr>
                                  <w:tcW w:w="6773" w:type="dxa"/>
                                  <w:gridSpan w:val="8"/>
                                  <w:tcBorders>
                                    <w:top w:val="nil"/>
                                    <w:left w:val="nil"/>
                                    <w:right w:val="nil"/>
                                  </w:tcBorders>
                                  <w:shd w:val="clear" w:color="auto" w:fill="auto"/>
                                  <w:vAlign w:val="center"/>
                                </w:tcPr>
                                <w:p w14:paraId="33E46AC4" w14:textId="04855D5C" w:rsidR="004F5440" w:rsidRPr="009D2820" w:rsidRDefault="004F5440" w:rsidP="004F5440">
                                  <w:pPr>
                                    <w:spacing w:line="280" w:lineRule="exact"/>
                                    <w:jc w:val="center"/>
                                    <w:rPr>
                                      <w:rFonts w:ascii="標楷體" w:eastAsia="標楷體" w:hAnsi="標楷體"/>
                                      <w:b/>
                                      <w:color w:val="000000"/>
                                    </w:rPr>
                                  </w:pPr>
                                  <w:r w:rsidRPr="009D2820">
                                    <w:rPr>
                                      <w:rFonts w:ascii="標楷體" w:eastAsia="標楷體" w:hAnsi="標楷體" w:hint="eastAsia"/>
                                      <w:b/>
                                      <w:color w:val="000000"/>
                                    </w:rPr>
                                    <w:t>表2</w:t>
                                  </w:r>
                                  <w:r w:rsidRPr="009D2820">
                                    <w:rPr>
                                      <w:rFonts w:ascii="標楷體" w:eastAsia="標楷體" w:hAnsi="標楷體"/>
                                      <w:b/>
                                      <w:color w:val="000000"/>
                                    </w:rPr>
                                    <w:t xml:space="preserve">  </w:t>
                                  </w:r>
                                  <w:r w:rsidR="00B53C60">
                                    <w:rPr>
                                      <w:rFonts w:ascii="標楷體" w:eastAsia="標楷體" w:hAnsi="標楷體" w:hint="eastAsia"/>
                                      <w:b/>
                                      <w:color w:val="000000"/>
                                    </w:rPr>
                                    <w:t>各</w:t>
                                  </w:r>
                                  <w:r w:rsidRPr="009D2820">
                                    <w:rPr>
                                      <w:rFonts w:ascii="標楷體" w:eastAsia="標楷體" w:hAnsi="標楷體" w:hint="eastAsia"/>
                                      <w:b/>
                                      <w:color w:val="000000"/>
                                    </w:rPr>
                                    <w:t>地方法院刑事第一審訴訟案件新收件數</w:t>
                                  </w:r>
                                </w:p>
                                <w:p w14:paraId="5CE0BF3D" w14:textId="7F8D535C" w:rsidR="004F5440" w:rsidRPr="009D2820" w:rsidRDefault="004F5440" w:rsidP="004F5440">
                                  <w:pPr>
                                    <w:spacing w:line="200" w:lineRule="exact"/>
                                    <w:jc w:val="right"/>
                                    <w:rPr>
                                      <w:rFonts w:ascii="標楷體" w:eastAsia="標楷體" w:hAnsi="標楷體"/>
                                      <w:color w:val="000000"/>
                                      <w:sz w:val="20"/>
                                    </w:rPr>
                                  </w:pPr>
                                  <w:r w:rsidRPr="008748A2">
                                    <w:rPr>
                                      <w:rFonts w:ascii="標楷體" w:eastAsia="標楷體" w:hAnsi="標楷體" w:hint="eastAsia"/>
                                      <w:color w:val="000000"/>
                                      <w:sz w:val="20"/>
                                    </w:rPr>
                                    <w:t>單位：件</w:t>
                                  </w:r>
                                  <w:r w:rsidR="009048E8">
                                    <w:rPr>
                                      <w:rFonts w:ascii="標楷體" w:eastAsia="標楷體" w:hAnsi="標楷體" w:hint="eastAsia"/>
                                      <w:color w:val="000000"/>
                                      <w:sz w:val="20"/>
                                    </w:rPr>
                                    <w:t>、％</w:t>
                                  </w:r>
                                </w:p>
                              </w:tc>
                            </w:tr>
                            <w:tr w:rsidR="004F5440" w14:paraId="0605BE01" w14:textId="77777777" w:rsidTr="004F5440">
                              <w:tc>
                                <w:tcPr>
                                  <w:tcW w:w="851" w:type="dxa"/>
                                  <w:vMerge w:val="restart"/>
                                  <w:shd w:val="clear" w:color="auto" w:fill="auto"/>
                                  <w:vAlign w:val="center"/>
                                </w:tcPr>
                                <w:p w14:paraId="0FFAB164" w14:textId="77777777" w:rsidR="004F5440" w:rsidRPr="009D2820" w:rsidRDefault="004F5440" w:rsidP="004F5440">
                                  <w:pPr>
                                    <w:spacing w:line="260" w:lineRule="exact"/>
                                    <w:jc w:val="center"/>
                                    <w:rPr>
                                      <w:rFonts w:ascii="標楷體" w:eastAsia="標楷體" w:hAnsi="標楷體"/>
                                      <w:color w:val="000000"/>
                                      <w:sz w:val="20"/>
                                    </w:rPr>
                                  </w:pPr>
                                  <w:r w:rsidRPr="009D2820">
                                    <w:rPr>
                                      <w:rFonts w:ascii="標楷體" w:eastAsia="標楷體" w:hAnsi="標楷體" w:hint="eastAsia"/>
                                      <w:color w:val="000000"/>
                                      <w:sz w:val="20"/>
                                    </w:rPr>
                                    <w:t>年度</w:t>
                                  </w:r>
                                </w:p>
                              </w:tc>
                              <w:tc>
                                <w:tcPr>
                                  <w:tcW w:w="1005" w:type="dxa"/>
                                  <w:vMerge w:val="restart"/>
                                  <w:shd w:val="clear" w:color="auto" w:fill="auto"/>
                                  <w:vAlign w:val="center"/>
                                </w:tcPr>
                                <w:p w14:paraId="1F74062C" w14:textId="77777777" w:rsidR="004F5440" w:rsidRPr="009D2820" w:rsidRDefault="004F5440" w:rsidP="004F5440">
                                  <w:pPr>
                                    <w:spacing w:line="260" w:lineRule="exact"/>
                                    <w:jc w:val="center"/>
                                    <w:rPr>
                                      <w:rFonts w:ascii="標楷體" w:eastAsia="標楷體" w:hAnsi="標楷體"/>
                                      <w:color w:val="000000"/>
                                      <w:sz w:val="20"/>
                                    </w:rPr>
                                  </w:pPr>
                                  <w:r w:rsidRPr="009D2820">
                                    <w:rPr>
                                      <w:rFonts w:ascii="標楷體" w:eastAsia="標楷體" w:hAnsi="標楷體" w:hint="eastAsia"/>
                                      <w:color w:val="000000"/>
                                      <w:sz w:val="20"/>
                                    </w:rPr>
                                    <w:t>合計</w:t>
                                  </w:r>
                                </w:p>
                              </w:tc>
                              <w:tc>
                                <w:tcPr>
                                  <w:tcW w:w="3222" w:type="dxa"/>
                                  <w:gridSpan w:val="4"/>
                                </w:tcPr>
                                <w:p w14:paraId="411D8C58" w14:textId="77777777" w:rsidR="004F5440" w:rsidRPr="009D2820" w:rsidRDefault="004F5440" w:rsidP="004F5440">
                                  <w:pPr>
                                    <w:spacing w:line="280" w:lineRule="exact"/>
                                    <w:jc w:val="center"/>
                                    <w:rPr>
                                      <w:rFonts w:ascii="標楷體" w:eastAsia="標楷體" w:hAnsi="標楷體"/>
                                      <w:color w:val="000000"/>
                                      <w:sz w:val="20"/>
                                    </w:rPr>
                                  </w:pPr>
                                  <w:r w:rsidRPr="009D2820">
                                    <w:rPr>
                                      <w:rFonts w:ascii="標楷體" w:eastAsia="標楷體" w:hAnsi="標楷體" w:hint="eastAsia"/>
                                      <w:color w:val="000000"/>
                                      <w:sz w:val="20"/>
                                    </w:rPr>
                                    <w:t>詐欺及洗錢案件</w:t>
                                  </w:r>
                                  <w:r>
                                    <w:rPr>
                                      <w:rFonts w:ascii="標楷體" w:eastAsia="標楷體" w:hAnsi="標楷體" w:hint="eastAsia"/>
                                      <w:color w:val="000000"/>
                                      <w:sz w:val="20"/>
                                    </w:rPr>
                                    <w:t>數</w:t>
                                  </w:r>
                                </w:p>
                              </w:tc>
                              <w:tc>
                                <w:tcPr>
                                  <w:tcW w:w="979" w:type="dxa"/>
                                  <w:vMerge w:val="restart"/>
                                  <w:tcBorders>
                                    <w:right w:val="nil"/>
                                  </w:tcBorders>
                                  <w:shd w:val="clear" w:color="auto" w:fill="auto"/>
                                  <w:vAlign w:val="center"/>
                                </w:tcPr>
                                <w:p w14:paraId="259DD4F3" w14:textId="77777777" w:rsidR="004F5440" w:rsidRPr="009D2820" w:rsidRDefault="004F5440" w:rsidP="004F5440">
                                  <w:pPr>
                                    <w:spacing w:line="260" w:lineRule="exact"/>
                                    <w:jc w:val="center"/>
                                    <w:rPr>
                                      <w:rFonts w:ascii="標楷體" w:eastAsia="標楷體" w:hAnsi="標楷體"/>
                                      <w:color w:val="000000"/>
                                      <w:sz w:val="20"/>
                                    </w:rPr>
                                  </w:pPr>
                                  <w:r w:rsidRPr="00E67338">
                                    <w:rPr>
                                      <w:rFonts w:ascii="標楷體" w:eastAsia="標楷體" w:hAnsi="標楷體" w:hint="eastAsia"/>
                                      <w:color w:val="000000"/>
                                      <w:sz w:val="20"/>
                                    </w:rPr>
                                    <w:t>其他案件數</w:t>
                                  </w:r>
                                </w:p>
                              </w:tc>
                              <w:tc>
                                <w:tcPr>
                                  <w:tcW w:w="716" w:type="dxa"/>
                                  <w:vMerge w:val="restart"/>
                                  <w:tcBorders>
                                    <w:left w:val="nil"/>
                                  </w:tcBorders>
                                  <w:shd w:val="clear" w:color="auto" w:fill="auto"/>
                                  <w:vAlign w:val="center"/>
                                </w:tcPr>
                                <w:p w14:paraId="32FF44F8" w14:textId="77777777" w:rsidR="004F5440" w:rsidRPr="009D2820" w:rsidRDefault="004F5440" w:rsidP="004F5440">
                                  <w:pPr>
                                    <w:spacing w:line="260" w:lineRule="exact"/>
                                    <w:jc w:val="center"/>
                                    <w:rPr>
                                      <w:rFonts w:ascii="標楷體" w:eastAsia="標楷體" w:hAnsi="標楷體"/>
                                      <w:color w:val="000000"/>
                                      <w:sz w:val="20"/>
                                    </w:rPr>
                                  </w:pPr>
                                </w:p>
                              </w:tc>
                            </w:tr>
                            <w:tr w:rsidR="004F5440" w14:paraId="6E2FBEE1" w14:textId="77777777" w:rsidTr="004F5440">
                              <w:trPr>
                                <w:trHeight w:val="154"/>
                              </w:trPr>
                              <w:tc>
                                <w:tcPr>
                                  <w:tcW w:w="851" w:type="dxa"/>
                                  <w:vMerge/>
                                  <w:shd w:val="clear" w:color="auto" w:fill="auto"/>
                                </w:tcPr>
                                <w:p w14:paraId="2556F306" w14:textId="77777777" w:rsidR="004F5440" w:rsidRPr="009D2820" w:rsidRDefault="004F5440" w:rsidP="004F5440">
                                  <w:pPr>
                                    <w:spacing w:line="260" w:lineRule="exact"/>
                                    <w:jc w:val="center"/>
                                    <w:rPr>
                                      <w:rFonts w:ascii="標楷體" w:eastAsia="標楷體" w:hAnsi="標楷體"/>
                                      <w:color w:val="000000"/>
                                      <w:sz w:val="20"/>
                                    </w:rPr>
                                  </w:pPr>
                                </w:p>
                              </w:tc>
                              <w:tc>
                                <w:tcPr>
                                  <w:tcW w:w="1005" w:type="dxa"/>
                                  <w:vMerge/>
                                  <w:shd w:val="clear" w:color="auto" w:fill="auto"/>
                                  <w:vAlign w:val="center"/>
                                </w:tcPr>
                                <w:p w14:paraId="13B5EBAC" w14:textId="77777777" w:rsidR="004F5440" w:rsidRPr="009D2820" w:rsidRDefault="004F5440" w:rsidP="004F5440">
                                  <w:pPr>
                                    <w:spacing w:line="260" w:lineRule="exact"/>
                                    <w:jc w:val="center"/>
                                    <w:rPr>
                                      <w:rFonts w:ascii="標楷體" w:eastAsia="標楷體" w:hAnsi="標楷體"/>
                                      <w:color w:val="000000"/>
                                      <w:sz w:val="20"/>
                                    </w:rPr>
                                  </w:pPr>
                                </w:p>
                              </w:tc>
                              <w:tc>
                                <w:tcPr>
                                  <w:tcW w:w="838" w:type="dxa"/>
                                  <w:vMerge w:val="restart"/>
                                  <w:tcBorders>
                                    <w:right w:val="nil"/>
                                  </w:tcBorders>
                                  <w:vAlign w:val="center"/>
                                </w:tcPr>
                                <w:p w14:paraId="451EEBB1" w14:textId="77777777" w:rsidR="004F5440" w:rsidRPr="009D2820" w:rsidRDefault="004F5440" w:rsidP="004F5440">
                                  <w:pPr>
                                    <w:spacing w:line="260" w:lineRule="exact"/>
                                    <w:jc w:val="center"/>
                                    <w:rPr>
                                      <w:rFonts w:ascii="標楷體" w:eastAsia="標楷體" w:hAnsi="標楷體"/>
                                      <w:color w:val="000000"/>
                                      <w:sz w:val="20"/>
                                    </w:rPr>
                                  </w:pPr>
                                  <w:r w:rsidRPr="009D2820">
                                    <w:rPr>
                                      <w:rFonts w:ascii="標楷體" w:eastAsia="標楷體" w:hAnsi="標楷體" w:hint="eastAsia"/>
                                      <w:color w:val="000000"/>
                                      <w:sz w:val="20"/>
                                    </w:rPr>
                                    <w:t>小計</w:t>
                                  </w:r>
                                </w:p>
                              </w:tc>
                              <w:tc>
                                <w:tcPr>
                                  <w:tcW w:w="716" w:type="dxa"/>
                                  <w:tcBorders>
                                    <w:left w:val="nil"/>
                                  </w:tcBorders>
                                </w:tcPr>
                                <w:p w14:paraId="4E44C6B5" w14:textId="77777777" w:rsidR="004F5440" w:rsidRPr="009D2820" w:rsidRDefault="004F5440" w:rsidP="004F5440">
                                  <w:pPr>
                                    <w:spacing w:line="200" w:lineRule="exact"/>
                                    <w:jc w:val="center"/>
                                    <w:rPr>
                                      <w:rFonts w:ascii="標楷體" w:eastAsia="標楷體" w:hAnsi="標楷體"/>
                                      <w:color w:val="000000"/>
                                      <w:sz w:val="20"/>
                                    </w:rPr>
                                  </w:pPr>
                                </w:p>
                              </w:tc>
                              <w:tc>
                                <w:tcPr>
                                  <w:tcW w:w="843" w:type="dxa"/>
                                  <w:vMerge w:val="restart"/>
                                  <w:shd w:val="clear" w:color="auto" w:fill="auto"/>
                                  <w:vAlign w:val="center"/>
                                </w:tcPr>
                                <w:p w14:paraId="3F87ECB0" w14:textId="77777777" w:rsidR="004F5440" w:rsidRPr="00E67338" w:rsidRDefault="004F5440" w:rsidP="004F5440">
                                  <w:pPr>
                                    <w:spacing w:line="260" w:lineRule="exact"/>
                                    <w:jc w:val="center"/>
                                    <w:rPr>
                                      <w:rFonts w:ascii="標楷體" w:eastAsia="標楷體" w:hAnsi="標楷體"/>
                                      <w:color w:val="000000"/>
                                      <w:sz w:val="20"/>
                                    </w:rPr>
                                  </w:pPr>
                                  <w:r w:rsidRPr="00E67338">
                                    <w:rPr>
                                      <w:rFonts w:ascii="標楷體" w:eastAsia="標楷體" w:hAnsi="標楷體" w:hint="eastAsia"/>
                                      <w:color w:val="000000"/>
                                      <w:sz w:val="20"/>
                                    </w:rPr>
                                    <w:t>詐欺</w:t>
                                  </w:r>
                                </w:p>
                              </w:tc>
                              <w:tc>
                                <w:tcPr>
                                  <w:tcW w:w="825" w:type="dxa"/>
                                  <w:vMerge w:val="restart"/>
                                  <w:shd w:val="clear" w:color="auto" w:fill="auto"/>
                                  <w:vAlign w:val="center"/>
                                </w:tcPr>
                                <w:p w14:paraId="5C8FFB18" w14:textId="77777777" w:rsidR="004F5440" w:rsidRPr="00E67338" w:rsidRDefault="004F5440" w:rsidP="004F5440">
                                  <w:pPr>
                                    <w:spacing w:line="260" w:lineRule="exact"/>
                                    <w:jc w:val="center"/>
                                    <w:rPr>
                                      <w:rFonts w:ascii="標楷體" w:eastAsia="標楷體" w:hAnsi="標楷體"/>
                                      <w:color w:val="000000"/>
                                      <w:sz w:val="20"/>
                                    </w:rPr>
                                  </w:pPr>
                                  <w:r w:rsidRPr="00E67338">
                                    <w:rPr>
                                      <w:rFonts w:ascii="標楷體" w:eastAsia="標楷體" w:hAnsi="標楷體" w:hint="eastAsia"/>
                                      <w:color w:val="000000"/>
                                      <w:sz w:val="20"/>
                                    </w:rPr>
                                    <w:t>洗錢</w:t>
                                  </w:r>
                                </w:p>
                              </w:tc>
                              <w:tc>
                                <w:tcPr>
                                  <w:tcW w:w="979" w:type="dxa"/>
                                  <w:vMerge/>
                                  <w:tcBorders>
                                    <w:right w:val="nil"/>
                                  </w:tcBorders>
                                  <w:shd w:val="clear" w:color="auto" w:fill="auto"/>
                                  <w:vAlign w:val="center"/>
                                </w:tcPr>
                                <w:p w14:paraId="1AA0BBC9" w14:textId="77777777" w:rsidR="004F5440" w:rsidRPr="00E67338" w:rsidRDefault="004F5440" w:rsidP="004F5440">
                                  <w:pPr>
                                    <w:spacing w:line="260" w:lineRule="exact"/>
                                    <w:jc w:val="center"/>
                                    <w:rPr>
                                      <w:rFonts w:ascii="標楷體" w:eastAsia="標楷體" w:hAnsi="標楷體"/>
                                      <w:color w:val="000000"/>
                                      <w:sz w:val="20"/>
                                    </w:rPr>
                                  </w:pPr>
                                </w:p>
                              </w:tc>
                              <w:tc>
                                <w:tcPr>
                                  <w:tcW w:w="716" w:type="dxa"/>
                                  <w:vMerge/>
                                  <w:tcBorders>
                                    <w:left w:val="nil"/>
                                  </w:tcBorders>
                                  <w:shd w:val="clear" w:color="auto" w:fill="auto"/>
                                  <w:vAlign w:val="center"/>
                                </w:tcPr>
                                <w:p w14:paraId="2350CF5C" w14:textId="77777777" w:rsidR="004F5440" w:rsidRPr="009D2820" w:rsidRDefault="004F5440" w:rsidP="004F5440">
                                  <w:pPr>
                                    <w:spacing w:line="200" w:lineRule="exact"/>
                                    <w:jc w:val="center"/>
                                    <w:rPr>
                                      <w:rFonts w:ascii="標楷體" w:eastAsia="標楷體" w:hAnsi="標楷體"/>
                                      <w:color w:val="000000"/>
                                      <w:sz w:val="20"/>
                                    </w:rPr>
                                  </w:pPr>
                                </w:p>
                              </w:tc>
                            </w:tr>
                            <w:tr w:rsidR="004F5440" w14:paraId="1623D09D" w14:textId="77777777" w:rsidTr="00DB0DBD">
                              <w:tc>
                                <w:tcPr>
                                  <w:tcW w:w="851" w:type="dxa"/>
                                  <w:vMerge/>
                                  <w:shd w:val="clear" w:color="auto" w:fill="auto"/>
                                </w:tcPr>
                                <w:p w14:paraId="38BAC25D" w14:textId="77777777" w:rsidR="004F5440" w:rsidRPr="009D2820" w:rsidRDefault="004F5440" w:rsidP="004F5440">
                                  <w:pPr>
                                    <w:spacing w:line="260" w:lineRule="exact"/>
                                    <w:jc w:val="center"/>
                                    <w:rPr>
                                      <w:rFonts w:ascii="標楷體" w:eastAsia="標楷體" w:hAnsi="標楷體"/>
                                      <w:color w:val="000000"/>
                                      <w:sz w:val="20"/>
                                    </w:rPr>
                                  </w:pPr>
                                </w:p>
                              </w:tc>
                              <w:tc>
                                <w:tcPr>
                                  <w:tcW w:w="1005" w:type="dxa"/>
                                  <w:vMerge/>
                                  <w:shd w:val="clear" w:color="auto" w:fill="auto"/>
                                  <w:vAlign w:val="center"/>
                                </w:tcPr>
                                <w:p w14:paraId="6FBF30BD" w14:textId="77777777" w:rsidR="004F5440" w:rsidRPr="009D2820" w:rsidRDefault="004F5440" w:rsidP="004F5440">
                                  <w:pPr>
                                    <w:spacing w:line="260" w:lineRule="exact"/>
                                    <w:jc w:val="center"/>
                                    <w:rPr>
                                      <w:rFonts w:ascii="標楷體" w:eastAsia="標楷體" w:hAnsi="標楷體"/>
                                      <w:color w:val="000000"/>
                                      <w:sz w:val="20"/>
                                    </w:rPr>
                                  </w:pPr>
                                </w:p>
                              </w:tc>
                              <w:tc>
                                <w:tcPr>
                                  <w:tcW w:w="838" w:type="dxa"/>
                                  <w:vMerge/>
                                  <w:shd w:val="clear" w:color="auto" w:fill="auto"/>
                                  <w:vAlign w:val="center"/>
                                </w:tcPr>
                                <w:p w14:paraId="14BDC364" w14:textId="77777777" w:rsidR="004F5440" w:rsidRPr="00AE2582" w:rsidRDefault="004F5440" w:rsidP="004F5440">
                                  <w:pPr>
                                    <w:spacing w:line="260" w:lineRule="exact"/>
                                    <w:jc w:val="center"/>
                                    <w:rPr>
                                      <w:rFonts w:ascii="標楷體" w:eastAsia="標楷體" w:hAnsi="標楷體"/>
                                      <w:color w:val="000000"/>
                                      <w:spacing w:val="-18"/>
                                      <w:sz w:val="20"/>
                                    </w:rPr>
                                  </w:pPr>
                                </w:p>
                              </w:tc>
                              <w:tc>
                                <w:tcPr>
                                  <w:tcW w:w="716" w:type="dxa"/>
                                  <w:vAlign w:val="center"/>
                                </w:tcPr>
                                <w:p w14:paraId="4EFD8933" w14:textId="77777777" w:rsidR="004F5440" w:rsidRPr="00AE2582" w:rsidRDefault="004F5440" w:rsidP="004F5440">
                                  <w:pPr>
                                    <w:spacing w:line="260" w:lineRule="exact"/>
                                    <w:jc w:val="center"/>
                                    <w:rPr>
                                      <w:rFonts w:ascii="標楷體" w:eastAsia="標楷體" w:hAnsi="標楷體"/>
                                      <w:color w:val="000000"/>
                                      <w:spacing w:val="-18"/>
                                      <w:sz w:val="20"/>
                                    </w:rPr>
                                  </w:pPr>
                                  <w:r>
                                    <w:rPr>
                                      <w:rFonts w:ascii="標楷體" w:eastAsia="標楷體" w:hAnsi="標楷體" w:hint="eastAsia"/>
                                      <w:color w:val="000000"/>
                                      <w:spacing w:val="-18"/>
                                      <w:sz w:val="20"/>
                                    </w:rPr>
                                    <w:t>占比</w:t>
                                  </w:r>
                                </w:p>
                              </w:tc>
                              <w:tc>
                                <w:tcPr>
                                  <w:tcW w:w="843" w:type="dxa"/>
                                  <w:vMerge/>
                                  <w:shd w:val="clear" w:color="auto" w:fill="auto"/>
                                  <w:vAlign w:val="center"/>
                                </w:tcPr>
                                <w:p w14:paraId="6F855A5E" w14:textId="77777777" w:rsidR="004F5440" w:rsidRPr="00E67338" w:rsidRDefault="004F5440" w:rsidP="004F5440">
                                  <w:pPr>
                                    <w:spacing w:line="260" w:lineRule="exact"/>
                                    <w:jc w:val="center"/>
                                    <w:rPr>
                                      <w:rFonts w:ascii="標楷體" w:eastAsia="標楷體" w:hAnsi="標楷體"/>
                                      <w:color w:val="000000"/>
                                      <w:sz w:val="20"/>
                                    </w:rPr>
                                  </w:pPr>
                                </w:p>
                              </w:tc>
                              <w:tc>
                                <w:tcPr>
                                  <w:tcW w:w="825" w:type="dxa"/>
                                  <w:vMerge/>
                                  <w:shd w:val="clear" w:color="auto" w:fill="auto"/>
                                  <w:vAlign w:val="center"/>
                                </w:tcPr>
                                <w:p w14:paraId="69E8B71D" w14:textId="77777777" w:rsidR="004F5440" w:rsidRPr="00E67338" w:rsidRDefault="004F5440" w:rsidP="004F5440">
                                  <w:pPr>
                                    <w:spacing w:line="260" w:lineRule="exact"/>
                                    <w:jc w:val="center"/>
                                    <w:rPr>
                                      <w:rFonts w:ascii="標楷體" w:eastAsia="標楷體" w:hAnsi="標楷體"/>
                                      <w:color w:val="000000"/>
                                      <w:sz w:val="20"/>
                                    </w:rPr>
                                  </w:pPr>
                                </w:p>
                              </w:tc>
                              <w:tc>
                                <w:tcPr>
                                  <w:tcW w:w="979" w:type="dxa"/>
                                  <w:vMerge/>
                                  <w:shd w:val="clear" w:color="auto" w:fill="auto"/>
                                  <w:vAlign w:val="center"/>
                                </w:tcPr>
                                <w:p w14:paraId="1FC5D430" w14:textId="77777777" w:rsidR="004F5440" w:rsidRPr="00E67338" w:rsidRDefault="004F5440" w:rsidP="004F5440">
                                  <w:pPr>
                                    <w:spacing w:line="260" w:lineRule="exact"/>
                                    <w:jc w:val="center"/>
                                    <w:rPr>
                                      <w:rFonts w:ascii="標楷體" w:eastAsia="標楷體" w:hAnsi="標楷體"/>
                                      <w:color w:val="000000"/>
                                      <w:sz w:val="20"/>
                                    </w:rPr>
                                  </w:pPr>
                                </w:p>
                              </w:tc>
                              <w:tc>
                                <w:tcPr>
                                  <w:tcW w:w="716" w:type="dxa"/>
                                  <w:shd w:val="clear" w:color="auto" w:fill="auto"/>
                                  <w:vAlign w:val="center"/>
                                </w:tcPr>
                                <w:p w14:paraId="036A0A8F" w14:textId="77777777" w:rsidR="004F5440" w:rsidRPr="009D2820" w:rsidRDefault="004F5440" w:rsidP="004F5440">
                                  <w:pPr>
                                    <w:spacing w:line="260" w:lineRule="exact"/>
                                    <w:jc w:val="center"/>
                                    <w:rPr>
                                      <w:rFonts w:ascii="標楷體" w:eastAsia="標楷體" w:hAnsi="標楷體"/>
                                      <w:color w:val="000000"/>
                                      <w:sz w:val="20"/>
                                    </w:rPr>
                                  </w:pPr>
                                  <w:r w:rsidRPr="00E67338">
                                    <w:rPr>
                                      <w:rFonts w:ascii="標楷體" w:eastAsia="標楷體" w:hAnsi="標楷體" w:hint="eastAsia"/>
                                      <w:color w:val="000000"/>
                                      <w:sz w:val="20"/>
                                    </w:rPr>
                                    <w:t>占比</w:t>
                                  </w:r>
                                </w:p>
                              </w:tc>
                            </w:tr>
                            <w:tr w:rsidR="004F5440" w14:paraId="56AEC929" w14:textId="77777777" w:rsidTr="00DB0DBD">
                              <w:tc>
                                <w:tcPr>
                                  <w:tcW w:w="851" w:type="dxa"/>
                                  <w:shd w:val="clear" w:color="auto" w:fill="auto"/>
                                </w:tcPr>
                                <w:p w14:paraId="7706E781" w14:textId="77777777" w:rsidR="004F5440" w:rsidRPr="009D2820" w:rsidRDefault="004F5440" w:rsidP="00081B6F">
                                  <w:pPr>
                                    <w:spacing w:line="280" w:lineRule="exact"/>
                                    <w:jc w:val="center"/>
                                    <w:rPr>
                                      <w:rFonts w:ascii="標楷體" w:eastAsia="標楷體" w:hAnsi="標楷體"/>
                                      <w:color w:val="000000"/>
                                      <w:sz w:val="20"/>
                                    </w:rPr>
                                  </w:pPr>
                                  <w:r w:rsidRPr="009D2820">
                                    <w:rPr>
                                      <w:rFonts w:ascii="標楷體" w:eastAsia="標楷體" w:hAnsi="標楷體" w:hint="eastAsia"/>
                                      <w:color w:val="000000"/>
                                      <w:sz w:val="20"/>
                                    </w:rPr>
                                    <w:t>108</w:t>
                                  </w:r>
                                </w:p>
                              </w:tc>
                              <w:tc>
                                <w:tcPr>
                                  <w:tcW w:w="1005" w:type="dxa"/>
                                  <w:shd w:val="clear" w:color="auto" w:fill="auto"/>
                                  <w:vAlign w:val="center"/>
                                </w:tcPr>
                                <w:p w14:paraId="5EEC4336" w14:textId="77777777" w:rsidR="004F5440" w:rsidRPr="00E67338" w:rsidRDefault="004F5440" w:rsidP="00081B6F">
                                  <w:pPr>
                                    <w:spacing w:line="280" w:lineRule="exact"/>
                                    <w:jc w:val="right"/>
                                    <w:rPr>
                                      <w:rFonts w:ascii="標楷體" w:eastAsia="標楷體" w:hAnsi="標楷體"/>
                                      <w:b/>
                                      <w:bCs/>
                                      <w:color w:val="000000"/>
                                      <w:sz w:val="20"/>
                                    </w:rPr>
                                  </w:pPr>
                                  <w:r w:rsidRPr="00E67338">
                                    <w:rPr>
                                      <w:rFonts w:ascii="標楷體" w:eastAsia="標楷體" w:hAnsi="標楷體"/>
                                      <w:b/>
                                      <w:bCs/>
                                      <w:color w:val="000000"/>
                                      <w:sz w:val="20"/>
                                    </w:rPr>
                                    <w:t>208,141</w:t>
                                  </w:r>
                                </w:p>
                              </w:tc>
                              <w:tc>
                                <w:tcPr>
                                  <w:tcW w:w="838" w:type="dxa"/>
                                  <w:shd w:val="clear" w:color="auto" w:fill="auto"/>
                                  <w:vAlign w:val="center"/>
                                </w:tcPr>
                                <w:p w14:paraId="28DB587E" w14:textId="77777777" w:rsidR="004F5440" w:rsidRPr="00E67338" w:rsidRDefault="004F5440" w:rsidP="00081B6F">
                                  <w:pPr>
                                    <w:spacing w:line="280" w:lineRule="exact"/>
                                    <w:jc w:val="right"/>
                                    <w:rPr>
                                      <w:rFonts w:ascii="標楷體" w:eastAsia="標楷體" w:hAnsi="標楷體"/>
                                      <w:b/>
                                      <w:bCs/>
                                      <w:color w:val="000000"/>
                                      <w:sz w:val="20"/>
                                    </w:rPr>
                                  </w:pPr>
                                  <w:r w:rsidRPr="00E67338">
                                    <w:rPr>
                                      <w:rFonts w:ascii="標楷體" w:eastAsia="標楷體" w:hAnsi="標楷體" w:hint="eastAsia"/>
                                      <w:b/>
                                      <w:bCs/>
                                      <w:color w:val="000000"/>
                                      <w:sz w:val="20"/>
                                    </w:rPr>
                                    <w:t>16,688</w:t>
                                  </w:r>
                                </w:p>
                              </w:tc>
                              <w:tc>
                                <w:tcPr>
                                  <w:tcW w:w="716" w:type="dxa"/>
                                  <w:shd w:val="clear" w:color="auto" w:fill="auto"/>
                                  <w:vAlign w:val="center"/>
                                </w:tcPr>
                                <w:p w14:paraId="01DEA681"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hint="eastAsia"/>
                                      <w:color w:val="000000"/>
                                      <w:sz w:val="20"/>
                                    </w:rPr>
                                    <w:t xml:space="preserve">8.02 </w:t>
                                  </w:r>
                                </w:p>
                              </w:tc>
                              <w:tc>
                                <w:tcPr>
                                  <w:tcW w:w="843" w:type="dxa"/>
                                  <w:shd w:val="clear" w:color="auto" w:fill="auto"/>
                                  <w:vAlign w:val="center"/>
                                </w:tcPr>
                                <w:p w14:paraId="55A65657"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13,494</w:t>
                                  </w:r>
                                </w:p>
                              </w:tc>
                              <w:tc>
                                <w:tcPr>
                                  <w:tcW w:w="825" w:type="dxa"/>
                                  <w:shd w:val="clear" w:color="auto" w:fill="auto"/>
                                  <w:vAlign w:val="center"/>
                                </w:tcPr>
                                <w:p w14:paraId="694B1947"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3,194</w:t>
                                  </w:r>
                                </w:p>
                              </w:tc>
                              <w:tc>
                                <w:tcPr>
                                  <w:tcW w:w="979" w:type="dxa"/>
                                  <w:shd w:val="clear" w:color="auto" w:fill="auto"/>
                                  <w:vAlign w:val="center"/>
                                </w:tcPr>
                                <w:p w14:paraId="0115A931"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191,453</w:t>
                                  </w:r>
                                </w:p>
                              </w:tc>
                              <w:tc>
                                <w:tcPr>
                                  <w:tcW w:w="716" w:type="dxa"/>
                                  <w:shd w:val="clear" w:color="auto" w:fill="auto"/>
                                  <w:vAlign w:val="center"/>
                                </w:tcPr>
                                <w:p w14:paraId="37085B99" w14:textId="77777777" w:rsidR="004F5440" w:rsidRPr="009D2820" w:rsidRDefault="004F5440" w:rsidP="00081B6F">
                                  <w:pPr>
                                    <w:widowControl/>
                                    <w:spacing w:line="280" w:lineRule="exact"/>
                                    <w:jc w:val="right"/>
                                    <w:rPr>
                                      <w:rFonts w:ascii="標楷體" w:eastAsia="標楷體" w:hAnsi="標楷體"/>
                                      <w:color w:val="000000"/>
                                      <w:sz w:val="20"/>
                                    </w:rPr>
                                  </w:pPr>
                                  <w:r w:rsidRPr="009D2820">
                                    <w:rPr>
                                      <w:rFonts w:ascii="標楷體" w:eastAsia="標楷體" w:hAnsi="標楷體" w:hint="eastAsia"/>
                                      <w:color w:val="000000"/>
                                      <w:sz w:val="20"/>
                                    </w:rPr>
                                    <w:t xml:space="preserve">91.98 </w:t>
                                  </w:r>
                                </w:p>
                              </w:tc>
                            </w:tr>
                            <w:tr w:rsidR="004F5440" w14:paraId="28FE1E55" w14:textId="77777777" w:rsidTr="00DB0DBD">
                              <w:tc>
                                <w:tcPr>
                                  <w:tcW w:w="851" w:type="dxa"/>
                                  <w:shd w:val="clear" w:color="auto" w:fill="auto"/>
                                </w:tcPr>
                                <w:p w14:paraId="0A680144" w14:textId="77777777" w:rsidR="004F5440" w:rsidRPr="009D2820" w:rsidRDefault="004F5440" w:rsidP="00081B6F">
                                  <w:pPr>
                                    <w:spacing w:line="280" w:lineRule="exact"/>
                                    <w:jc w:val="center"/>
                                    <w:rPr>
                                      <w:rFonts w:ascii="標楷體" w:eastAsia="標楷體" w:hAnsi="標楷體"/>
                                      <w:color w:val="000000"/>
                                      <w:sz w:val="20"/>
                                    </w:rPr>
                                  </w:pPr>
                                  <w:r w:rsidRPr="009D2820">
                                    <w:rPr>
                                      <w:rFonts w:ascii="標楷體" w:eastAsia="標楷體" w:hAnsi="標楷體" w:hint="eastAsia"/>
                                      <w:color w:val="000000"/>
                                      <w:sz w:val="20"/>
                                    </w:rPr>
                                    <w:t>109</w:t>
                                  </w:r>
                                </w:p>
                              </w:tc>
                              <w:tc>
                                <w:tcPr>
                                  <w:tcW w:w="1005" w:type="dxa"/>
                                  <w:shd w:val="clear" w:color="auto" w:fill="auto"/>
                                  <w:vAlign w:val="center"/>
                                </w:tcPr>
                                <w:p w14:paraId="5305393C" w14:textId="77777777" w:rsidR="004F5440" w:rsidRPr="00E67338" w:rsidRDefault="004F5440" w:rsidP="00081B6F">
                                  <w:pPr>
                                    <w:spacing w:line="280" w:lineRule="exact"/>
                                    <w:jc w:val="right"/>
                                    <w:rPr>
                                      <w:rFonts w:ascii="標楷體" w:eastAsia="標楷體" w:hAnsi="標楷體"/>
                                      <w:b/>
                                      <w:bCs/>
                                      <w:color w:val="000000"/>
                                      <w:sz w:val="20"/>
                                    </w:rPr>
                                  </w:pPr>
                                  <w:r w:rsidRPr="00E67338">
                                    <w:rPr>
                                      <w:rFonts w:ascii="標楷體" w:eastAsia="標楷體" w:hAnsi="標楷體"/>
                                      <w:b/>
                                      <w:bCs/>
                                      <w:color w:val="000000"/>
                                      <w:sz w:val="20"/>
                                    </w:rPr>
                                    <w:t>201,203</w:t>
                                  </w:r>
                                </w:p>
                              </w:tc>
                              <w:tc>
                                <w:tcPr>
                                  <w:tcW w:w="838" w:type="dxa"/>
                                  <w:shd w:val="clear" w:color="auto" w:fill="auto"/>
                                  <w:vAlign w:val="center"/>
                                </w:tcPr>
                                <w:p w14:paraId="0A71A118" w14:textId="77777777" w:rsidR="004F5440" w:rsidRPr="00E67338" w:rsidRDefault="004F5440" w:rsidP="00081B6F">
                                  <w:pPr>
                                    <w:spacing w:line="280" w:lineRule="exact"/>
                                    <w:jc w:val="right"/>
                                    <w:rPr>
                                      <w:rFonts w:ascii="標楷體" w:eastAsia="標楷體" w:hAnsi="標楷體"/>
                                      <w:b/>
                                      <w:bCs/>
                                      <w:color w:val="000000"/>
                                      <w:sz w:val="20"/>
                                    </w:rPr>
                                  </w:pPr>
                                  <w:r w:rsidRPr="00E67338">
                                    <w:rPr>
                                      <w:rFonts w:ascii="標楷體" w:eastAsia="標楷體" w:hAnsi="標楷體" w:hint="eastAsia"/>
                                      <w:b/>
                                      <w:bCs/>
                                      <w:color w:val="000000"/>
                                      <w:sz w:val="20"/>
                                    </w:rPr>
                                    <w:t>17,983</w:t>
                                  </w:r>
                                </w:p>
                              </w:tc>
                              <w:tc>
                                <w:tcPr>
                                  <w:tcW w:w="716" w:type="dxa"/>
                                  <w:shd w:val="clear" w:color="auto" w:fill="auto"/>
                                  <w:vAlign w:val="center"/>
                                </w:tcPr>
                                <w:p w14:paraId="443DD795"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hint="eastAsia"/>
                                      <w:color w:val="000000"/>
                                      <w:sz w:val="20"/>
                                    </w:rPr>
                                    <w:t xml:space="preserve">8.94 </w:t>
                                  </w:r>
                                </w:p>
                              </w:tc>
                              <w:tc>
                                <w:tcPr>
                                  <w:tcW w:w="843" w:type="dxa"/>
                                  <w:shd w:val="clear" w:color="auto" w:fill="auto"/>
                                  <w:vAlign w:val="center"/>
                                </w:tcPr>
                                <w:p w14:paraId="13843C02"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15,198</w:t>
                                  </w:r>
                                </w:p>
                              </w:tc>
                              <w:tc>
                                <w:tcPr>
                                  <w:tcW w:w="825" w:type="dxa"/>
                                  <w:shd w:val="clear" w:color="auto" w:fill="auto"/>
                                  <w:vAlign w:val="center"/>
                                </w:tcPr>
                                <w:p w14:paraId="52FEDA23"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2,785</w:t>
                                  </w:r>
                                </w:p>
                              </w:tc>
                              <w:tc>
                                <w:tcPr>
                                  <w:tcW w:w="979" w:type="dxa"/>
                                  <w:shd w:val="clear" w:color="auto" w:fill="auto"/>
                                  <w:vAlign w:val="center"/>
                                </w:tcPr>
                                <w:p w14:paraId="16036083"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183,220</w:t>
                                  </w:r>
                                </w:p>
                              </w:tc>
                              <w:tc>
                                <w:tcPr>
                                  <w:tcW w:w="716" w:type="dxa"/>
                                  <w:shd w:val="clear" w:color="auto" w:fill="auto"/>
                                  <w:vAlign w:val="center"/>
                                </w:tcPr>
                                <w:p w14:paraId="1A9A355E"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hint="eastAsia"/>
                                      <w:color w:val="000000"/>
                                      <w:sz w:val="20"/>
                                    </w:rPr>
                                    <w:t xml:space="preserve">91.06 </w:t>
                                  </w:r>
                                </w:p>
                              </w:tc>
                            </w:tr>
                            <w:tr w:rsidR="004F5440" w14:paraId="348DD8BE" w14:textId="77777777" w:rsidTr="00DB0DBD">
                              <w:tc>
                                <w:tcPr>
                                  <w:tcW w:w="851" w:type="dxa"/>
                                  <w:shd w:val="clear" w:color="auto" w:fill="auto"/>
                                </w:tcPr>
                                <w:p w14:paraId="37DE6BC9" w14:textId="77777777" w:rsidR="004F5440" w:rsidRPr="009D2820" w:rsidRDefault="004F5440" w:rsidP="00081B6F">
                                  <w:pPr>
                                    <w:spacing w:line="280" w:lineRule="exact"/>
                                    <w:jc w:val="center"/>
                                    <w:rPr>
                                      <w:rFonts w:ascii="標楷體" w:eastAsia="標楷體" w:hAnsi="標楷體"/>
                                      <w:color w:val="000000"/>
                                      <w:sz w:val="20"/>
                                    </w:rPr>
                                  </w:pPr>
                                  <w:r w:rsidRPr="009D2820">
                                    <w:rPr>
                                      <w:rFonts w:ascii="標楷體" w:eastAsia="標楷體" w:hAnsi="標楷體" w:hint="eastAsia"/>
                                      <w:color w:val="000000"/>
                                      <w:sz w:val="20"/>
                                    </w:rPr>
                                    <w:t>110</w:t>
                                  </w:r>
                                </w:p>
                              </w:tc>
                              <w:tc>
                                <w:tcPr>
                                  <w:tcW w:w="1005" w:type="dxa"/>
                                  <w:shd w:val="clear" w:color="auto" w:fill="auto"/>
                                  <w:vAlign w:val="center"/>
                                </w:tcPr>
                                <w:p w14:paraId="6AD9CDBE" w14:textId="77777777" w:rsidR="004F5440" w:rsidRPr="00E67338" w:rsidRDefault="004F5440" w:rsidP="00081B6F">
                                  <w:pPr>
                                    <w:spacing w:line="280" w:lineRule="exact"/>
                                    <w:jc w:val="right"/>
                                    <w:rPr>
                                      <w:rFonts w:ascii="標楷體" w:eastAsia="標楷體" w:hAnsi="標楷體"/>
                                      <w:b/>
                                      <w:bCs/>
                                      <w:color w:val="000000"/>
                                      <w:sz w:val="20"/>
                                    </w:rPr>
                                  </w:pPr>
                                  <w:r w:rsidRPr="00E67338">
                                    <w:rPr>
                                      <w:rFonts w:ascii="標楷體" w:eastAsia="標楷體" w:hAnsi="標楷體"/>
                                      <w:b/>
                                      <w:bCs/>
                                      <w:color w:val="000000"/>
                                      <w:sz w:val="20"/>
                                    </w:rPr>
                                    <w:t>169,006</w:t>
                                  </w:r>
                                </w:p>
                              </w:tc>
                              <w:tc>
                                <w:tcPr>
                                  <w:tcW w:w="838" w:type="dxa"/>
                                  <w:shd w:val="clear" w:color="auto" w:fill="auto"/>
                                  <w:vAlign w:val="center"/>
                                </w:tcPr>
                                <w:p w14:paraId="40B6D60E" w14:textId="77777777" w:rsidR="004F5440" w:rsidRPr="00E67338" w:rsidRDefault="004F5440" w:rsidP="00081B6F">
                                  <w:pPr>
                                    <w:spacing w:line="280" w:lineRule="exact"/>
                                    <w:jc w:val="right"/>
                                    <w:rPr>
                                      <w:rFonts w:ascii="標楷體" w:eastAsia="標楷體" w:hAnsi="標楷體"/>
                                      <w:b/>
                                      <w:bCs/>
                                      <w:color w:val="000000"/>
                                      <w:sz w:val="20"/>
                                    </w:rPr>
                                  </w:pPr>
                                  <w:r w:rsidRPr="00E67338">
                                    <w:rPr>
                                      <w:rFonts w:ascii="標楷體" w:eastAsia="標楷體" w:hAnsi="標楷體" w:hint="eastAsia"/>
                                      <w:b/>
                                      <w:bCs/>
                                      <w:color w:val="000000"/>
                                      <w:sz w:val="20"/>
                                    </w:rPr>
                                    <w:t>23,389</w:t>
                                  </w:r>
                                </w:p>
                              </w:tc>
                              <w:tc>
                                <w:tcPr>
                                  <w:tcW w:w="716" w:type="dxa"/>
                                  <w:shd w:val="clear" w:color="auto" w:fill="auto"/>
                                  <w:vAlign w:val="center"/>
                                </w:tcPr>
                                <w:p w14:paraId="413E9D72"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hint="eastAsia"/>
                                      <w:color w:val="000000"/>
                                      <w:sz w:val="20"/>
                                    </w:rPr>
                                    <w:t xml:space="preserve">13.84 </w:t>
                                  </w:r>
                                </w:p>
                              </w:tc>
                              <w:tc>
                                <w:tcPr>
                                  <w:tcW w:w="843" w:type="dxa"/>
                                  <w:shd w:val="clear" w:color="auto" w:fill="auto"/>
                                  <w:vAlign w:val="center"/>
                                </w:tcPr>
                                <w:p w14:paraId="1A2AE766"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16,088</w:t>
                                  </w:r>
                                </w:p>
                              </w:tc>
                              <w:tc>
                                <w:tcPr>
                                  <w:tcW w:w="825" w:type="dxa"/>
                                  <w:shd w:val="clear" w:color="auto" w:fill="auto"/>
                                  <w:vAlign w:val="center"/>
                                </w:tcPr>
                                <w:p w14:paraId="7AFBE461"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7,301</w:t>
                                  </w:r>
                                </w:p>
                              </w:tc>
                              <w:tc>
                                <w:tcPr>
                                  <w:tcW w:w="979" w:type="dxa"/>
                                  <w:shd w:val="clear" w:color="auto" w:fill="auto"/>
                                  <w:vAlign w:val="center"/>
                                </w:tcPr>
                                <w:p w14:paraId="2C756383"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145,617</w:t>
                                  </w:r>
                                </w:p>
                              </w:tc>
                              <w:tc>
                                <w:tcPr>
                                  <w:tcW w:w="716" w:type="dxa"/>
                                  <w:shd w:val="clear" w:color="auto" w:fill="auto"/>
                                  <w:vAlign w:val="center"/>
                                </w:tcPr>
                                <w:p w14:paraId="2E775F40"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hint="eastAsia"/>
                                      <w:color w:val="000000"/>
                                      <w:sz w:val="20"/>
                                    </w:rPr>
                                    <w:t xml:space="preserve">86.16 </w:t>
                                  </w:r>
                                </w:p>
                              </w:tc>
                            </w:tr>
                            <w:tr w:rsidR="004F5440" w14:paraId="2D36A262" w14:textId="77777777" w:rsidTr="00DB0DBD">
                              <w:tc>
                                <w:tcPr>
                                  <w:tcW w:w="851" w:type="dxa"/>
                                  <w:shd w:val="clear" w:color="auto" w:fill="auto"/>
                                </w:tcPr>
                                <w:p w14:paraId="40C0B73B" w14:textId="77777777" w:rsidR="004F5440" w:rsidRPr="009D2820" w:rsidRDefault="004F5440" w:rsidP="00081B6F">
                                  <w:pPr>
                                    <w:spacing w:line="280" w:lineRule="exact"/>
                                    <w:jc w:val="center"/>
                                    <w:rPr>
                                      <w:rFonts w:ascii="標楷體" w:eastAsia="標楷體" w:hAnsi="標楷體"/>
                                      <w:color w:val="000000"/>
                                      <w:sz w:val="20"/>
                                    </w:rPr>
                                  </w:pPr>
                                  <w:r w:rsidRPr="009D2820">
                                    <w:rPr>
                                      <w:rFonts w:ascii="標楷體" w:eastAsia="標楷體" w:hAnsi="標楷體" w:hint="eastAsia"/>
                                      <w:color w:val="000000"/>
                                      <w:sz w:val="20"/>
                                    </w:rPr>
                                    <w:t>111</w:t>
                                  </w:r>
                                </w:p>
                              </w:tc>
                              <w:tc>
                                <w:tcPr>
                                  <w:tcW w:w="1005" w:type="dxa"/>
                                  <w:shd w:val="clear" w:color="auto" w:fill="auto"/>
                                  <w:vAlign w:val="center"/>
                                </w:tcPr>
                                <w:p w14:paraId="3C4233D7" w14:textId="77777777" w:rsidR="004F5440" w:rsidRPr="00E67338" w:rsidRDefault="004F5440" w:rsidP="00081B6F">
                                  <w:pPr>
                                    <w:spacing w:line="280" w:lineRule="exact"/>
                                    <w:jc w:val="right"/>
                                    <w:rPr>
                                      <w:rFonts w:ascii="標楷體" w:eastAsia="標楷體" w:hAnsi="標楷體"/>
                                      <w:b/>
                                      <w:bCs/>
                                      <w:color w:val="000000"/>
                                      <w:sz w:val="20"/>
                                    </w:rPr>
                                  </w:pPr>
                                  <w:r w:rsidRPr="00E67338">
                                    <w:rPr>
                                      <w:rFonts w:ascii="標楷體" w:eastAsia="標楷體" w:hAnsi="標楷體"/>
                                      <w:b/>
                                      <w:bCs/>
                                      <w:color w:val="000000"/>
                                      <w:sz w:val="20"/>
                                    </w:rPr>
                                    <w:t>202,065</w:t>
                                  </w:r>
                                </w:p>
                              </w:tc>
                              <w:tc>
                                <w:tcPr>
                                  <w:tcW w:w="838" w:type="dxa"/>
                                  <w:shd w:val="clear" w:color="auto" w:fill="auto"/>
                                  <w:vAlign w:val="center"/>
                                </w:tcPr>
                                <w:p w14:paraId="52CB9E0A" w14:textId="77777777" w:rsidR="004F5440" w:rsidRPr="00E67338" w:rsidRDefault="004F5440" w:rsidP="00081B6F">
                                  <w:pPr>
                                    <w:spacing w:line="280" w:lineRule="exact"/>
                                    <w:jc w:val="right"/>
                                    <w:rPr>
                                      <w:rFonts w:ascii="標楷體" w:eastAsia="標楷體" w:hAnsi="標楷體"/>
                                      <w:b/>
                                      <w:bCs/>
                                      <w:color w:val="000000"/>
                                      <w:sz w:val="20"/>
                                    </w:rPr>
                                  </w:pPr>
                                  <w:r w:rsidRPr="00E67338">
                                    <w:rPr>
                                      <w:rFonts w:ascii="標楷體" w:eastAsia="標楷體" w:hAnsi="標楷體" w:hint="eastAsia"/>
                                      <w:b/>
                                      <w:bCs/>
                                      <w:color w:val="000000"/>
                                      <w:sz w:val="20"/>
                                    </w:rPr>
                                    <w:t>36,423</w:t>
                                  </w:r>
                                </w:p>
                              </w:tc>
                              <w:tc>
                                <w:tcPr>
                                  <w:tcW w:w="716" w:type="dxa"/>
                                  <w:shd w:val="clear" w:color="auto" w:fill="auto"/>
                                  <w:vAlign w:val="center"/>
                                </w:tcPr>
                                <w:p w14:paraId="687AC4CA"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hint="eastAsia"/>
                                      <w:color w:val="000000"/>
                                      <w:sz w:val="20"/>
                                    </w:rPr>
                                    <w:t xml:space="preserve">18.03 </w:t>
                                  </w:r>
                                </w:p>
                              </w:tc>
                              <w:tc>
                                <w:tcPr>
                                  <w:tcW w:w="843" w:type="dxa"/>
                                  <w:shd w:val="clear" w:color="auto" w:fill="auto"/>
                                  <w:vAlign w:val="center"/>
                                </w:tcPr>
                                <w:p w14:paraId="48DC6D72"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17,852</w:t>
                                  </w:r>
                                </w:p>
                              </w:tc>
                              <w:tc>
                                <w:tcPr>
                                  <w:tcW w:w="825" w:type="dxa"/>
                                  <w:shd w:val="clear" w:color="auto" w:fill="auto"/>
                                  <w:vAlign w:val="center"/>
                                </w:tcPr>
                                <w:p w14:paraId="4B5F961D"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18,571</w:t>
                                  </w:r>
                                </w:p>
                              </w:tc>
                              <w:tc>
                                <w:tcPr>
                                  <w:tcW w:w="979" w:type="dxa"/>
                                  <w:shd w:val="clear" w:color="auto" w:fill="auto"/>
                                  <w:vAlign w:val="center"/>
                                </w:tcPr>
                                <w:p w14:paraId="2D0EBF5C"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165,642</w:t>
                                  </w:r>
                                </w:p>
                              </w:tc>
                              <w:tc>
                                <w:tcPr>
                                  <w:tcW w:w="716" w:type="dxa"/>
                                  <w:shd w:val="clear" w:color="auto" w:fill="auto"/>
                                  <w:vAlign w:val="center"/>
                                </w:tcPr>
                                <w:p w14:paraId="29D00AAF"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hint="eastAsia"/>
                                      <w:color w:val="000000"/>
                                      <w:sz w:val="20"/>
                                    </w:rPr>
                                    <w:t xml:space="preserve">81.97 </w:t>
                                  </w:r>
                                </w:p>
                              </w:tc>
                            </w:tr>
                            <w:tr w:rsidR="004F5440" w14:paraId="1E84F8AF" w14:textId="77777777" w:rsidTr="00DB0DBD">
                              <w:tc>
                                <w:tcPr>
                                  <w:tcW w:w="851" w:type="dxa"/>
                                  <w:shd w:val="clear" w:color="auto" w:fill="auto"/>
                                </w:tcPr>
                                <w:p w14:paraId="24005608" w14:textId="77777777" w:rsidR="004F5440" w:rsidRPr="009D2820" w:rsidRDefault="004F5440" w:rsidP="00081B6F">
                                  <w:pPr>
                                    <w:spacing w:line="280" w:lineRule="exact"/>
                                    <w:jc w:val="center"/>
                                    <w:rPr>
                                      <w:rFonts w:ascii="標楷體" w:eastAsia="標楷體" w:hAnsi="標楷體"/>
                                      <w:color w:val="000000"/>
                                      <w:sz w:val="20"/>
                                    </w:rPr>
                                  </w:pPr>
                                  <w:r w:rsidRPr="009D2820">
                                    <w:rPr>
                                      <w:rFonts w:ascii="標楷體" w:eastAsia="標楷體" w:hAnsi="標楷體" w:hint="eastAsia"/>
                                      <w:color w:val="000000"/>
                                      <w:sz w:val="20"/>
                                    </w:rPr>
                                    <w:t>112</w:t>
                                  </w:r>
                                </w:p>
                              </w:tc>
                              <w:tc>
                                <w:tcPr>
                                  <w:tcW w:w="1005" w:type="dxa"/>
                                  <w:shd w:val="clear" w:color="auto" w:fill="auto"/>
                                  <w:vAlign w:val="center"/>
                                </w:tcPr>
                                <w:p w14:paraId="3BF12EDF" w14:textId="77777777" w:rsidR="004F5440" w:rsidRPr="00E67338" w:rsidRDefault="004F5440" w:rsidP="00081B6F">
                                  <w:pPr>
                                    <w:spacing w:line="280" w:lineRule="exact"/>
                                    <w:jc w:val="right"/>
                                    <w:rPr>
                                      <w:rFonts w:ascii="標楷體" w:eastAsia="標楷體" w:hAnsi="標楷體"/>
                                      <w:b/>
                                      <w:bCs/>
                                      <w:color w:val="000000"/>
                                      <w:sz w:val="20"/>
                                    </w:rPr>
                                  </w:pPr>
                                  <w:r w:rsidRPr="00E67338">
                                    <w:rPr>
                                      <w:rFonts w:ascii="標楷體" w:eastAsia="標楷體" w:hAnsi="標楷體"/>
                                      <w:b/>
                                      <w:bCs/>
                                      <w:color w:val="000000"/>
                                      <w:sz w:val="20"/>
                                    </w:rPr>
                                    <w:t>219,404</w:t>
                                  </w:r>
                                </w:p>
                              </w:tc>
                              <w:tc>
                                <w:tcPr>
                                  <w:tcW w:w="838" w:type="dxa"/>
                                  <w:shd w:val="clear" w:color="auto" w:fill="auto"/>
                                  <w:vAlign w:val="center"/>
                                </w:tcPr>
                                <w:p w14:paraId="2EA0032B" w14:textId="77777777" w:rsidR="004F5440" w:rsidRPr="00E67338" w:rsidRDefault="004F5440" w:rsidP="00081B6F">
                                  <w:pPr>
                                    <w:spacing w:line="280" w:lineRule="exact"/>
                                    <w:jc w:val="right"/>
                                    <w:rPr>
                                      <w:rFonts w:ascii="標楷體" w:eastAsia="標楷體" w:hAnsi="標楷體"/>
                                      <w:b/>
                                      <w:bCs/>
                                      <w:color w:val="000000"/>
                                      <w:sz w:val="20"/>
                                    </w:rPr>
                                  </w:pPr>
                                  <w:r w:rsidRPr="00E67338">
                                    <w:rPr>
                                      <w:rFonts w:ascii="標楷體" w:eastAsia="標楷體" w:hAnsi="標楷體" w:hint="eastAsia"/>
                                      <w:b/>
                                      <w:bCs/>
                                      <w:color w:val="000000"/>
                                      <w:sz w:val="20"/>
                                    </w:rPr>
                                    <w:t>45,075</w:t>
                                  </w:r>
                                </w:p>
                              </w:tc>
                              <w:tc>
                                <w:tcPr>
                                  <w:tcW w:w="716" w:type="dxa"/>
                                  <w:shd w:val="clear" w:color="auto" w:fill="auto"/>
                                  <w:vAlign w:val="center"/>
                                </w:tcPr>
                                <w:p w14:paraId="4BA66083"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hint="eastAsia"/>
                                      <w:color w:val="000000"/>
                                      <w:sz w:val="20"/>
                                    </w:rPr>
                                    <w:t xml:space="preserve">20.54 </w:t>
                                  </w:r>
                                </w:p>
                              </w:tc>
                              <w:tc>
                                <w:tcPr>
                                  <w:tcW w:w="843" w:type="dxa"/>
                                  <w:shd w:val="clear" w:color="auto" w:fill="auto"/>
                                  <w:vAlign w:val="center"/>
                                </w:tcPr>
                                <w:p w14:paraId="48D15DE7"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19,275</w:t>
                                  </w:r>
                                </w:p>
                              </w:tc>
                              <w:tc>
                                <w:tcPr>
                                  <w:tcW w:w="825" w:type="dxa"/>
                                  <w:shd w:val="clear" w:color="auto" w:fill="auto"/>
                                  <w:vAlign w:val="center"/>
                                </w:tcPr>
                                <w:p w14:paraId="230C385E"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25,800</w:t>
                                  </w:r>
                                </w:p>
                              </w:tc>
                              <w:tc>
                                <w:tcPr>
                                  <w:tcW w:w="979" w:type="dxa"/>
                                  <w:shd w:val="clear" w:color="auto" w:fill="auto"/>
                                  <w:vAlign w:val="center"/>
                                </w:tcPr>
                                <w:p w14:paraId="26DB32A2"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174,329</w:t>
                                  </w:r>
                                </w:p>
                              </w:tc>
                              <w:tc>
                                <w:tcPr>
                                  <w:tcW w:w="716" w:type="dxa"/>
                                  <w:shd w:val="clear" w:color="auto" w:fill="auto"/>
                                  <w:vAlign w:val="center"/>
                                </w:tcPr>
                                <w:p w14:paraId="42324B71"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hint="eastAsia"/>
                                      <w:color w:val="000000"/>
                                      <w:sz w:val="20"/>
                                    </w:rPr>
                                    <w:t xml:space="preserve">79.46 </w:t>
                                  </w:r>
                                </w:p>
                              </w:tc>
                            </w:tr>
                            <w:tr w:rsidR="004F5440" w14:paraId="528BA8A8" w14:textId="77777777" w:rsidTr="00DB0DBD">
                              <w:tc>
                                <w:tcPr>
                                  <w:tcW w:w="851" w:type="dxa"/>
                                  <w:tcBorders>
                                    <w:bottom w:val="single" w:sz="4" w:space="0" w:color="auto"/>
                                  </w:tcBorders>
                                  <w:shd w:val="clear" w:color="auto" w:fill="auto"/>
                                </w:tcPr>
                                <w:p w14:paraId="6E4501C0" w14:textId="77777777" w:rsidR="004F5440" w:rsidRPr="00114D33" w:rsidRDefault="004F5440" w:rsidP="004F5440">
                                  <w:pPr>
                                    <w:spacing w:line="240" w:lineRule="exact"/>
                                    <w:ind w:leftChars="-50" w:left="-120" w:rightChars="-50" w:right="-120"/>
                                    <w:jc w:val="center"/>
                                    <w:rPr>
                                      <w:rFonts w:ascii="標楷體" w:eastAsia="標楷體" w:hAnsi="標楷體"/>
                                      <w:color w:val="000000"/>
                                      <w:sz w:val="20"/>
                                    </w:rPr>
                                  </w:pPr>
                                  <w:r w:rsidRPr="00114D33">
                                    <w:rPr>
                                      <w:rFonts w:ascii="標楷體" w:eastAsia="標楷體" w:hAnsi="標楷體" w:hint="eastAsia"/>
                                      <w:color w:val="000000"/>
                                      <w:sz w:val="20"/>
                                    </w:rPr>
                                    <w:t>113</w:t>
                                  </w:r>
                                </w:p>
                                <w:p w14:paraId="68611B15" w14:textId="77777777" w:rsidR="004F5440" w:rsidRPr="005140B0" w:rsidRDefault="004F5440" w:rsidP="004F5440">
                                  <w:pPr>
                                    <w:spacing w:line="240" w:lineRule="exact"/>
                                    <w:ind w:leftChars="-50" w:left="-120" w:rightChars="-50" w:right="-120"/>
                                    <w:jc w:val="center"/>
                                    <w:rPr>
                                      <w:rFonts w:ascii="標楷體" w:eastAsia="標楷體" w:hAnsi="標楷體"/>
                                      <w:color w:val="000000"/>
                                      <w:spacing w:val="-24"/>
                                      <w:sz w:val="20"/>
                                    </w:rPr>
                                  </w:pPr>
                                  <w:r w:rsidRPr="005140B0">
                                    <w:rPr>
                                      <w:rFonts w:ascii="標楷體" w:eastAsia="標楷體" w:hAnsi="標楷體"/>
                                      <w:color w:val="000000"/>
                                      <w:spacing w:val="-24"/>
                                      <w:sz w:val="20"/>
                                    </w:rPr>
                                    <w:t>(</w:t>
                                  </w:r>
                                  <w:r w:rsidRPr="005140B0">
                                    <w:rPr>
                                      <w:rFonts w:ascii="標楷體" w:eastAsia="標楷體" w:hAnsi="標楷體" w:hint="eastAsia"/>
                                      <w:color w:val="000000"/>
                                      <w:spacing w:val="-24"/>
                                      <w:sz w:val="20"/>
                                    </w:rPr>
                                    <w:t>1至8月)</w:t>
                                  </w:r>
                                </w:p>
                              </w:tc>
                              <w:tc>
                                <w:tcPr>
                                  <w:tcW w:w="1005" w:type="dxa"/>
                                  <w:tcBorders>
                                    <w:bottom w:val="single" w:sz="4" w:space="0" w:color="auto"/>
                                  </w:tcBorders>
                                  <w:shd w:val="clear" w:color="auto" w:fill="auto"/>
                                  <w:vAlign w:val="center"/>
                                </w:tcPr>
                                <w:p w14:paraId="7058EA0A" w14:textId="77777777" w:rsidR="004F5440" w:rsidRPr="00E67338" w:rsidRDefault="004F5440" w:rsidP="004F5440">
                                  <w:pPr>
                                    <w:spacing w:line="240" w:lineRule="exact"/>
                                    <w:jc w:val="right"/>
                                    <w:rPr>
                                      <w:rFonts w:ascii="標楷體" w:eastAsia="標楷體" w:hAnsi="標楷體"/>
                                      <w:b/>
                                      <w:bCs/>
                                      <w:color w:val="000000"/>
                                      <w:sz w:val="20"/>
                                    </w:rPr>
                                  </w:pPr>
                                  <w:r w:rsidRPr="00E67338">
                                    <w:rPr>
                                      <w:rFonts w:ascii="標楷體" w:eastAsia="標楷體" w:hAnsi="標楷體"/>
                                      <w:b/>
                                      <w:bCs/>
                                      <w:color w:val="000000"/>
                                      <w:sz w:val="20"/>
                                    </w:rPr>
                                    <w:t>157,085</w:t>
                                  </w:r>
                                </w:p>
                              </w:tc>
                              <w:tc>
                                <w:tcPr>
                                  <w:tcW w:w="838" w:type="dxa"/>
                                  <w:tcBorders>
                                    <w:bottom w:val="single" w:sz="4" w:space="0" w:color="auto"/>
                                  </w:tcBorders>
                                  <w:shd w:val="clear" w:color="auto" w:fill="auto"/>
                                  <w:vAlign w:val="center"/>
                                </w:tcPr>
                                <w:p w14:paraId="1E1773AD" w14:textId="77777777" w:rsidR="004F5440" w:rsidRPr="00E67338" w:rsidRDefault="004F5440" w:rsidP="004F5440">
                                  <w:pPr>
                                    <w:spacing w:line="240" w:lineRule="exact"/>
                                    <w:jc w:val="right"/>
                                    <w:rPr>
                                      <w:rFonts w:ascii="標楷體" w:eastAsia="標楷體" w:hAnsi="標楷體"/>
                                      <w:b/>
                                      <w:bCs/>
                                      <w:color w:val="000000"/>
                                      <w:sz w:val="20"/>
                                    </w:rPr>
                                  </w:pPr>
                                  <w:r w:rsidRPr="00E67338">
                                    <w:rPr>
                                      <w:rFonts w:ascii="標楷體" w:eastAsia="標楷體" w:hAnsi="標楷體" w:hint="eastAsia"/>
                                      <w:b/>
                                      <w:bCs/>
                                      <w:color w:val="000000"/>
                                      <w:sz w:val="20"/>
                                    </w:rPr>
                                    <w:t>36,074</w:t>
                                  </w:r>
                                </w:p>
                              </w:tc>
                              <w:tc>
                                <w:tcPr>
                                  <w:tcW w:w="716" w:type="dxa"/>
                                  <w:tcBorders>
                                    <w:bottom w:val="single" w:sz="4" w:space="0" w:color="auto"/>
                                  </w:tcBorders>
                                  <w:shd w:val="clear" w:color="auto" w:fill="auto"/>
                                  <w:vAlign w:val="center"/>
                                </w:tcPr>
                                <w:p w14:paraId="04BD7903" w14:textId="77777777" w:rsidR="004F5440" w:rsidRPr="009D2820" w:rsidRDefault="004F5440" w:rsidP="004F5440">
                                  <w:pPr>
                                    <w:spacing w:line="240" w:lineRule="exact"/>
                                    <w:jc w:val="right"/>
                                    <w:rPr>
                                      <w:rFonts w:ascii="標楷體" w:eastAsia="標楷體" w:hAnsi="標楷體"/>
                                      <w:color w:val="000000"/>
                                      <w:sz w:val="20"/>
                                    </w:rPr>
                                  </w:pPr>
                                  <w:r w:rsidRPr="009D2820">
                                    <w:rPr>
                                      <w:rFonts w:ascii="標楷體" w:eastAsia="標楷體" w:hAnsi="標楷體" w:hint="eastAsia"/>
                                      <w:color w:val="000000"/>
                                      <w:sz w:val="20"/>
                                    </w:rPr>
                                    <w:t xml:space="preserve">22.96 </w:t>
                                  </w:r>
                                </w:p>
                              </w:tc>
                              <w:tc>
                                <w:tcPr>
                                  <w:tcW w:w="843" w:type="dxa"/>
                                  <w:tcBorders>
                                    <w:bottom w:val="single" w:sz="4" w:space="0" w:color="auto"/>
                                  </w:tcBorders>
                                  <w:shd w:val="clear" w:color="auto" w:fill="auto"/>
                                  <w:vAlign w:val="center"/>
                                </w:tcPr>
                                <w:p w14:paraId="73D80E4D" w14:textId="77777777" w:rsidR="004F5440" w:rsidRPr="009D2820" w:rsidRDefault="004F5440" w:rsidP="004F5440">
                                  <w:pPr>
                                    <w:spacing w:line="240" w:lineRule="exact"/>
                                    <w:jc w:val="right"/>
                                    <w:rPr>
                                      <w:rFonts w:ascii="標楷體" w:eastAsia="標楷體" w:hAnsi="標楷體"/>
                                      <w:color w:val="000000"/>
                                      <w:sz w:val="20"/>
                                    </w:rPr>
                                  </w:pPr>
                                  <w:r w:rsidRPr="009D2820">
                                    <w:rPr>
                                      <w:rFonts w:ascii="標楷體" w:eastAsia="標楷體" w:hAnsi="標楷體"/>
                                      <w:color w:val="000000"/>
                                      <w:sz w:val="20"/>
                                    </w:rPr>
                                    <w:t>19,052</w:t>
                                  </w:r>
                                </w:p>
                              </w:tc>
                              <w:tc>
                                <w:tcPr>
                                  <w:tcW w:w="825" w:type="dxa"/>
                                  <w:tcBorders>
                                    <w:bottom w:val="single" w:sz="4" w:space="0" w:color="auto"/>
                                  </w:tcBorders>
                                  <w:shd w:val="clear" w:color="auto" w:fill="auto"/>
                                  <w:vAlign w:val="center"/>
                                </w:tcPr>
                                <w:p w14:paraId="42A9923D" w14:textId="77777777" w:rsidR="004F5440" w:rsidRPr="009D2820" w:rsidRDefault="004F5440" w:rsidP="004F5440">
                                  <w:pPr>
                                    <w:spacing w:line="240" w:lineRule="exact"/>
                                    <w:jc w:val="right"/>
                                    <w:rPr>
                                      <w:rFonts w:ascii="標楷體" w:eastAsia="標楷體" w:hAnsi="標楷體"/>
                                      <w:color w:val="000000"/>
                                      <w:sz w:val="20"/>
                                    </w:rPr>
                                  </w:pPr>
                                  <w:r w:rsidRPr="009D2820">
                                    <w:rPr>
                                      <w:rFonts w:ascii="標楷體" w:eastAsia="標楷體" w:hAnsi="標楷體"/>
                                      <w:color w:val="000000"/>
                                      <w:sz w:val="20"/>
                                    </w:rPr>
                                    <w:t>17,022</w:t>
                                  </w:r>
                                </w:p>
                              </w:tc>
                              <w:tc>
                                <w:tcPr>
                                  <w:tcW w:w="979" w:type="dxa"/>
                                  <w:tcBorders>
                                    <w:bottom w:val="single" w:sz="4" w:space="0" w:color="auto"/>
                                  </w:tcBorders>
                                  <w:shd w:val="clear" w:color="auto" w:fill="auto"/>
                                  <w:vAlign w:val="center"/>
                                </w:tcPr>
                                <w:p w14:paraId="7E5C0825" w14:textId="77777777" w:rsidR="004F5440" w:rsidRPr="009D2820" w:rsidRDefault="004F5440" w:rsidP="004F5440">
                                  <w:pPr>
                                    <w:spacing w:line="240" w:lineRule="exact"/>
                                    <w:jc w:val="right"/>
                                    <w:rPr>
                                      <w:rFonts w:ascii="標楷體" w:eastAsia="標楷體" w:hAnsi="標楷體"/>
                                      <w:color w:val="000000"/>
                                      <w:sz w:val="20"/>
                                    </w:rPr>
                                  </w:pPr>
                                  <w:r w:rsidRPr="009D2820">
                                    <w:rPr>
                                      <w:rFonts w:ascii="標楷體" w:eastAsia="標楷體" w:hAnsi="標楷體"/>
                                      <w:color w:val="000000"/>
                                      <w:sz w:val="20"/>
                                    </w:rPr>
                                    <w:t>121,011</w:t>
                                  </w:r>
                                </w:p>
                              </w:tc>
                              <w:tc>
                                <w:tcPr>
                                  <w:tcW w:w="716" w:type="dxa"/>
                                  <w:tcBorders>
                                    <w:bottom w:val="single" w:sz="4" w:space="0" w:color="auto"/>
                                  </w:tcBorders>
                                  <w:shd w:val="clear" w:color="auto" w:fill="auto"/>
                                  <w:vAlign w:val="center"/>
                                </w:tcPr>
                                <w:p w14:paraId="2BB1796A" w14:textId="77777777" w:rsidR="004F5440" w:rsidRPr="009D2820" w:rsidRDefault="004F5440" w:rsidP="004F5440">
                                  <w:pPr>
                                    <w:spacing w:line="240" w:lineRule="exact"/>
                                    <w:jc w:val="right"/>
                                    <w:rPr>
                                      <w:rFonts w:ascii="標楷體" w:eastAsia="標楷體" w:hAnsi="標楷體"/>
                                      <w:color w:val="000000"/>
                                      <w:sz w:val="20"/>
                                    </w:rPr>
                                  </w:pPr>
                                  <w:r w:rsidRPr="009D2820">
                                    <w:rPr>
                                      <w:rFonts w:ascii="標楷體" w:eastAsia="標楷體" w:hAnsi="標楷體" w:hint="eastAsia"/>
                                      <w:color w:val="000000"/>
                                      <w:sz w:val="20"/>
                                    </w:rPr>
                                    <w:t xml:space="preserve">77.04 </w:t>
                                  </w:r>
                                </w:p>
                              </w:tc>
                            </w:tr>
                            <w:tr w:rsidR="004F5440" w14:paraId="5DF0856F" w14:textId="77777777" w:rsidTr="00DB0DBD">
                              <w:tc>
                                <w:tcPr>
                                  <w:tcW w:w="6773" w:type="dxa"/>
                                  <w:gridSpan w:val="8"/>
                                  <w:tcBorders>
                                    <w:left w:val="nil"/>
                                    <w:bottom w:val="nil"/>
                                    <w:right w:val="nil"/>
                                  </w:tcBorders>
                                  <w:shd w:val="clear" w:color="auto" w:fill="auto"/>
                                </w:tcPr>
                                <w:p w14:paraId="52D20401" w14:textId="77777777" w:rsidR="004F5440" w:rsidRPr="009D2820" w:rsidRDefault="004F5440" w:rsidP="004F5440">
                                  <w:pPr>
                                    <w:spacing w:line="200" w:lineRule="exact"/>
                                    <w:rPr>
                                      <w:rFonts w:ascii="標楷體" w:eastAsia="標楷體" w:hAnsi="標楷體"/>
                                      <w:color w:val="000000"/>
                                      <w:sz w:val="20"/>
                                    </w:rPr>
                                  </w:pPr>
                                  <w:r w:rsidRPr="009D2820">
                                    <w:rPr>
                                      <w:rFonts w:ascii="標楷體" w:eastAsia="標楷體" w:hAnsi="標楷體" w:cs="新細明體" w:hint="eastAsia"/>
                                      <w:color w:val="000000"/>
                                      <w:kern w:val="0"/>
                                      <w:sz w:val="18"/>
                                      <w:szCs w:val="18"/>
                                    </w:rPr>
                                    <w:t>資料來源：整理自司法院提供資料。</w:t>
                                  </w:r>
                                </w:p>
                              </w:tc>
                            </w:tr>
                          </w:tbl>
                          <w:p w14:paraId="7ED5ACB1" w14:textId="77777777" w:rsidR="005F03C3" w:rsidRPr="004F5440" w:rsidRDefault="005F03C3" w:rsidP="005F03C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E04C70" id="_x0000_s1027" type="#_x0000_t202" style="position:absolute;left:0;text-align:left;margin-left:143.4pt;margin-top:116.15pt;width:352.65pt;height:179pt;z-index:2517125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" stroked="f">
                <v:textbox>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005"/>
                        <w:gridCol w:w="838"/>
                        <w:gridCol w:w="716"/>
                        <w:gridCol w:w="843"/>
                        <w:gridCol w:w="825"/>
                        <w:gridCol w:w="979"/>
                        <w:gridCol w:w="716"/>
                      </w:tblGrid>
                      <w:tr w:rsidR="004F5440" w14:paraId="35155F6D" w14:textId="77777777" w:rsidTr="00DB0DBD">
                        <w:tc>
                          <w:tcPr>
                            <w:tcW w:w="6773" w:type="dxa"/>
                            <w:gridSpan w:val="8"/>
                            <w:tcBorders>
                              <w:top w:val="nil"/>
                              <w:left w:val="nil"/>
                              <w:right w:val="nil"/>
                            </w:tcBorders>
                            <w:shd w:val="clear" w:color="auto" w:fill="auto"/>
                            <w:vAlign w:val="center"/>
                          </w:tcPr>
                          <w:p w14:paraId="33E46AC4" w14:textId="04855D5C" w:rsidR="004F5440" w:rsidRPr="009D2820" w:rsidRDefault="004F5440" w:rsidP="004F5440">
                            <w:pPr>
                              <w:spacing w:line="280" w:lineRule="exact"/>
                              <w:jc w:val="center"/>
                              <w:rPr>
                                <w:rFonts w:ascii="標楷體" w:eastAsia="標楷體" w:hAnsi="標楷體"/>
                                <w:b/>
                                <w:color w:val="000000"/>
                              </w:rPr>
                            </w:pPr>
                            <w:r w:rsidRPr="009D2820">
                              <w:rPr>
                                <w:rFonts w:ascii="標楷體" w:eastAsia="標楷體" w:hAnsi="標楷體" w:hint="eastAsia"/>
                                <w:b/>
                                <w:color w:val="000000"/>
                              </w:rPr>
                              <w:t>表2</w:t>
                            </w:r>
                            <w:r w:rsidRPr="009D2820">
                              <w:rPr>
                                <w:rFonts w:ascii="標楷體" w:eastAsia="標楷體" w:hAnsi="標楷體"/>
                                <w:b/>
                                <w:color w:val="000000"/>
                              </w:rPr>
                              <w:t xml:space="preserve">  </w:t>
                            </w:r>
                            <w:r w:rsidR="00B53C60">
                              <w:rPr>
                                <w:rFonts w:ascii="標楷體" w:eastAsia="標楷體" w:hAnsi="標楷體" w:hint="eastAsia"/>
                                <w:b/>
                                <w:color w:val="000000"/>
                              </w:rPr>
                              <w:t>各</w:t>
                            </w:r>
                            <w:r w:rsidRPr="009D2820">
                              <w:rPr>
                                <w:rFonts w:ascii="標楷體" w:eastAsia="標楷體" w:hAnsi="標楷體" w:hint="eastAsia"/>
                                <w:b/>
                                <w:color w:val="000000"/>
                              </w:rPr>
                              <w:t>地方法院刑事第一審訴訟案件新收件數</w:t>
                            </w:r>
                          </w:p>
                          <w:p w14:paraId="5CE0BF3D" w14:textId="7F8D535C" w:rsidR="004F5440" w:rsidRPr="009D2820" w:rsidRDefault="004F5440" w:rsidP="004F5440">
                            <w:pPr>
                              <w:spacing w:line="200" w:lineRule="exact"/>
                              <w:jc w:val="right"/>
                              <w:rPr>
                                <w:rFonts w:ascii="標楷體" w:eastAsia="標楷體" w:hAnsi="標楷體"/>
                                <w:color w:val="000000"/>
                                <w:sz w:val="20"/>
                              </w:rPr>
                            </w:pPr>
                            <w:r w:rsidRPr="008748A2">
                              <w:rPr>
                                <w:rFonts w:ascii="標楷體" w:eastAsia="標楷體" w:hAnsi="標楷體" w:hint="eastAsia"/>
                                <w:color w:val="000000"/>
                                <w:sz w:val="20"/>
                              </w:rPr>
                              <w:t>單位：件</w:t>
                            </w:r>
                            <w:r w:rsidR="009048E8">
                              <w:rPr>
                                <w:rFonts w:ascii="標楷體" w:eastAsia="標楷體" w:hAnsi="標楷體" w:hint="eastAsia"/>
                                <w:color w:val="000000"/>
                                <w:sz w:val="20"/>
                              </w:rPr>
                              <w:t>、％</w:t>
                            </w:r>
                          </w:p>
                        </w:tc>
                      </w:tr>
                      <w:tr w:rsidR="004F5440" w14:paraId="0605BE01" w14:textId="77777777" w:rsidTr="004F5440">
                        <w:tc>
                          <w:tcPr>
                            <w:tcW w:w="851" w:type="dxa"/>
                            <w:vMerge w:val="restart"/>
                            <w:shd w:val="clear" w:color="auto" w:fill="auto"/>
                            <w:vAlign w:val="center"/>
                          </w:tcPr>
                          <w:p w14:paraId="0FFAB164" w14:textId="77777777" w:rsidR="004F5440" w:rsidRPr="009D2820" w:rsidRDefault="004F5440" w:rsidP="004F5440">
                            <w:pPr>
                              <w:spacing w:line="260" w:lineRule="exact"/>
                              <w:jc w:val="center"/>
                              <w:rPr>
                                <w:rFonts w:ascii="標楷體" w:eastAsia="標楷體" w:hAnsi="標楷體"/>
                                <w:color w:val="000000"/>
                                <w:sz w:val="20"/>
                              </w:rPr>
                            </w:pPr>
                            <w:r w:rsidRPr="009D2820">
                              <w:rPr>
                                <w:rFonts w:ascii="標楷體" w:eastAsia="標楷體" w:hAnsi="標楷體" w:hint="eastAsia"/>
                                <w:color w:val="000000"/>
                                <w:sz w:val="20"/>
                              </w:rPr>
                              <w:t>年度</w:t>
                            </w:r>
                          </w:p>
                        </w:tc>
                        <w:tc>
                          <w:tcPr>
                            <w:tcW w:w="1005" w:type="dxa"/>
                            <w:vMerge w:val="restart"/>
                            <w:shd w:val="clear" w:color="auto" w:fill="auto"/>
                            <w:vAlign w:val="center"/>
                          </w:tcPr>
                          <w:p w14:paraId="1F74062C" w14:textId="77777777" w:rsidR="004F5440" w:rsidRPr="009D2820" w:rsidRDefault="004F5440" w:rsidP="004F5440">
                            <w:pPr>
                              <w:spacing w:line="260" w:lineRule="exact"/>
                              <w:jc w:val="center"/>
                              <w:rPr>
                                <w:rFonts w:ascii="標楷體" w:eastAsia="標楷體" w:hAnsi="標楷體"/>
                                <w:color w:val="000000"/>
                                <w:sz w:val="20"/>
                              </w:rPr>
                            </w:pPr>
                            <w:r w:rsidRPr="009D2820">
                              <w:rPr>
                                <w:rFonts w:ascii="標楷體" w:eastAsia="標楷體" w:hAnsi="標楷體" w:hint="eastAsia"/>
                                <w:color w:val="000000"/>
                                <w:sz w:val="20"/>
                              </w:rPr>
                              <w:t>合計</w:t>
                            </w:r>
                          </w:p>
                        </w:tc>
                        <w:tc>
                          <w:tcPr>
                            <w:tcW w:w="3222" w:type="dxa"/>
                            <w:gridSpan w:val="4"/>
                          </w:tcPr>
                          <w:p w14:paraId="411D8C58" w14:textId="77777777" w:rsidR="004F5440" w:rsidRPr="009D2820" w:rsidRDefault="004F5440" w:rsidP="004F5440">
                            <w:pPr>
                              <w:spacing w:line="280" w:lineRule="exact"/>
                              <w:jc w:val="center"/>
                              <w:rPr>
                                <w:rFonts w:ascii="標楷體" w:eastAsia="標楷體" w:hAnsi="標楷體"/>
                                <w:color w:val="000000"/>
                                <w:sz w:val="20"/>
                              </w:rPr>
                            </w:pPr>
                            <w:r w:rsidRPr="009D2820">
                              <w:rPr>
                                <w:rFonts w:ascii="標楷體" w:eastAsia="標楷體" w:hAnsi="標楷體" w:hint="eastAsia"/>
                                <w:color w:val="000000"/>
                                <w:sz w:val="20"/>
                              </w:rPr>
                              <w:t>詐欺及洗錢案件</w:t>
                            </w:r>
                            <w:r>
                              <w:rPr>
                                <w:rFonts w:ascii="標楷體" w:eastAsia="標楷體" w:hAnsi="標楷體" w:hint="eastAsia"/>
                                <w:color w:val="000000"/>
                                <w:sz w:val="20"/>
                              </w:rPr>
                              <w:t>數</w:t>
                            </w:r>
                          </w:p>
                        </w:tc>
                        <w:tc>
                          <w:tcPr>
                            <w:tcW w:w="979" w:type="dxa"/>
                            <w:vMerge w:val="restart"/>
                            <w:tcBorders>
                              <w:right w:val="nil"/>
                            </w:tcBorders>
                            <w:shd w:val="clear" w:color="auto" w:fill="auto"/>
                            <w:vAlign w:val="center"/>
                          </w:tcPr>
                          <w:p w14:paraId="259DD4F3" w14:textId="77777777" w:rsidR="004F5440" w:rsidRPr="009D2820" w:rsidRDefault="004F5440" w:rsidP="004F5440">
                            <w:pPr>
                              <w:spacing w:line="260" w:lineRule="exact"/>
                              <w:jc w:val="center"/>
                              <w:rPr>
                                <w:rFonts w:ascii="標楷體" w:eastAsia="標楷體" w:hAnsi="標楷體"/>
                                <w:color w:val="000000"/>
                                <w:sz w:val="20"/>
                              </w:rPr>
                            </w:pPr>
                            <w:r w:rsidRPr="00E67338">
                              <w:rPr>
                                <w:rFonts w:ascii="標楷體" w:eastAsia="標楷體" w:hAnsi="標楷體" w:hint="eastAsia"/>
                                <w:color w:val="000000"/>
                                <w:sz w:val="20"/>
                              </w:rPr>
                              <w:t>其他案件數</w:t>
                            </w:r>
                          </w:p>
                        </w:tc>
                        <w:tc>
                          <w:tcPr>
                            <w:tcW w:w="716" w:type="dxa"/>
                            <w:vMerge w:val="restart"/>
                            <w:tcBorders>
                              <w:left w:val="nil"/>
                            </w:tcBorders>
                            <w:shd w:val="clear" w:color="auto" w:fill="auto"/>
                            <w:vAlign w:val="center"/>
                          </w:tcPr>
                          <w:p w14:paraId="32FF44F8" w14:textId="77777777" w:rsidR="004F5440" w:rsidRPr="009D2820" w:rsidRDefault="004F5440" w:rsidP="004F5440">
                            <w:pPr>
                              <w:spacing w:line="260" w:lineRule="exact"/>
                              <w:jc w:val="center"/>
                              <w:rPr>
                                <w:rFonts w:ascii="標楷體" w:eastAsia="標楷體" w:hAnsi="標楷體"/>
                                <w:color w:val="000000"/>
                                <w:sz w:val="20"/>
                              </w:rPr>
                            </w:pPr>
                          </w:p>
                        </w:tc>
                      </w:tr>
                      <w:tr w:rsidR="004F5440" w14:paraId="6E2FBEE1" w14:textId="77777777" w:rsidTr="004F5440">
                        <w:trPr>
                          <w:trHeight w:val="154"/>
                        </w:trPr>
                        <w:tc>
                          <w:tcPr>
                            <w:tcW w:w="851" w:type="dxa"/>
                            <w:vMerge/>
                            <w:shd w:val="clear" w:color="auto" w:fill="auto"/>
                          </w:tcPr>
                          <w:p w14:paraId="2556F306" w14:textId="77777777" w:rsidR="004F5440" w:rsidRPr="009D2820" w:rsidRDefault="004F5440" w:rsidP="004F5440">
                            <w:pPr>
                              <w:spacing w:line="260" w:lineRule="exact"/>
                              <w:jc w:val="center"/>
                              <w:rPr>
                                <w:rFonts w:ascii="標楷體" w:eastAsia="標楷體" w:hAnsi="標楷體"/>
                                <w:color w:val="000000"/>
                                <w:sz w:val="20"/>
                              </w:rPr>
                            </w:pPr>
                          </w:p>
                        </w:tc>
                        <w:tc>
                          <w:tcPr>
                            <w:tcW w:w="1005" w:type="dxa"/>
                            <w:vMerge/>
                            <w:shd w:val="clear" w:color="auto" w:fill="auto"/>
                            <w:vAlign w:val="center"/>
                          </w:tcPr>
                          <w:p w14:paraId="13B5EBAC" w14:textId="77777777" w:rsidR="004F5440" w:rsidRPr="009D2820" w:rsidRDefault="004F5440" w:rsidP="004F5440">
                            <w:pPr>
                              <w:spacing w:line="260" w:lineRule="exact"/>
                              <w:jc w:val="center"/>
                              <w:rPr>
                                <w:rFonts w:ascii="標楷體" w:eastAsia="標楷體" w:hAnsi="標楷體"/>
                                <w:color w:val="000000"/>
                                <w:sz w:val="20"/>
                              </w:rPr>
                            </w:pPr>
                          </w:p>
                        </w:tc>
                        <w:tc>
                          <w:tcPr>
                            <w:tcW w:w="838" w:type="dxa"/>
                            <w:vMerge w:val="restart"/>
                            <w:tcBorders>
                              <w:right w:val="nil"/>
                            </w:tcBorders>
                            <w:vAlign w:val="center"/>
                          </w:tcPr>
                          <w:p w14:paraId="451EEBB1" w14:textId="77777777" w:rsidR="004F5440" w:rsidRPr="009D2820" w:rsidRDefault="004F5440" w:rsidP="004F5440">
                            <w:pPr>
                              <w:spacing w:line="260" w:lineRule="exact"/>
                              <w:jc w:val="center"/>
                              <w:rPr>
                                <w:rFonts w:ascii="標楷體" w:eastAsia="標楷體" w:hAnsi="標楷體"/>
                                <w:color w:val="000000"/>
                                <w:sz w:val="20"/>
                              </w:rPr>
                            </w:pPr>
                            <w:r w:rsidRPr="009D2820">
                              <w:rPr>
                                <w:rFonts w:ascii="標楷體" w:eastAsia="標楷體" w:hAnsi="標楷體" w:hint="eastAsia"/>
                                <w:color w:val="000000"/>
                                <w:sz w:val="20"/>
                              </w:rPr>
                              <w:t>小計</w:t>
                            </w:r>
                          </w:p>
                        </w:tc>
                        <w:tc>
                          <w:tcPr>
                            <w:tcW w:w="716" w:type="dxa"/>
                            <w:tcBorders>
                              <w:left w:val="nil"/>
                            </w:tcBorders>
                          </w:tcPr>
                          <w:p w14:paraId="4E44C6B5" w14:textId="77777777" w:rsidR="004F5440" w:rsidRPr="009D2820" w:rsidRDefault="004F5440" w:rsidP="004F5440">
                            <w:pPr>
                              <w:spacing w:line="200" w:lineRule="exact"/>
                              <w:jc w:val="center"/>
                              <w:rPr>
                                <w:rFonts w:ascii="標楷體" w:eastAsia="標楷體" w:hAnsi="標楷體"/>
                                <w:color w:val="000000"/>
                                <w:sz w:val="20"/>
                              </w:rPr>
                            </w:pPr>
                          </w:p>
                        </w:tc>
                        <w:tc>
                          <w:tcPr>
                            <w:tcW w:w="843" w:type="dxa"/>
                            <w:vMerge w:val="restart"/>
                            <w:shd w:val="clear" w:color="auto" w:fill="auto"/>
                            <w:vAlign w:val="center"/>
                          </w:tcPr>
                          <w:p w14:paraId="3F87ECB0" w14:textId="77777777" w:rsidR="004F5440" w:rsidRPr="00E67338" w:rsidRDefault="004F5440" w:rsidP="004F5440">
                            <w:pPr>
                              <w:spacing w:line="260" w:lineRule="exact"/>
                              <w:jc w:val="center"/>
                              <w:rPr>
                                <w:rFonts w:ascii="標楷體" w:eastAsia="標楷體" w:hAnsi="標楷體"/>
                                <w:color w:val="000000"/>
                                <w:sz w:val="20"/>
                              </w:rPr>
                            </w:pPr>
                            <w:r w:rsidRPr="00E67338">
                              <w:rPr>
                                <w:rFonts w:ascii="標楷體" w:eastAsia="標楷體" w:hAnsi="標楷體" w:hint="eastAsia"/>
                                <w:color w:val="000000"/>
                                <w:sz w:val="20"/>
                              </w:rPr>
                              <w:t>詐欺</w:t>
                            </w:r>
                          </w:p>
                        </w:tc>
                        <w:tc>
                          <w:tcPr>
                            <w:tcW w:w="825" w:type="dxa"/>
                            <w:vMerge w:val="restart"/>
                            <w:shd w:val="clear" w:color="auto" w:fill="auto"/>
                            <w:vAlign w:val="center"/>
                          </w:tcPr>
                          <w:p w14:paraId="5C8FFB18" w14:textId="77777777" w:rsidR="004F5440" w:rsidRPr="00E67338" w:rsidRDefault="004F5440" w:rsidP="004F5440">
                            <w:pPr>
                              <w:spacing w:line="260" w:lineRule="exact"/>
                              <w:jc w:val="center"/>
                              <w:rPr>
                                <w:rFonts w:ascii="標楷體" w:eastAsia="標楷體" w:hAnsi="標楷體"/>
                                <w:color w:val="000000"/>
                                <w:sz w:val="20"/>
                              </w:rPr>
                            </w:pPr>
                            <w:r w:rsidRPr="00E67338">
                              <w:rPr>
                                <w:rFonts w:ascii="標楷體" w:eastAsia="標楷體" w:hAnsi="標楷體" w:hint="eastAsia"/>
                                <w:color w:val="000000"/>
                                <w:sz w:val="20"/>
                              </w:rPr>
                              <w:t>洗錢</w:t>
                            </w:r>
                          </w:p>
                        </w:tc>
                        <w:tc>
                          <w:tcPr>
                            <w:tcW w:w="979" w:type="dxa"/>
                            <w:vMerge/>
                            <w:tcBorders>
                              <w:right w:val="nil"/>
                            </w:tcBorders>
                            <w:shd w:val="clear" w:color="auto" w:fill="auto"/>
                            <w:vAlign w:val="center"/>
                          </w:tcPr>
                          <w:p w14:paraId="1AA0BBC9" w14:textId="77777777" w:rsidR="004F5440" w:rsidRPr="00E67338" w:rsidRDefault="004F5440" w:rsidP="004F5440">
                            <w:pPr>
                              <w:spacing w:line="260" w:lineRule="exact"/>
                              <w:jc w:val="center"/>
                              <w:rPr>
                                <w:rFonts w:ascii="標楷體" w:eastAsia="標楷體" w:hAnsi="標楷體"/>
                                <w:color w:val="000000"/>
                                <w:sz w:val="20"/>
                              </w:rPr>
                            </w:pPr>
                          </w:p>
                        </w:tc>
                        <w:tc>
                          <w:tcPr>
                            <w:tcW w:w="716" w:type="dxa"/>
                            <w:vMerge/>
                            <w:tcBorders>
                              <w:left w:val="nil"/>
                            </w:tcBorders>
                            <w:shd w:val="clear" w:color="auto" w:fill="auto"/>
                            <w:vAlign w:val="center"/>
                          </w:tcPr>
                          <w:p w14:paraId="2350CF5C" w14:textId="77777777" w:rsidR="004F5440" w:rsidRPr="009D2820" w:rsidRDefault="004F5440" w:rsidP="004F5440">
                            <w:pPr>
                              <w:spacing w:line="200" w:lineRule="exact"/>
                              <w:jc w:val="center"/>
                              <w:rPr>
                                <w:rFonts w:ascii="標楷體" w:eastAsia="標楷體" w:hAnsi="標楷體"/>
                                <w:color w:val="000000"/>
                                <w:sz w:val="20"/>
                              </w:rPr>
                            </w:pPr>
                          </w:p>
                        </w:tc>
                      </w:tr>
                      <w:tr w:rsidR="004F5440" w14:paraId="1623D09D" w14:textId="77777777" w:rsidTr="00DB0DBD">
                        <w:tc>
                          <w:tcPr>
                            <w:tcW w:w="851" w:type="dxa"/>
                            <w:vMerge/>
                            <w:shd w:val="clear" w:color="auto" w:fill="auto"/>
                          </w:tcPr>
                          <w:p w14:paraId="38BAC25D" w14:textId="77777777" w:rsidR="004F5440" w:rsidRPr="009D2820" w:rsidRDefault="004F5440" w:rsidP="004F5440">
                            <w:pPr>
                              <w:spacing w:line="260" w:lineRule="exact"/>
                              <w:jc w:val="center"/>
                              <w:rPr>
                                <w:rFonts w:ascii="標楷體" w:eastAsia="標楷體" w:hAnsi="標楷體"/>
                                <w:color w:val="000000"/>
                                <w:sz w:val="20"/>
                              </w:rPr>
                            </w:pPr>
                          </w:p>
                        </w:tc>
                        <w:tc>
                          <w:tcPr>
                            <w:tcW w:w="1005" w:type="dxa"/>
                            <w:vMerge/>
                            <w:shd w:val="clear" w:color="auto" w:fill="auto"/>
                            <w:vAlign w:val="center"/>
                          </w:tcPr>
                          <w:p w14:paraId="6FBF30BD" w14:textId="77777777" w:rsidR="004F5440" w:rsidRPr="009D2820" w:rsidRDefault="004F5440" w:rsidP="004F5440">
                            <w:pPr>
                              <w:spacing w:line="260" w:lineRule="exact"/>
                              <w:jc w:val="center"/>
                              <w:rPr>
                                <w:rFonts w:ascii="標楷體" w:eastAsia="標楷體" w:hAnsi="標楷體"/>
                                <w:color w:val="000000"/>
                                <w:sz w:val="20"/>
                              </w:rPr>
                            </w:pPr>
                          </w:p>
                        </w:tc>
                        <w:tc>
                          <w:tcPr>
                            <w:tcW w:w="838" w:type="dxa"/>
                            <w:vMerge/>
                            <w:shd w:val="clear" w:color="auto" w:fill="auto"/>
                            <w:vAlign w:val="center"/>
                          </w:tcPr>
                          <w:p w14:paraId="14BDC364" w14:textId="77777777" w:rsidR="004F5440" w:rsidRPr="00AE2582" w:rsidRDefault="004F5440" w:rsidP="004F5440">
                            <w:pPr>
                              <w:spacing w:line="260" w:lineRule="exact"/>
                              <w:jc w:val="center"/>
                              <w:rPr>
                                <w:rFonts w:ascii="標楷體" w:eastAsia="標楷體" w:hAnsi="標楷體"/>
                                <w:color w:val="000000"/>
                                <w:spacing w:val="-18"/>
                                <w:sz w:val="20"/>
                              </w:rPr>
                            </w:pPr>
                          </w:p>
                        </w:tc>
                        <w:tc>
                          <w:tcPr>
                            <w:tcW w:w="716" w:type="dxa"/>
                            <w:vAlign w:val="center"/>
                          </w:tcPr>
                          <w:p w14:paraId="4EFD8933" w14:textId="77777777" w:rsidR="004F5440" w:rsidRPr="00AE2582" w:rsidRDefault="004F5440" w:rsidP="004F5440">
                            <w:pPr>
                              <w:spacing w:line="260" w:lineRule="exact"/>
                              <w:jc w:val="center"/>
                              <w:rPr>
                                <w:rFonts w:ascii="標楷體" w:eastAsia="標楷體" w:hAnsi="標楷體"/>
                                <w:color w:val="000000"/>
                                <w:spacing w:val="-18"/>
                                <w:sz w:val="20"/>
                              </w:rPr>
                            </w:pPr>
                            <w:r>
                              <w:rPr>
                                <w:rFonts w:ascii="標楷體" w:eastAsia="標楷體" w:hAnsi="標楷體" w:hint="eastAsia"/>
                                <w:color w:val="000000"/>
                                <w:spacing w:val="-18"/>
                                <w:sz w:val="20"/>
                              </w:rPr>
                              <w:t>占比</w:t>
                            </w:r>
                          </w:p>
                        </w:tc>
                        <w:tc>
                          <w:tcPr>
                            <w:tcW w:w="843" w:type="dxa"/>
                            <w:vMerge/>
                            <w:shd w:val="clear" w:color="auto" w:fill="auto"/>
                            <w:vAlign w:val="center"/>
                          </w:tcPr>
                          <w:p w14:paraId="6F855A5E" w14:textId="77777777" w:rsidR="004F5440" w:rsidRPr="00E67338" w:rsidRDefault="004F5440" w:rsidP="004F5440">
                            <w:pPr>
                              <w:spacing w:line="260" w:lineRule="exact"/>
                              <w:jc w:val="center"/>
                              <w:rPr>
                                <w:rFonts w:ascii="標楷體" w:eastAsia="標楷體" w:hAnsi="標楷體"/>
                                <w:color w:val="000000"/>
                                <w:sz w:val="20"/>
                              </w:rPr>
                            </w:pPr>
                          </w:p>
                        </w:tc>
                        <w:tc>
                          <w:tcPr>
                            <w:tcW w:w="825" w:type="dxa"/>
                            <w:vMerge/>
                            <w:shd w:val="clear" w:color="auto" w:fill="auto"/>
                            <w:vAlign w:val="center"/>
                          </w:tcPr>
                          <w:p w14:paraId="69E8B71D" w14:textId="77777777" w:rsidR="004F5440" w:rsidRPr="00E67338" w:rsidRDefault="004F5440" w:rsidP="004F5440">
                            <w:pPr>
                              <w:spacing w:line="260" w:lineRule="exact"/>
                              <w:jc w:val="center"/>
                              <w:rPr>
                                <w:rFonts w:ascii="標楷體" w:eastAsia="標楷體" w:hAnsi="標楷體"/>
                                <w:color w:val="000000"/>
                                <w:sz w:val="20"/>
                              </w:rPr>
                            </w:pPr>
                          </w:p>
                        </w:tc>
                        <w:tc>
                          <w:tcPr>
                            <w:tcW w:w="979" w:type="dxa"/>
                            <w:vMerge/>
                            <w:shd w:val="clear" w:color="auto" w:fill="auto"/>
                            <w:vAlign w:val="center"/>
                          </w:tcPr>
                          <w:p w14:paraId="1FC5D430" w14:textId="77777777" w:rsidR="004F5440" w:rsidRPr="00E67338" w:rsidRDefault="004F5440" w:rsidP="004F5440">
                            <w:pPr>
                              <w:spacing w:line="260" w:lineRule="exact"/>
                              <w:jc w:val="center"/>
                              <w:rPr>
                                <w:rFonts w:ascii="標楷體" w:eastAsia="標楷體" w:hAnsi="標楷體"/>
                                <w:color w:val="000000"/>
                                <w:sz w:val="20"/>
                              </w:rPr>
                            </w:pPr>
                          </w:p>
                        </w:tc>
                        <w:tc>
                          <w:tcPr>
                            <w:tcW w:w="716" w:type="dxa"/>
                            <w:shd w:val="clear" w:color="auto" w:fill="auto"/>
                            <w:vAlign w:val="center"/>
                          </w:tcPr>
                          <w:p w14:paraId="036A0A8F" w14:textId="77777777" w:rsidR="004F5440" w:rsidRPr="009D2820" w:rsidRDefault="004F5440" w:rsidP="004F5440">
                            <w:pPr>
                              <w:spacing w:line="260" w:lineRule="exact"/>
                              <w:jc w:val="center"/>
                              <w:rPr>
                                <w:rFonts w:ascii="標楷體" w:eastAsia="標楷體" w:hAnsi="標楷體"/>
                                <w:color w:val="000000"/>
                                <w:sz w:val="20"/>
                              </w:rPr>
                            </w:pPr>
                            <w:r w:rsidRPr="00E67338">
                              <w:rPr>
                                <w:rFonts w:ascii="標楷體" w:eastAsia="標楷體" w:hAnsi="標楷體" w:hint="eastAsia"/>
                                <w:color w:val="000000"/>
                                <w:sz w:val="20"/>
                              </w:rPr>
                              <w:t>占比</w:t>
                            </w:r>
                          </w:p>
                        </w:tc>
                      </w:tr>
                      <w:tr w:rsidR="004F5440" w14:paraId="56AEC929" w14:textId="77777777" w:rsidTr="00DB0DBD">
                        <w:tc>
                          <w:tcPr>
                            <w:tcW w:w="851" w:type="dxa"/>
                            <w:shd w:val="clear" w:color="auto" w:fill="auto"/>
                          </w:tcPr>
                          <w:p w14:paraId="7706E781" w14:textId="77777777" w:rsidR="004F5440" w:rsidRPr="009D2820" w:rsidRDefault="004F5440" w:rsidP="00081B6F">
                            <w:pPr>
                              <w:spacing w:line="280" w:lineRule="exact"/>
                              <w:jc w:val="center"/>
                              <w:rPr>
                                <w:rFonts w:ascii="標楷體" w:eastAsia="標楷體" w:hAnsi="標楷體"/>
                                <w:color w:val="000000"/>
                                <w:sz w:val="20"/>
                              </w:rPr>
                            </w:pPr>
                            <w:r w:rsidRPr="009D2820">
                              <w:rPr>
                                <w:rFonts w:ascii="標楷體" w:eastAsia="標楷體" w:hAnsi="標楷體" w:hint="eastAsia"/>
                                <w:color w:val="000000"/>
                                <w:sz w:val="20"/>
                              </w:rPr>
                              <w:t>108</w:t>
                            </w:r>
                          </w:p>
                        </w:tc>
                        <w:tc>
                          <w:tcPr>
                            <w:tcW w:w="1005" w:type="dxa"/>
                            <w:shd w:val="clear" w:color="auto" w:fill="auto"/>
                            <w:vAlign w:val="center"/>
                          </w:tcPr>
                          <w:p w14:paraId="5EEC4336" w14:textId="77777777" w:rsidR="004F5440" w:rsidRPr="00E67338" w:rsidRDefault="004F5440" w:rsidP="00081B6F">
                            <w:pPr>
                              <w:spacing w:line="280" w:lineRule="exact"/>
                              <w:jc w:val="right"/>
                              <w:rPr>
                                <w:rFonts w:ascii="標楷體" w:eastAsia="標楷體" w:hAnsi="標楷體"/>
                                <w:b/>
                                <w:bCs/>
                                <w:color w:val="000000"/>
                                <w:sz w:val="20"/>
                              </w:rPr>
                            </w:pPr>
                            <w:r w:rsidRPr="00E67338">
                              <w:rPr>
                                <w:rFonts w:ascii="標楷體" w:eastAsia="標楷體" w:hAnsi="標楷體"/>
                                <w:b/>
                                <w:bCs/>
                                <w:color w:val="000000"/>
                                <w:sz w:val="20"/>
                              </w:rPr>
                              <w:t>208,141</w:t>
                            </w:r>
                          </w:p>
                        </w:tc>
                        <w:tc>
                          <w:tcPr>
                            <w:tcW w:w="838" w:type="dxa"/>
                            <w:shd w:val="clear" w:color="auto" w:fill="auto"/>
                            <w:vAlign w:val="center"/>
                          </w:tcPr>
                          <w:p w14:paraId="28DB587E" w14:textId="77777777" w:rsidR="004F5440" w:rsidRPr="00E67338" w:rsidRDefault="004F5440" w:rsidP="00081B6F">
                            <w:pPr>
                              <w:spacing w:line="280" w:lineRule="exact"/>
                              <w:jc w:val="right"/>
                              <w:rPr>
                                <w:rFonts w:ascii="標楷體" w:eastAsia="標楷體" w:hAnsi="標楷體"/>
                                <w:b/>
                                <w:bCs/>
                                <w:color w:val="000000"/>
                                <w:sz w:val="20"/>
                              </w:rPr>
                            </w:pPr>
                            <w:r w:rsidRPr="00E67338">
                              <w:rPr>
                                <w:rFonts w:ascii="標楷體" w:eastAsia="標楷體" w:hAnsi="標楷體" w:hint="eastAsia"/>
                                <w:b/>
                                <w:bCs/>
                                <w:color w:val="000000"/>
                                <w:sz w:val="20"/>
                              </w:rPr>
                              <w:t>16,688</w:t>
                            </w:r>
                          </w:p>
                        </w:tc>
                        <w:tc>
                          <w:tcPr>
                            <w:tcW w:w="716" w:type="dxa"/>
                            <w:shd w:val="clear" w:color="auto" w:fill="auto"/>
                            <w:vAlign w:val="center"/>
                          </w:tcPr>
                          <w:p w14:paraId="01DEA681"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hint="eastAsia"/>
                                <w:color w:val="000000"/>
                                <w:sz w:val="20"/>
                              </w:rPr>
                              <w:t xml:space="preserve">8.02 </w:t>
                            </w:r>
                          </w:p>
                        </w:tc>
                        <w:tc>
                          <w:tcPr>
                            <w:tcW w:w="843" w:type="dxa"/>
                            <w:shd w:val="clear" w:color="auto" w:fill="auto"/>
                            <w:vAlign w:val="center"/>
                          </w:tcPr>
                          <w:p w14:paraId="55A65657"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13,494</w:t>
                            </w:r>
                          </w:p>
                        </w:tc>
                        <w:tc>
                          <w:tcPr>
                            <w:tcW w:w="825" w:type="dxa"/>
                            <w:shd w:val="clear" w:color="auto" w:fill="auto"/>
                            <w:vAlign w:val="center"/>
                          </w:tcPr>
                          <w:p w14:paraId="694B1947"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3,194</w:t>
                            </w:r>
                          </w:p>
                        </w:tc>
                        <w:tc>
                          <w:tcPr>
                            <w:tcW w:w="979" w:type="dxa"/>
                            <w:shd w:val="clear" w:color="auto" w:fill="auto"/>
                            <w:vAlign w:val="center"/>
                          </w:tcPr>
                          <w:p w14:paraId="0115A931"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191,453</w:t>
                            </w:r>
                          </w:p>
                        </w:tc>
                        <w:tc>
                          <w:tcPr>
                            <w:tcW w:w="716" w:type="dxa"/>
                            <w:shd w:val="clear" w:color="auto" w:fill="auto"/>
                            <w:vAlign w:val="center"/>
                          </w:tcPr>
                          <w:p w14:paraId="37085B99" w14:textId="77777777" w:rsidR="004F5440" w:rsidRPr="009D2820" w:rsidRDefault="004F5440" w:rsidP="00081B6F">
                            <w:pPr>
                              <w:widowControl/>
                              <w:spacing w:line="280" w:lineRule="exact"/>
                              <w:jc w:val="right"/>
                              <w:rPr>
                                <w:rFonts w:ascii="標楷體" w:eastAsia="標楷體" w:hAnsi="標楷體"/>
                                <w:color w:val="000000"/>
                                <w:sz w:val="20"/>
                              </w:rPr>
                            </w:pPr>
                            <w:r w:rsidRPr="009D2820">
                              <w:rPr>
                                <w:rFonts w:ascii="標楷體" w:eastAsia="標楷體" w:hAnsi="標楷體" w:hint="eastAsia"/>
                                <w:color w:val="000000"/>
                                <w:sz w:val="20"/>
                              </w:rPr>
                              <w:t xml:space="preserve">91.98 </w:t>
                            </w:r>
                          </w:p>
                        </w:tc>
                      </w:tr>
                      <w:tr w:rsidR="004F5440" w14:paraId="28FE1E55" w14:textId="77777777" w:rsidTr="00DB0DBD">
                        <w:tc>
                          <w:tcPr>
                            <w:tcW w:w="851" w:type="dxa"/>
                            <w:shd w:val="clear" w:color="auto" w:fill="auto"/>
                          </w:tcPr>
                          <w:p w14:paraId="0A680144" w14:textId="77777777" w:rsidR="004F5440" w:rsidRPr="009D2820" w:rsidRDefault="004F5440" w:rsidP="00081B6F">
                            <w:pPr>
                              <w:spacing w:line="280" w:lineRule="exact"/>
                              <w:jc w:val="center"/>
                              <w:rPr>
                                <w:rFonts w:ascii="標楷體" w:eastAsia="標楷體" w:hAnsi="標楷體"/>
                                <w:color w:val="000000"/>
                                <w:sz w:val="20"/>
                              </w:rPr>
                            </w:pPr>
                            <w:r w:rsidRPr="009D2820">
                              <w:rPr>
                                <w:rFonts w:ascii="標楷體" w:eastAsia="標楷體" w:hAnsi="標楷體" w:hint="eastAsia"/>
                                <w:color w:val="000000"/>
                                <w:sz w:val="20"/>
                              </w:rPr>
                              <w:t>109</w:t>
                            </w:r>
                          </w:p>
                        </w:tc>
                        <w:tc>
                          <w:tcPr>
                            <w:tcW w:w="1005" w:type="dxa"/>
                            <w:shd w:val="clear" w:color="auto" w:fill="auto"/>
                            <w:vAlign w:val="center"/>
                          </w:tcPr>
                          <w:p w14:paraId="5305393C" w14:textId="77777777" w:rsidR="004F5440" w:rsidRPr="00E67338" w:rsidRDefault="004F5440" w:rsidP="00081B6F">
                            <w:pPr>
                              <w:spacing w:line="280" w:lineRule="exact"/>
                              <w:jc w:val="right"/>
                              <w:rPr>
                                <w:rFonts w:ascii="標楷體" w:eastAsia="標楷體" w:hAnsi="標楷體"/>
                                <w:b/>
                                <w:bCs/>
                                <w:color w:val="000000"/>
                                <w:sz w:val="20"/>
                              </w:rPr>
                            </w:pPr>
                            <w:r w:rsidRPr="00E67338">
                              <w:rPr>
                                <w:rFonts w:ascii="標楷體" w:eastAsia="標楷體" w:hAnsi="標楷體"/>
                                <w:b/>
                                <w:bCs/>
                                <w:color w:val="000000"/>
                                <w:sz w:val="20"/>
                              </w:rPr>
                              <w:t>201,203</w:t>
                            </w:r>
                          </w:p>
                        </w:tc>
                        <w:tc>
                          <w:tcPr>
                            <w:tcW w:w="838" w:type="dxa"/>
                            <w:shd w:val="clear" w:color="auto" w:fill="auto"/>
                            <w:vAlign w:val="center"/>
                          </w:tcPr>
                          <w:p w14:paraId="0A71A118" w14:textId="77777777" w:rsidR="004F5440" w:rsidRPr="00E67338" w:rsidRDefault="004F5440" w:rsidP="00081B6F">
                            <w:pPr>
                              <w:spacing w:line="280" w:lineRule="exact"/>
                              <w:jc w:val="right"/>
                              <w:rPr>
                                <w:rFonts w:ascii="標楷體" w:eastAsia="標楷體" w:hAnsi="標楷體"/>
                                <w:b/>
                                <w:bCs/>
                                <w:color w:val="000000"/>
                                <w:sz w:val="20"/>
                              </w:rPr>
                            </w:pPr>
                            <w:r w:rsidRPr="00E67338">
                              <w:rPr>
                                <w:rFonts w:ascii="標楷體" w:eastAsia="標楷體" w:hAnsi="標楷體" w:hint="eastAsia"/>
                                <w:b/>
                                <w:bCs/>
                                <w:color w:val="000000"/>
                                <w:sz w:val="20"/>
                              </w:rPr>
                              <w:t>17,983</w:t>
                            </w:r>
                          </w:p>
                        </w:tc>
                        <w:tc>
                          <w:tcPr>
                            <w:tcW w:w="716" w:type="dxa"/>
                            <w:shd w:val="clear" w:color="auto" w:fill="auto"/>
                            <w:vAlign w:val="center"/>
                          </w:tcPr>
                          <w:p w14:paraId="443DD795"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hint="eastAsia"/>
                                <w:color w:val="000000"/>
                                <w:sz w:val="20"/>
                              </w:rPr>
                              <w:t xml:space="preserve">8.94 </w:t>
                            </w:r>
                          </w:p>
                        </w:tc>
                        <w:tc>
                          <w:tcPr>
                            <w:tcW w:w="843" w:type="dxa"/>
                            <w:shd w:val="clear" w:color="auto" w:fill="auto"/>
                            <w:vAlign w:val="center"/>
                          </w:tcPr>
                          <w:p w14:paraId="13843C02"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15,198</w:t>
                            </w:r>
                          </w:p>
                        </w:tc>
                        <w:tc>
                          <w:tcPr>
                            <w:tcW w:w="825" w:type="dxa"/>
                            <w:shd w:val="clear" w:color="auto" w:fill="auto"/>
                            <w:vAlign w:val="center"/>
                          </w:tcPr>
                          <w:p w14:paraId="52FEDA23"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2,785</w:t>
                            </w:r>
                          </w:p>
                        </w:tc>
                        <w:tc>
                          <w:tcPr>
                            <w:tcW w:w="979" w:type="dxa"/>
                            <w:shd w:val="clear" w:color="auto" w:fill="auto"/>
                            <w:vAlign w:val="center"/>
                          </w:tcPr>
                          <w:p w14:paraId="16036083"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183,220</w:t>
                            </w:r>
                          </w:p>
                        </w:tc>
                        <w:tc>
                          <w:tcPr>
                            <w:tcW w:w="716" w:type="dxa"/>
                            <w:shd w:val="clear" w:color="auto" w:fill="auto"/>
                            <w:vAlign w:val="center"/>
                          </w:tcPr>
                          <w:p w14:paraId="1A9A355E"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hint="eastAsia"/>
                                <w:color w:val="000000"/>
                                <w:sz w:val="20"/>
                              </w:rPr>
                              <w:t xml:space="preserve">91.06 </w:t>
                            </w:r>
                          </w:p>
                        </w:tc>
                      </w:tr>
                      <w:tr w:rsidR="004F5440" w14:paraId="348DD8BE" w14:textId="77777777" w:rsidTr="00DB0DBD">
                        <w:tc>
                          <w:tcPr>
                            <w:tcW w:w="851" w:type="dxa"/>
                            <w:shd w:val="clear" w:color="auto" w:fill="auto"/>
                          </w:tcPr>
                          <w:p w14:paraId="37DE6BC9" w14:textId="77777777" w:rsidR="004F5440" w:rsidRPr="009D2820" w:rsidRDefault="004F5440" w:rsidP="00081B6F">
                            <w:pPr>
                              <w:spacing w:line="280" w:lineRule="exact"/>
                              <w:jc w:val="center"/>
                              <w:rPr>
                                <w:rFonts w:ascii="標楷體" w:eastAsia="標楷體" w:hAnsi="標楷體"/>
                                <w:color w:val="000000"/>
                                <w:sz w:val="20"/>
                              </w:rPr>
                            </w:pPr>
                            <w:r w:rsidRPr="009D2820">
                              <w:rPr>
                                <w:rFonts w:ascii="標楷體" w:eastAsia="標楷體" w:hAnsi="標楷體" w:hint="eastAsia"/>
                                <w:color w:val="000000"/>
                                <w:sz w:val="20"/>
                              </w:rPr>
                              <w:t>110</w:t>
                            </w:r>
                          </w:p>
                        </w:tc>
                        <w:tc>
                          <w:tcPr>
                            <w:tcW w:w="1005" w:type="dxa"/>
                            <w:shd w:val="clear" w:color="auto" w:fill="auto"/>
                            <w:vAlign w:val="center"/>
                          </w:tcPr>
                          <w:p w14:paraId="6AD9CDBE" w14:textId="77777777" w:rsidR="004F5440" w:rsidRPr="00E67338" w:rsidRDefault="004F5440" w:rsidP="00081B6F">
                            <w:pPr>
                              <w:spacing w:line="280" w:lineRule="exact"/>
                              <w:jc w:val="right"/>
                              <w:rPr>
                                <w:rFonts w:ascii="標楷體" w:eastAsia="標楷體" w:hAnsi="標楷體"/>
                                <w:b/>
                                <w:bCs/>
                                <w:color w:val="000000"/>
                                <w:sz w:val="20"/>
                              </w:rPr>
                            </w:pPr>
                            <w:r w:rsidRPr="00E67338">
                              <w:rPr>
                                <w:rFonts w:ascii="標楷體" w:eastAsia="標楷體" w:hAnsi="標楷體"/>
                                <w:b/>
                                <w:bCs/>
                                <w:color w:val="000000"/>
                                <w:sz w:val="20"/>
                              </w:rPr>
                              <w:t>169,006</w:t>
                            </w:r>
                          </w:p>
                        </w:tc>
                        <w:tc>
                          <w:tcPr>
                            <w:tcW w:w="838" w:type="dxa"/>
                            <w:shd w:val="clear" w:color="auto" w:fill="auto"/>
                            <w:vAlign w:val="center"/>
                          </w:tcPr>
                          <w:p w14:paraId="40B6D60E" w14:textId="77777777" w:rsidR="004F5440" w:rsidRPr="00E67338" w:rsidRDefault="004F5440" w:rsidP="00081B6F">
                            <w:pPr>
                              <w:spacing w:line="280" w:lineRule="exact"/>
                              <w:jc w:val="right"/>
                              <w:rPr>
                                <w:rFonts w:ascii="標楷體" w:eastAsia="標楷體" w:hAnsi="標楷體"/>
                                <w:b/>
                                <w:bCs/>
                                <w:color w:val="000000"/>
                                <w:sz w:val="20"/>
                              </w:rPr>
                            </w:pPr>
                            <w:r w:rsidRPr="00E67338">
                              <w:rPr>
                                <w:rFonts w:ascii="標楷體" w:eastAsia="標楷體" w:hAnsi="標楷體" w:hint="eastAsia"/>
                                <w:b/>
                                <w:bCs/>
                                <w:color w:val="000000"/>
                                <w:sz w:val="20"/>
                              </w:rPr>
                              <w:t>23,389</w:t>
                            </w:r>
                          </w:p>
                        </w:tc>
                        <w:tc>
                          <w:tcPr>
                            <w:tcW w:w="716" w:type="dxa"/>
                            <w:shd w:val="clear" w:color="auto" w:fill="auto"/>
                            <w:vAlign w:val="center"/>
                          </w:tcPr>
                          <w:p w14:paraId="413E9D72"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hint="eastAsia"/>
                                <w:color w:val="000000"/>
                                <w:sz w:val="20"/>
                              </w:rPr>
                              <w:t xml:space="preserve">13.84 </w:t>
                            </w:r>
                          </w:p>
                        </w:tc>
                        <w:tc>
                          <w:tcPr>
                            <w:tcW w:w="843" w:type="dxa"/>
                            <w:shd w:val="clear" w:color="auto" w:fill="auto"/>
                            <w:vAlign w:val="center"/>
                          </w:tcPr>
                          <w:p w14:paraId="1A2AE766"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16,088</w:t>
                            </w:r>
                          </w:p>
                        </w:tc>
                        <w:tc>
                          <w:tcPr>
                            <w:tcW w:w="825" w:type="dxa"/>
                            <w:shd w:val="clear" w:color="auto" w:fill="auto"/>
                            <w:vAlign w:val="center"/>
                          </w:tcPr>
                          <w:p w14:paraId="7AFBE461"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7,301</w:t>
                            </w:r>
                          </w:p>
                        </w:tc>
                        <w:tc>
                          <w:tcPr>
                            <w:tcW w:w="979" w:type="dxa"/>
                            <w:shd w:val="clear" w:color="auto" w:fill="auto"/>
                            <w:vAlign w:val="center"/>
                          </w:tcPr>
                          <w:p w14:paraId="2C756383"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145,617</w:t>
                            </w:r>
                          </w:p>
                        </w:tc>
                        <w:tc>
                          <w:tcPr>
                            <w:tcW w:w="716" w:type="dxa"/>
                            <w:shd w:val="clear" w:color="auto" w:fill="auto"/>
                            <w:vAlign w:val="center"/>
                          </w:tcPr>
                          <w:p w14:paraId="2E775F40"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hint="eastAsia"/>
                                <w:color w:val="000000"/>
                                <w:sz w:val="20"/>
                              </w:rPr>
                              <w:t xml:space="preserve">86.16 </w:t>
                            </w:r>
                          </w:p>
                        </w:tc>
                      </w:tr>
                      <w:tr w:rsidR="004F5440" w14:paraId="2D36A262" w14:textId="77777777" w:rsidTr="00DB0DBD">
                        <w:tc>
                          <w:tcPr>
                            <w:tcW w:w="851" w:type="dxa"/>
                            <w:shd w:val="clear" w:color="auto" w:fill="auto"/>
                          </w:tcPr>
                          <w:p w14:paraId="40C0B73B" w14:textId="77777777" w:rsidR="004F5440" w:rsidRPr="009D2820" w:rsidRDefault="004F5440" w:rsidP="00081B6F">
                            <w:pPr>
                              <w:spacing w:line="280" w:lineRule="exact"/>
                              <w:jc w:val="center"/>
                              <w:rPr>
                                <w:rFonts w:ascii="標楷體" w:eastAsia="標楷體" w:hAnsi="標楷體"/>
                                <w:color w:val="000000"/>
                                <w:sz w:val="20"/>
                              </w:rPr>
                            </w:pPr>
                            <w:r w:rsidRPr="009D2820">
                              <w:rPr>
                                <w:rFonts w:ascii="標楷體" w:eastAsia="標楷體" w:hAnsi="標楷體" w:hint="eastAsia"/>
                                <w:color w:val="000000"/>
                                <w:sz w:val="20"/>
                              </w:rPr>
                              <w:t>111</w:t>
                            </w:r>
                          </w:p>
                        </w:tc>
                        <w:tc>
                          <w:tcPr>
                            <w:tcW w:w="1005" w:type="dxa"/>
                            <w:shd w:val="clear" w:color="auto" w:fill="auto"/>
                            <w:vAlign w:val="center"/>
                          </w:tcPr>
                          <w:p w14:paraId="3C4233D7" w14:textId="77777777" w:rsidR="004F5440" w:rsidRPr="00E67338" w:rsidRDefault="004F5440" w:rsidP="00081B6F">
                            <w:pPr>
                              <w:spacing w:line="280" w:lineRule="exact"/>
                              <w:jc w:val="right"/>
                              <w:rPr>
                                <w:rFonts w:ascii="標楷體" w:eastAsia="標楷體" w:hAnsi="標楷體"/>
                                <w:b/>
                                <w:bCs/>
                                <w:color w:val="000000"/>
                                <w:sz w:val="20"/>
                              </w:rPr>
                            </w:pPr>
                            <w:r w:rsidRPr="00E67338">
                              <w:rPr>
                                <w:rFonts w:ascii="標楷體" w:eastAsia="標楷體" w:hAnsi="標楷體"/>
                                <w:b/>
                                <w:bCs/>
                                <w:color w:val="000000"/>
                                <w:sz w:val="20"/>
                              </w:rPr>
                              <w:t>202,065</w:t>
                            </w:r>
                          </w:p>
                        </w:tc>
                        <w:tc>
                          <w:tcPr>
                            <w:tcW w:w="838" w:type="dxa"/>
                            <w:shd w:val="clear" w:color="auto" w:fill="auto"/>
                            <w:vAlign w:val="center"/>
                          </w:tcPr>
                          <w:p w14:paraId="52CB9E0A" w14:textId="77777777" w:rsidR="004F5440" w:rsidRPr="00E67338" w:rsidRDefault="004F5440" w:rsidP="00081B6F">
                            <w:pPr>
                              <w:spacing w:line="280" w:lineRule="exact"/>
                              <w:jc w:val="right"/>
                              <w:rPr>
                                <w:rFonts w:ascii="標楷體" w:eastAsia="標楷體" w:hAnsi="標楷體"/>
                                <w:b/>
                                <w:bCs/>
                                <w:color w:val="000000"/>
                                <w:sz w:val="20"/>
                              </w:rPr>
                            </w:pPr>
                            <w:r w:rsidRPr="00E67338">
                              <w:rPr>
                                <w:rFonts w:ascii="標楷體" w:eastAsia="標楷體" w:hAnsi="標楷體" w:hint="eastAsia"/>
                                <w:b/>
                                <w:bCs/>
                                <w:color w:val="000000"/>
                                <w:sz w:val="20"/>
                              </w:rPr>
                              <w:t>36,423</w:t>
                            </w:r>
                          </w:p>
                        </w:tc>
                        <w:tc>
                          <w:tcPr>
                            <w:tcW w:w="716" w:type="dxa"/>
                            <w:shd w:val="clear" w:color="auto" w:fill="auto"/>
                            <w:vAlign w:val="center"/>
                          </w:tcPr>
                          <w:p w14:paraId="687AC4CA"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hint="eastAsia"/>
                                <w:color w:val="000000"/>
                                <w:sz w:val="20"/>
                              </w:rPr>
                              <w:t xml:space="preserve">18.03 </w:t>
                            </w:r>
                          </w:p>
                        </w:tc>
                        <w:tc>
                          <w:tcPr>
                            <w:tcW w:w="843" w:type="dxa"/>
                            <w:shd w:val="clear" w:color="auto" w:fill="auto"/>
                            <w:vAlign w:val="center"/>
                          </w:tcPr>
                          <w:p w14:paraId="48DC6D72"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17,852</w:t>
                            </w:r>
                          </w:p>
                        </w:tc>
                        <w:tc>
                          <w:tcPr>
                            <w:tcW w:w="825" w:type="dxa"/>
                            <w:shd w:val="clear" w:color="auto" w:fill="auto"/>
                            <w:vAlign w:val="center"/>
                          </w:tcPr>
                          <w:p w14:paraId="4B5F961D"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18,571</w:t>
                            </w:r>
                          </w:p>
                        </w:tc>
                        <w:tc>
                          <w:tcPr>
                            <w:tcW w:w="979" w:type="dxa"/>
                            <w:shd w:val="clear" w:color="auto" w:fill="auto"/>
                            <w:vAlign w:val="center"/>
                          </w:tcPr>
                          <w:p w14:paraId="2D0EBF5C"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165,642</w:t>
                            </w:r>
                          </w:p>
                        </w:tc>
                        <w:tc>
                          <w:tcPr>
                            <w:tcW w:w="716" w:type="dxa"/>
                            <w:shd w:val="clear" w:color="auto" w:fill="auto"/>
                            <w:vAlign w:val="center"/>
                          </w:tcPr>
                          <w:p w14:paraId="29D00AAF"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hint="eastAsia"/>
                                <w:color w:val="000000"/>
                                <w:sz w:val="20"/>
                              </w:rPr>
                              <w:t xml:space="preserve">81.97 </w:t>
                            </w:r>
                          </w:p>
                        </w:tc>
                      </w:tr>
                      <w:tr w:rsidR="004F5440" w14:paraId="1E84F8AF" w14:textId="77777777" w:rsidTr="00DB0DBD">
                        <w:tc>
                          <w:tcPr>
                            <w:tcW w:w="851" w:type="dxa"/>
                            <w:shd w:val="clear" w:color="auto" w:fill="auto"/>
                          </w:tcPr>
                          <w:p w14:paraId="24005608" w14:textId="77777777" w:rsidR="004F5440" w:rsidRPr="009D2820" w:rsidRDefault="004F5440" w:rsidP="00081B6F">
                            <w:pPr>
                              <w:spacing w:line="280" w:lineRule="exact"/>
                              <w:jc w:val="center"/>
                              <w:rPr>
                                <w:rFonts w:ascii="標楷體" w:eastAsia="標楷體" w:hAnsi="標楷體"/>
                                <w:color w:val="000000"/>
                                <w:sz w:val="20"/>
                              </w:rPr>
                            </w:pPr>
                            <w:r w:rsidRPr="009D2820">
                              <w:rPr>
                                <w:rFonts w:ascii="標楷體" w:eastAsia="標楷體" w:hAnsi="標楷體" w:hint="eastAsia"/>
                                <w:color w:val="000000"/>
                                <w:sz w:val="20"/>
                              </w:rPr>
                              <w:t>112</w:t>
                            </w:r>
                          </w:p>
                        </w:tc>
                        <w:tc>
                          <w:tcPr>
                            <w:tcW w:w="1005" w:type="dxa"/>
                            <w:shd w:val="clear" w:color="auto" w:fill="auto"/>
                            <w:vAlign w:val="center"/>
                          </w:tcPr>
                          <w:p w14:paraId="3BF12EDF" w14:textId="77777777" w:rsidR="004F5440" w:rsidRPr="00E67338" w:rsidRDefault="004F5440" w:rsidP="00081B6F">
                            <w:pPr>
                              <w:spacing w:line="280" w:lineRule="exact"/>
                              <w:jc w:val="right"/>
                              <w:rPr>
                                <w:rFonts w:ascii="標楷體" w:eastAsia="標楷體" w:hAnsi="標楷體"/>
                                <w:b/>
                                <w:bCs/>
                                <w:color w:val="000000"/>
                                <w:sz w:val="20"/>
                              </w:rPr>
                            </w:pPr>
                            <w:r w:rsidRPr="00E67338">
                              <w:rPr>
                                <w:rFonts w:ascii="標楷體" w:eastAsia="標楷體" w:hAnsi="標楷體"/>
                                <w:b/>
                                <w:bCs/>
                                <w:color w:val="000000"/>
                                <w:sz w:val="20"/>
                              </w:rPr>
                              <w:t>219,404</w:t>
                            </w:r>
                          </w:p>
                        </w:tc>
                        <w:tc>
                          <w:tcPr>
                            <w:tcW w:w="838" w:type="dxa"/>
                            <w:shd w:val="clear" w:color="auto" w:fill="auto"/>
                            <w:vAlign w:val="center"/>
                          </w:tcPr>
                          <w:p w14:paraId="2EA0032B" w14:textId="77777777" w:rsidR="004F5440" w:rsidRPr="00E67338" w:rsidRDefault="004F5440" w:rsidP="00081B6F">
                            <w:pPr>
                              <w:spacing w:line="280" w:lineRule="exact"/>
                              <w:jc w:val="right"/>
                              <w:rPr>
                                <w:rFonts w:ascii="標楷體" w:eastAsia="標楷體" w:hAnsi="標楷體"/>
                                <w:b/>
                                <w:bCs/>
                                <w:color w:val="000000"/>
                                <w:sz w:val="20"/>
                              </w:rPr>
                            </w:pPr>
                            <w:r w:rsidRPr="00E67338">
                              <w:rPr>
                                <w:rFonts w:ascii="標楷體" w:eastAsia="標楷體" w:hAnsi="標楷體" w:hint="eastAsia"/>
                                <w:b/>
                                <w:bCs/>
                                <w:color w:val="000000"/>
                                <w:sz w:val="20"/>
                              </w:rPr>
                              <w:t>45,075</w:t>
                            </w:r>
                          </w:p>
                        </w:tc>
                        <w:tc>
                          <w:tcPr>
                            <w:tcW w:w="716" w:type="dxa"/>
                            <w:shd w:val="clear" w:color="auto" w:fill="auto"/>
                            <w:vAlign w:val="center"/>
                          </w:tcPr>
                          <w:p w14:paraId="4BA66083"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hint="eastAsia"/>
                                <w:color w:val="000000"/>
                                <w:sz w:val="20"/>
                              </w:rPr>
                              <w:t xml:space="preserve">20.54 </w:t>
                            </w:r>
                          </w:p>
                        </w:tc>
                        <w:tc>
                          <w:tcPr>
                            <w:tcW w:w="843" w:type="dxa"/>
                            <w:shd w:val="clear" w:color="auto" w:fill="auto"/>
                            <w:vAlign w:val="center"/>
                          </w:tcPr>
                          <w:p w14:paraId="48D15DE7"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19,275</w:t>
                            </w:r>
                          </w:p>
                        </w:tc>
                        <w:tc>
                          <w:tcPr>
                            <w:tcW w:w="825" w:type="dxa"/>
                            <w:shd w:val="clear" w:color="auto" w:fill="auto"/>
                            <w:vAlign w:val="center"/>
                          </w:tcPr>
                          <w:p w14:paraId="230C385E"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25,800</w:t>
                            </w:r>
                          </w:p>
                        </w:tc>
                        <w:tc>
                          <w:tcPr>
                            <w:tcW w:w="979" w:type="dxa"/>
                            <w:shd w:val="clear" w:color="auto" w:fill="auto"/>
                            <w:vAlign w:val="center"/>
                          </w:tcPr>
                          <w:p w14:paraId="26DB32A2"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color w:val="000000"/>
                                <w:sz w:val="20"/>
                              </w:rPr>
                              <w:t>174,329</w:t>
                            </w:r>
                          </w:p>
                        </w:tc>
                        <w:tc>
                          <w:tcPr>
                            <w:tcW w:w="716" w:type="dxa"/>
                            <w:shd w:val="clear" w:color="auto" w:fill="auto"/>
                            <w:vAlign w:val="center"/>
                          </w:tcPr>
                          <w:p w14:paraId="42324B71" w14:textId="77777777" w:rsidR="004F5440" w:rsidRPr="009D2820" w:rsidRDefault="004F5440" w:rsidP="00081B6F">
                            <w:pPr>
                              <w:spacing w:line="280" w:lineRule="exact"/>
                              <w:jc w:val="right"/>
                              <w:rPr>
                                <w:rFonts w:ascii="標楷體" w:eastAsia="標楷體" w:hAnsi="標楷體"/>
                                <w:color w:val="000000"/>
                                <w:sz w:val="20"/>
                              </w:rPr>
                            </w:pPr>
                            <w:r w:rsidRPr="009D2820">
                              <w:rPr>
                                <w:rFonts w:ascii="標楷體" w:eastAsia="標楷體" w:hAnsi="標楷體" w:hint="eastAsia"/>
                                <w:color w:val="000000"/>
                                <w:sz w:val="20"/>
                              </w:rPr>
                              <w:t xml:space="preserve">79.46 </w:t>
                            </w:r>
                          </w:p>
                        </w:tc>
                      </w:tr>
                      <w:tr w:rsidR="004F5440" w14:paraId="528BA8A8" w14:textId="77777777" w:rsidTr="00DB0DBD">
                        <w:tc>
                          <w:tcPr>
                            <w:tcW w:w="851" w:type="dxa"/>
                            <w:tcBorders>
                              <w:bottom w:val="single" w:sz="4" w:space="0" w:color="auto"/>
                            </w:tcBorders>
                            <w:shd w:val="clear" w:color="auto" w:fill="auto"/>
                          </w:tcPr>
                          <w:p w14:paraId="6E4501C0" w14:textId="77777777" w:rsidR="004F5440" w:rsidRPr="00114D33" w:rsidRDefault="004F5440" w:rsidP="004F5440">
                            <w:pPr>
                              <w:spacing w:line="240" w:lineRule="exact"/>
                              <w:ind w:leftChars="-50" w:left="-120" w:rightChars="-50" w:right="-120"/>
                              <w:jc w:val="center"/>
                              <w:rPr>
                                <w:rFonts w:ascii="標楷體" w:eastAsia="標楷體" w:hAnsi="標楷體"/>
                                <w:color w:val="000000"/>
                                <w:sz w:val="20"/>
                              </w:rPr>
                            </w:pPr>
                            <w:r w:rsidRPr="00114D33">
                              <w:rPr>
                                <w:rFonts w:ascii="標楷體" w:eastAsia="標楷體" w:hAnsi="標楷體" w:hint="eastAsia"/>
                                <w:color w:val="000000"/>
                                <w:sz w:val="20"/>
                              </w:rPr>
                              <w:t>113</w:t>
                            </w:r>
                          </w:p>
                          <w:p w14:paraId="68611B15" w14:textId="77777777" w:rsidR="004F5440" w:rsidRPr="005140B0" w:rsidRDefault="004F5440" w:rsidP="004F5440">
                            <w:pPr>
                              <w:spacing w:line="240" w:lineRule="exact"/>
                              <w:ind w:leftChars="-50" w:left="-120" w:rightChars="-50" w:right="-120"/>
                              <w:jc w:val="center"/>
                              <w:rPr>
                                <w:rFonts w:ascii="標楷體" w:eastAsia="標楷體" w:hAnsi="標楷體"/>
                                <w:color w:val="000000"/>
                                <w:spacing w:val="-24"/>
                                <w:sz w:val="20"/>
                              </w:rPr>
                            </w:pPr>
                            <w:r w:rsidRPr="005140B0">
                              <w:rPr>
                                <w:rFonts w:ascii="標楷體" w:eastAsia="標楷體" w:hAnsi="標楷體"/>
                                <w:color w:val="000000"/>
                                <w:spacing w:val="-24"/>
                                <w:sz w:val="20"/>
                              </w:rPr>
                              <w:t>(</w:t>
                            </w:r>
                            <w:r w:rsidRPr="005140B0">
                              <w:rPr>
                                <w:rFonts w:ascii="標楷體" w:eastAsia="標楷體" w:hAnsi="標楷體" w:hint="eastAsia"/>
                                <w:color w:val="000000"/>
                                <w:spacing w:val="-24"/>
                                <w:sz w:val="20"/>
                              </w:rPr>
                              <w:t>1至8月)</w:t>
                            </w:r>
                          </w:p>
                        </w:tc>
                        <w:tc>
                          <w:tcPr>
                            <w:tcW w:w="1005" w:type="dxa"/>
                            <w:tcBorders>
                              <w:bottom w:val="single" w:sz="4" w:space="0" w:color="auto"/>
                            </w:tcBorders>
                            <w:shd w:val="clear" w:color="auto" w:fill="auto"/>
                            <w:vAlign w:val="center"/>
                          </w:tcPr>
                          <w:p w14:paraId="7058EA0A" w14:textId="77777777" w:rsidR="004F5440" w:rsidRPr="00E67338" w:rsidRDefault="004F5440" w:rsidP="004F5440">
                            <w:pPr>
                              <w:spacing w:line="240" w:lineRule="exact"/>
                              <w:jc w:val="right"/>
                              <w:rPr>
                                <w:rFonts w:ascii="標楷體" w:eastAsia="標楷體" w:hAnsi="標楷體"/>
                                <w:b/>
                                <w:bCs/>
                                <w:color w:val="000000"/>
                                <w:sz w:val="20"/>
                              </w:rPr>
                            </w:pPr>
                            <w:r w:rsidRPr="00E67338">
                              <w:rPr>
                                <w:rFonts w:ascii="標楷體" w:eastAsia="標楷體" w:hAnsi="標楷體"/>
                                <w:b/>
                                <w:bCs/>
                                <w:color w:val="000000"/>
                                <w:sz w:val="20"/>
                              </w:rPr>
                              <w:t>157,085</w:t>
                            </w:r>
                          </w:p>
                        </w:tc>
                        <w:tc>
                          <w:tcPr>
                            <w:tcW w:w="838" w:type="dxa"/>
                            <w:tcBorders>
                              <w:bottom w:val="single" w:sz="4" w:space="0" w:color="auto"/>
                            </w:tcBorders>
                            <w:shd w:val="clear" w:color="auto" w:fill="auto"/>
                            <w:vAlign w:val="center"/>
                          </w:tcPr>
                          <w:p w14:paraId="1E1773AD" w14:textId="77777777" w:rsidR="004F5440" w:rsidRPr="00E67338" w:rsidRDefault="004F5440" w:rsidP="004F5440">
                            <w:pPr>
                              <w:spacing w:line="240" w:lineRule="exact"/>
                              <w:jc w:val="right"/>
                              <w:rPr>
                                <w:rFonts w:ascii="標楷體" w:eastAsia="標楷體" w:hAnsi="標楷體"/>
                                <w:b/>
                                <w:bCs/>
                                <w:color w:val="000000"/>
                                <w:sz w:val="20"/>
                              </w:rPr>
                            </w:pPr>
                            <w:r w:rsidRPr="00E67338">
                              <w:rPr>
                                <w:rFonts w:ascii="標楷體" w:eastAsia="標楷體" w:hAnsi="標楷體" w:hint="eastAsia"/>
                                <w:b/>
                                <w:bCs/>
                                <w:color w:val="000000"/>
                                <w:sz w:val="20"/>
                              </w:rPr>
                              <w:t>36,074</w:t>
                            </w:r>
                          </w:p>
                        </w:tc>
                        <w:tc>
                          <w:tcPr>
                            <w:tcW w:w="716" w:type="dxa"/>
                            <w:tcBorders>
                              <w:bottom w:val="single" w:sz="4" w:space="0" w:color="auto"/>
                            </w:tcBorders>
                            <w:shd w:val="clear" w:color="auto" w:fill="auto"/>
                            <w:vAlign w:val="center"/>
                          </w:tcPr>
                          <w:p w14:paraId="04BD7903" w14:textId="77777777" w:rsidR="004F5440" w:rsidRPr="009D2820" w:rsidRDefault="004F5440" w:rsidP="004F5440">
                            <w:pPr>
                              <w:spacing w:line="240" w:lineRule="exact"/>
                              <w:jc w:val="right"/>
                              <w:rPr>
                                <w:rFonts w:ascii="標楷體" w:eastAsia="標楷體" w:hAnsi="標楷體"/>
                                <w:color w:val="000000"/>
                                <w:sz w:val="20"/>
                              </w:rPr>
                            </w:pPr>
                            <w:r w:rsidRPr="009D2820">
                              <w:rPr>
                                <w:rFonts w:ascii="標楷體" w:eastAsia="標楷體" w:hAnsi="標楷體" w:hint="eastAsia"/>
                                <w:color w:val="000000"/>
                                <w:sz w:val="20"/>
                              </w:rPr>
                              <w:t xml:space="preserve">22.96 </w:t>
                            </w:r>
                          </w:p>
                        </w:tc>
                        <w:tc>
                          <w:tcPr>
                            <w:tcW w:w="843" w:type="dxa"/>
                            <w:tcBorders>
                              <w:bottom w:val="single" w:sz="4" w:space="0" w:color="auto"/>
                            </w:tcBorders>
                            <w:shd w:val="clear" w:color="auto" w:fill="auto"/>
                            <w:vAlign w:val="center"/>
                          </w:tcPr>
                          <w:p w14:paraId="73D80E4D" w14:textId="77777777" w:rsidR="004F5440" w:rsidRPr="009D2820" w:rsidRDefault="004F5440" w:rsidP="004F5440">
                            <w:pPr>
                              <w:spacing w:line="240" w:lineRule="exact"/>
                              <w:jc w:val="right"/>
                              <w:rPr>
                                <w:rFonts w:ascii="標楷體" w:eastAsia="標楷體" w:hAnsi="標楷體"/>
                                <w:color w:val="000000"/>
                                <w:sz w:val="20"/>
                              </w:rPr>
                            </w:pPr>
                            <w:r w:rsidRPr="009D2820">
                              <w:rPr>
                                <w:rFonts w:ascii="標楷體" w:eastAsia="標楷體" w:hAnsi="標楷體"/>
                                <w:color w:val="000000"/>
                                <w:sz w:val="20"/>
                              </w:rPr>
                              <w:t>19,052</w:t>
                            </w:r>
                          </w:p>
                        </w:tc>
                        <w:tc>
                          <w:tcPr>
                            <w:tcW w:w="825" w:type="dxa"/>
                            <w:tcBorders>
                              <w:bottom w:val="single" w:sz="4" w:space="0" w:color="auto"/>
                            </w:tcBorders>
                            <w:shd w:val="clear" w:color="auto" w:fill="auto"/>
                            <w:vAlign w:val="center"/>
                          </w:tcPr>
                          <w:p w14:paraId="42A9923D" w14:textId="77777777" w:rsidR="004F5440" w:rsidRPr="009D2820" w:rsidRDefault="004F5440" w:rsidP="004F5440">
                            <w:pPr>
                              <w:spacing w:line="240" w:lineRule="exact"/>
                              <w:jc w:val="right"/>
                              <w:rPr>
                                <w:rFonts w:ascii="標楷體" w:eastAsia="標楷體" w:hAnsi="標楷體"/>
                                <w:color w:val="000000"/>
                                <w:sz w:val="20"/>
                              </w:rPr>
                            </w:pPr>
                            <w:r w:rsidRPr="009D2820">
                              <w:rPr>
                                <w:rFonts w:ascii="標楷體" w:eastAsia="標楷體" w:hAnsi="標楷體"/>
                                <w:color w:val="000000"/>
                                <w:sz w:val="20"/>
                              </w:rPr>
                              <w:t>17,022</w:t>
                            </w:r>
                          </w:p>
                        </w:tc>
                        <w:tc>
                          <w:tcPr>
                            <w:tcW w:w="979" w:type="dxa"/>
                            <w:tcBorders>
                              <w:bottom w:val="single" w:sz="4" w:space="0" w:color="auto"/>
                            </w:tcBorders>
                            <w:shd w:val="clear" w:color="auto" w:fill="auto"/>
                            <w:vAlign w:val="center"/>
                          </w:tcPr>
                          <w:p w14:paraId="7E5C0825" w14:textId="77777777" w:rsidR="004F5440" w:rsidRPr="009D2820" w:rsidRDefault="004F5440" w:rsidP="004F5440">
                            <w:pPr>
                              <w:spacing w:line="240" w:lineRule="exact"/>
                              <w:jc w:val="right"/>
                              <w:rPr>
                                <w:rFonts w:ascii="標楷體" w:eastAsia="標楷體" w:hAnsi="標楷體"/>
                                <w:color w:val="000000"/>
                                <w:sz w:val="20"/>
                              </w:rPr>
                            </w:pPr>
                            <w:r w:rsidRPr="009D2820">
                              <w:rPr>
                                <w:rFonts w:ascii="標楷體" w:eastAsia="標楷體" w:hAnsi="標楷體"/>
                                <w:color w:val="000000"/>
                                <w:sz w:val="20"/>
                              </w:rPr>
                              <w:t>121,011</w:t>
                            </w:r>
                          </w:p>
                        </w:tc>
                        <w:tc>
                          <w:tcPr>
                            <w:tcW w:w="716" w:type="dxa"/>
                            <w:tcBorders>
                              <w:bottom w:val="single" w:sz="4" w:space="0" w:color="auto"/>
                            </w:tcBorders>
                            <w:shd w:val="clear" w:color="auto" w:fill="auto"/>
                            <w:vAlign w:val="center"/>
                          </w:tcPr>
                          <w:p w14:paraId="2BB1796A" w14:textId="77777777" w:rsidR="004F5440" w:rsidRPr="009D2820" w:rsidRDefault="004F5440" w:rsidP="004F5440">
                            <w:pPr>
                              <w:spacing w:line="240" w:lineRule="exact"/>
                              <w:jc w:val="right"/>
                              <w:rPr>
                                <w:rFonts w:ascii="標楷體" w:eastAsia="標楷體" w:hAnsi="標楷體"/>
                                <w:color w:val="000000"/>
                                <w:sz w:val="20"/>
                              </w:rPr>
                            </w:pPr>
                            <w:r w:rsidRPr="009D2820">
                              <w:rPr>
                                <w:rFonts w:ascii="標楷體" w:eastAsia="標楷體" w:hAnsi="標楷體" w:hint="eastAsia"/>
                                <w:color w:val="000000"/>
                                <w:sz w:val="20"/>
                              </w:rPr>
                              <w:t xml:space="preserve">77.04 </w:t>
                            </w:r>
                          </w:p>
                        </w:tc>
                      </w:tr>
                      <w:tr w:rsidR="004F5440" w14:paraId="5DF0856F" w14:textId="77777777" w:rsidTr="00DB0DBD">
                        <w:tc>
                          <w:tcPr>
                            <w:tcW w:w="6773" w:type="dxa"/>
                            <w:gridSpan w:val="8"/>
                            <w:tcBorders>
                              <w:left w:val="nil"/>
                              <w:bottom w:val="nil"/>
                              <w:right w:val="nil"/>
                            </w:tcBorders>
                            <w:shd w:val="clear" w:color="auto" w:fill="auto"/>
                          </w:tcPr>
                          <w:p w14:paraId="52D20401" w14:textId="77777777" w:rsidR="004F5440" w:rsidRPr="009D2820" w:rsidRDefault="004F5440" w:rsidP="004F5440">
                            <w:pPr>
                              <w:spacing w:line="200" w:lineRule="exact"/>
                              <w:rPr>
                                <w:rFonts w:ascii="標楷體" w:eastAsia="標楷體" w:hAnsi="標楷體"/>
                                <w:color w:val="000000"/>
                                <w:sz w:val="20"/>
                              </w:rPr>
                            </w:pPr>
                            <w:r w:rsidRPr="009D2820">
                              <w:rPr>
                                <w:rFonts w:ascii="標楷體" w:eastAsia="標楷體" w:hAnsi="標楷體" w:cs="新細明體" w:hint="eastAsia"/>
                                <w:color w:val="000000"/>
                                <w:kern w:val="0"/>
                                <w:sz w:val="18"/>
                                <w:szCs w:val="18"/>
                              </w:rPr>
                              <w:t>資料來源：整理自司法院提供資料。</w:t>
                            </w:r>
                          </w:p>
                        </w:tc>
                      </w:tr>
                    </w:tbl>
                    <w:p w14:paraId="7ED5ACB1" w14:textId="77777777" w:rsidR="005F03C3" w:rsidRPr="004F5440" w:rsidRDefault="005F03C3" w:rsidP="005F03C3"/>
                  </w:txbxContent>
                </v:textbox>
                <w10:wrap type="square" anchorx="margin"/>
              </v:shape>
            </w:pict>
          </mc:Fallback>
        </mc:AlternateContent>
      </w:r>
      <w:r w:rsidR="00F26E15" w:rsidRPr="00F26E15">
        <w:rPr>
          <w:rFonts w:ascii="標楷體" w:eastAsia="標楷體" w:hAnsi="標楷體" w:hint="eastAsia"/>
          <w:bCs/>
          <w:szCs w:val="24"/>
        </w:rPr>
        <w:t>政府為防制並打擊詐欺危害，近年陸續推出各項</w:t>
      </w:r>
      <w:proofErr w:type="gramStart"/>
      <w:r w:rsidR="00F26E15" w:rsidRPr="00F26E15">
        <w:rPr>
          <w:rFonts w:ascii="標楷體" w:eastAsia="標楷體" w:hAnsi="標楷體" w:hint="eastAsia"/>
          <w:bCs/>
          <w:szCs w:val="24"/>
        </w:rPr>
        <w:t>打詐措施</w:t>
      </w:r>
      <w:proofErr w:type="gramEnd"/>
      <w:r w:rsidR="00F26E15" w:rsidRPr="00F26E15">
        <w:rPr>
          <w:rFonts w:ascii="標楷體" w:eastAsia="標楷體" w:hAnsi="標楷體" w:hint="eastAsia"/>
          <w:bCs/>
          <w:szCs w:val="24"/>
        </w:rPr>
        <w:t>，並於113年7月三讀通過「</w:t>
      </w:r>
      <w:proofErr w:type="gramStart"/>
      <w:r w:rsidR="00F26E15" w:rsidRPr="00F26E15">
        <w:rPr>
          <w:rFonts w:ascii="標楷體" w:eastAsia="標楷體" w:hAnsi="標楷體" w:hint="eastAsia"/>
          <w:bCs/>
          <w:szCs w:val="24"/>
        </w:rPr>
        <w:t>打詐新</w:t>
      </w:r>
      <w:proofErr w:type="gramEnd"/>
      <w:r w:rsidR="00F26E15" w:rsidRPr="00F26E15">
        <w:rPr>
          <w:rFonts w:ascii="標楷體" w:eastAsia="標楷體" w:hAnsi="標楷體" w:hint="eastAsia"/>
          <w:bCs/>
          <w:szCs w:val="24"/>
        </w:rPr>
        <w:t>四法」，期透過完備相關法制，跨部會合作打擊詐欺犯罪</w:t>
      </w:r>
      <w:r w:rsidR="00954FFE">
        <w:rPr>
          <w:rFonts w:ascii="標楷體" w:eastAsia="標楷體" w:hAnsi="標楷體" w:hint="eastAsia"/>
          <w:bCs/>
          <w:szCs w:val="24"/>
        </w:rPr>
        <w:t>。</w:t>
      </w:r>
      <w:proofErr w:type="gramStart"/>
      <w:r w:rsidR="00F26E15" w:rsidRPr="00F26E15">
        <w:rPr>
          <w:rFonts w:ascii="標楷體" w:eastAsia="標楷體" w:hAnsi="標楷體" w:hint="eastAsia"/>
          <w:bCs/>
          <w:szCs w:val="24"/>
        </w:rPr>
        <w:t>惟</w:t>
      </w:r>
      <w:proofErr w:type="gramEnd"/>
      <w:r w:rsidR="00F26E15" w:rsidRPr="00F26E15">
        <w:rPr>
          <w:rFonts w:ascii="標楷體" w:eastAsia="標楷體" w:hAnsi="標楷體" w:hint="eastAsia"/>
          <w:bCs/>
          <w:szCs w:val="24"/>
        </w:rPr>
        <w:t>近年來詐欺犯罪案件量及財損金額屢創新高，各地方法院新收詐欺及洗錢案件逐年增加，據</w:t>
      </w:r>
      <w:r w:rsidR="00F26E15">
        <w:rPr>
          <w:rFonts w:ascii="標楷體" w:eastAsia="標楷體" w:hAnsi="標楷體" w:hint="eastAsia"/>
          <w:bCs/>
          <w:szCs w:val="24"/>
        </w:rPr>
        <w:t>司法</w:t>
      </w:r>
      <w:r w:rsidR="00F26E15" w:rsidRPr="00F26E15">
        <w:rPr>
          <w:rFonts w:ascii="標楷體" w:eastAsia="標楷體" w:hAnsi="標楷體" w:hint="eastAsia"/>
          <w:bCs/>
          <w:szCs w:val="24"/>
        </w:rPr>
        <w:t>院統計，</w:t>
      </w:r>
      <w:proofErr w:type="gramStart"/>
      <w:r w:rsidR="00F26E15" w:rsidRPr="00F26E15">
        <w:rPr>
          <w:rFonts w:ascii="標楷體" w:eastAsia="標楷體" w:hAnsi="標楷體" w:hint="eastAsia"/>
          <w:bCs/>
          <w:szCs w:val="24"/>
        </w:rPr>
        <w:t>108</w:t>
      </w:r>
      <w:proofErr w:type="gramEnd"/>
      <w:r w:rsidR="00F26E15" w:rsidRPr="00F26E15">
        <w:rPr>
          <w:rFonts w:ascii="標楷體" w:eastAsia="標楷體" w:hAnsi="標楷體" w:hint="eastAsia"/>
          <w:bCs/>
          <w:szCs w:val="24"/>
        </w:rPr>
        <w:t>年度詐欺及洗錢案件共計16,688件，占當年度新收刑事案件之8.02％，</w:t>
      </w:r>
      <w:proofErr w:type="gramStart"/>
      <w:r w:rsidR="00F26E15" w:rsidRPr="00F26E15">
        <w:rPr>
          <w:rFonts w:ascii="標楷體" w:eastAsia="標楷體" w:hAnsi="標楷體" w:hint="eastAsia"/>
          <w:bCs/>
          <w:szCs w:val="24"/>
        </w:rPr>
        <w:t>112</w:t>
      </w:r>
      <w:proofErr w:type="gramEnd"/>
      <w:r w:rsidR="00F26E15" w:rsidRPr="00F26E15">
        <w:rPr>
          <w:rFonts w:ascii="標楷體" w:eastAsia="標楷體" w:hAnsi="標楷體" w:hint="eastAsia"/>
          <w:bCs/>
          <w:szCs w:val="24"/>
        </w:rPr>
        <w:t>年度詐欺及洗錢案件增至45,075件，為</w:t>
      </w:r>
      <w:proofErr w:type="gramStart"/>
      <w:r w:rsidR="00F26E15" w:rsidRPr="00F26E15">
        <w:rPr>
          <w:rFonts w:ascii="標楷體" w:eastAsia="標楷體" w:hAnsi="標楷體" w:hint="eastAsia"/>
          <w:bCs/>
          <w:szCs w:val="24"/>
        </w:rPr>
        <w:t>108</w:t>
      </w:r>
      <w:proofErr w:type="gramEnd"/>
      <w:r w:rsidR="00F26E15" w:rsidRPr="00F26E15">
        <w:rPr>
          <w:rFonts w:ascii="標楷體" w:eastAsia="標楷體" w:hAnsi="標楷體" w:hint="eastAsia"/>
          <w:bCs/>
          <w:szCs w:val="24"/>
        </w:rPr>
        <w:t>年度之2.7倍，並占當年度新收刑事案件之20.54％，</w:t>
      </w:r>
      <w:proofErr w:type="gramStart"/>
      <w:r w:rsidR="00F26E15" w:rsidRPr="00F26E15">
        <w:rPr>
          <w:rFonts w:ascii="標楷體" w:eastAsia="標楷體" w:hAnsi="標楷體" w:hint="eastAsia"/>
          <w:bCs/>
          <w:szCs w:val="24"/>
        </w:rPr>
        <w:t>113</w:t>
      </w:r>
      <w:proofErr w:type="gramEnd"/>
      <w:r w:rsidR="00F26E15" w:rsidRPr="00F26E15">
        <w:rPr>
          <w:rFonts w:ascii="標楷體" w:eastAsia="標楷體" w:hAnsi="標楷體" w:hint="eastAsia"/>
          <w:bCs/>
          <w:szCs w:val="24"/>
        </w:rPr>
        <w:t>年度截至8月底止，詐欺及洗錢案件占比更提升至22.96％</w:t>
      </w:r>
      <w:r w:rsidR="000B6AE2" w:rsidRPr="00CB0536">
        <w:rPr>
          <w:rFonts w:ascii="標楷體" w:eastAsia="標楷體" w:hAnsi="標楷體" w:hint="eastAsia"/>
          <w:bCs/>
          <w:szCs w:val="24"/>
        </w:rPr>
        <w:t>（表</w:t>
      </w:r>
      <w:r w:rsidR="00500B00" w:rsidRPr="00CB0536">
        <w:rPr>
          <w:rFonts w:ascii="標楷體" w:eastAsia="標楷體" w:hAnsi="標楷體" w:hint="eastAsia"/>
          <w:bCs/>
          <w:szCs w:val="24"/>
        </w:rPr>
        <w:t>2</w:t>
      </w:r>
      <w:r w:rsidR="000B6AE2" w:rsidRPr="00CB0536">
        <w:rPr>
          <w:rFonts w:ascii="標楷體" w:eastAsia="標楷體" w:hAnsi="標楷體" w:hint="eastAsia"/>
          <w:bCs/>
          <w:szCs w:val="24"/>
        </w:rPr>
        <w:t>）</w:t>
      </w:r>
      <w:r w:rsidR="00F26E15" w:rsidRPr="00CB0536">
        <w:rPr>
          <w:rFonts w:ascii="標楷體" w:eastAsia="標楷體" w:hAnsi="標楷體" w:hint="eastAsia"/>
          <w:bCs/>
          <w:szCs w:val="24"/>
        </w:rPr>
        <w:t>，</w:t>
      </w:r>
      <w:r w:rsidR="00F26E15" w:rsidRPr="00F26E15">
        <w:rPr>
          <w:rFonts w:ascii="標楷體" w:eastAsia="標楷體" w:hAnsi="標楷體" w:hint="eastAsia"/>
          <w:bCs/>
          <w:szCs w:val="24"/>
        </w:rPr>
        <w:t>詐欺犯罪數量不斷增加，除對社會治安及民眾財產安全造成危害，</w:t>
      </w:r>
      <w:proofErr w:type="gramStart"/>
      <w:r w:rsidR="00F26E15" w:rsidRPr="00F26E15">
        <w:rPr>
          <w:rFonts w:ascii="標楷體" w:eastAsia="標楷體" w:hAnsi="標楷體" w:hint="eastAsia"/>
          <w:bCs/>
          <w:szCs w:val="24"/>
        </w:rPr>
        <w:t>遽</w:t>
      </w:r>
      <w:proofErr w:type="gramEnd"/>
      <w:r w:rsidR="00F26E15" w:rsidRPr="00F26E15">
        <w:rPr>
          <w:rFonts w:ascii="標楷體" w:eastAsia="標楷體" w:hAnsi="標楷體" w:hint="eastAsia"/>
          <w:bCs/>
          <w:szCs w:val="24"/>
        </w:rPr>
        <w:t>增之刑事案件亦占據大量司法審判資源，且財團法人法律扶助基金會（下稱法扶基金會）扶助</w:t>
      </w:r>
      <w:r w:rsidR="00F26E15" w:rsidRPr="00F26E15">
        <w:rPr>
          <w:rFonts w:ascii="標楷體" w:eastAsia="標楷體" w:hAnsi="標楷體" w:hint="eastAsia"/>
          <w:bCs/>
          <w:szCs w:val="24"/>
        </w:rPr>
        <w:lastRenderedPageBreak/>
        <w:t>之詐欺案件</w:t>
      </w:r>
      <w:r w:rsidR="000B6AE2">
        <w:rPr>
          <w:rFonts w:ascii="標楷體" w:eastAsia="標楷體" w:hAnsi="標楷體" w:hint="eastAsia"/>
          <w:bCs/>
          <w:szCs w:val="24"/>
        </w:rPr>
        <w:t>亦逐年攀升</w:t>
      </w:r>
      <w:r w:rsidR="00F26E15" w:rsidRPr="00F26E15">
        <w:rPr>
          <w:rFonts w:ascii="標楷體" w:eastAsia="標楷體" w:hAnsi="標楷體" w:hint="eastAsia"/>
          <w:bCs/>
          <w:szCs w:val="24"/>
        </w:rPr>
        <w:t>，</w:t>
      </w:r>
      <w:proofErr w:type="gramStart"/>
      <w:r w:rsidR="00F26E15" w:rsidRPr="00F26E15">
        <w:rPr>
          <w:rFonts w:ascii="標楷體" w:eastAsia="標楷體" w:hAnsi="標楷體" w:hint="eastAsia"/>
          <w:bCs/>
          <w:szCs w:val="24"/>
        </w:rPr>
        <w:t>凸</w:t>
      </w:r>
      <w:proofErr w:type="gramEnd"/>
      <w:r w:rsidR="00F26E15" w:rsidRPr="00F26E15">
        <w:rPr>
          <w:rFonts w:ascii="標楷體" w:eastAsia="標楷體" w:hAnsi="標楷體" w:hint="eastAsia"/>
          <w:bCs/>
          <w:szCs w:val="24"/>
        </w:rPr>
        <w:t>顯詐欺危害之嚴重性。</w:t>
      </w:r>
      <w:r w:rsidR="00F26E15">
        <w:rPr>
          <w:rFonts w:ascii="標楷體" w:eastAsia="標楷體" w:hAnsi="標楷體" w:hint="eastAsia"/>
          <w:bCs/>
          <w:szCs w:val="24"/>
        </w:rPr>
        <w:t>經查司法</w:t>
      </w:r>
      <w:r w:rsidR="00F26E15" w:rsidRPr="00F26E15">
        <w:rPr>
          <w:rFonts w:ascii="標楷體" w:eastAsia="標楷體" w:hAnsi="標楷體" w:hint="eastAsia"/>
          <w:bCs/>
          <w:szCs w:val="24"/>
        </w:rPr>
        <w:t>院配合政府打擊詐欺</w:t>
      </w:r>
      <w:proofErr w:type="gramStart"/>
      <w:r w:rsidR="00F26E15" w:rsidRPr="00F26E15">
        <w:rPr>
          <w:rFonts w:ascii="標楷體" w:eastAsia="標楷體" w:hAnsi="標楷體" w:hint="eastAsia"/>
          <w:bCs/>
          <w:szCs w:val="24"/>
        </w:rPr>
        <w:t>及法扶基金會</w:t>
      </w:r>
      <w:proofErr w:type="gramEnd"/>
      <w:r w:rsidR="00F26E15" w:rsidRPr="00F26E15">
        <w:rPr>
          <w:rFonts w:ascii="標楷體" w:eastAsia="標楷體" w:hAnsi="標楷體" w:hint="eastAsia"/>
          <w:bCs/>
          <w:szCs w:val="24"/>
        </w:rPr>
        <w:t>扶助詐欺犯罪（被害）人情形，核有下列事項</w:t>
      </w:r>
      <w:r w:rsidR="00E316FA">
        <w:rPr>
          <w:rFonts w:ascii="標楷體" w:eastAsia="標楷體" w:hAnsi="標楷體" w:hint="eastAsia"/>
          <w:bCs/>
          <w:szCs w:val="24"/>
        </w:rPr>
        <w:t>：</w:t>
      </w:r>
    </w:p>
    <w:p w14:paraId="2D8ACE20" w14:textId="166B3012" w:rsidR="00500B00" w:rsidRDefault="00C13813" w:rsidP="00114D33">
      <w:pPr>
        <w:overflowPunct w:val="0"/>
        <w:spacing w:line="450" w:lineRule="exact"/>
        <w:ind w:firstLineChars="450" w:firstLine="1080"/>
        <w:jc w:val="both"/>
        <w:rPr>
          <w:rFonts w:ascii="標楷體" w:eastAsia="標楷體" w:hAnsi="標楷體"/>
          <w:b/>
        </w:rPr>
      </w:pPr>
      <w:r>
        <w:rPr>
          <w:noProof/>
        </w:rPr>
        <mc:AlternateContent>
          <mc:Choice Requires="wps">
            <w:drawing>
              <wp:anchor distT="45720" distB="45720" distL="114300" distR="114300" simplePos="0" relativeHeight="251692032" behindDoc="0" locked="0" layoutInCell="1" allowOverlap="1" wp14:anchorId="553FA34F" wp14:editId="6088873D">
                <wp:simplePos x="0" y="0"/>
                <wp:positionH relativeFrom="column">
                  <wp:posOffset>63500</wp:posOffset>
                </wp:positionH>
                <wp:positionV relativeFrom="paragraph">
                  <wp:posOffset>3581823</wp:posOffset>
                </wp:positionV>
                <wp:extent cx="6177280" cy="2387600"/>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7280" cy="2387600"/>
                        </a:xfrm>
                        <a:prstGeom prst="rect">
                          <a:avLst/>
                        </a:prstGeom>
                        <a:solidFill>
                          <a:srgbClr val="FFFFFF"/>
                        </a:solidFill>
                        <a:ln w="9525">
                          <a:noFill/>
                          <a:miter lim="800000"/>
                          <a:headEnd/>
                          <a:tailEnd/>
                        </a:ln>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968"/>
                              <w:gridCol w:w="752"/>
                              <w:gridCol w:w="645"/>
                              <w:gridCol w:w="860"/>
                              <w:gridCol w:w="752"/>
                              <w:gridCol w:w="967"/>
                              <w:gridCol w:w="752"/>
                              <w:gridCol w:w="622"/>
                              <w:gridCol w:w="682"/>
                              <w:gridCol w:w="649"/>
                              <w:gridCol w:w="645"/>
                            </w:tblGrid>
                            <w:tr w:rsidR="00C13813" w:rsidRPr="006404A1" w14:paraId="10669048" w14:textId="77777777" w:rsidTr="006404A1">
                              <w:trPr>
                                <w:trHeight w:val="342"/>
                                <w:jc w:val="center"/>
                              </w:trPr>
                              <w:tc>
                                <w:tcPr>
                                  <w:tcW w:w="9142" w:type="dxa"/>
                                  <w:gridSpan w:val="12"/>
                                  <w:tcBorders>
                                    <w:top w:val="nil"/>
                                    <w:left w:val="nil"/>
                                    <w:bottom w:val="nil"/>
                                    <w:right w:val="nil"/>
                                  </w:tcBorders>
                                  <w:shd w:val="clear" w:color="auto" w:fill="auto"/>
                                </w:tcPr>
                                <w:p w14:paraId="01A77600" w14:textId="08F92657" w:rsidR="00C13813" w:rsidRPr="006404A1" w:rsidRDefault="00C13813" w:rsidP="00BF76CD">
                                  <w:pPr>
                                    <w:spacing w:line="280" w:lineRule="exact"/>
                                    <w:jc w:val="center"/>
                                    <w:rPr>
                                      <w:rFonts w:ascii="標楷體" w:eastAsia="標楷體" w:hAnsi="標楷體"/>
                                      <w:b/>
                                      <w:color w:val="000000"/>
                                      <w:szCs w:val="24"/>
                                    </w:rPr>
                                  </w:pPr>
                                  <w:r w:rsidRPr="006404A1">
                                    <w:rPr>
                                      <w:rFonts w:ascii="標楷體" w:eastAsia="標楷體" w:hAnsi="標楷體" w:hint="eastAsia"/>
                                      <w:b/>
                                      <w:color w:val="000000"/>
                                      <w:szCs w:val="24"/>
                                    </w:rPr>
                                    <w:t>表</w:t>
                                  </w:r>
                                  <w:r>
                                    <w:rPr>
                                      <w:rFonts w:ascii="標楷體" w:eastAsia="標楷體" w:hAnsi="標楷體" w:hint="eastAsia"/>
                                      <w:b/>
                                      <w:color w:val="000000"/>
                                      <w:szCs w:val="24"/>
                                    </w:rPr>
                                    <w:t>3</w:t>
                                  </w:r>
                                  <w:r w:rsidRPr="006404A1">
                                    <w:rPr>
                                      <w:rFonts w:ascii="標楷體" w:eastAsia="標楷體" w:hAnsi="標楷體" w:hint="eastAsia"/>
                                      <w:b/>
                                      <w:color w:val="000000"/>
                                      <w:szCs w:val="24"/>
                                    </w:rPr>
                                    <w:t xml:space="preserve">  各級法院訴訟案件依刑法第339條之4之科刑情形</w:t>
                                  </w:r>
                                </w:p>
                              </w:tc>
                            </w:tr>
                            <w:tr w:rsidR="00C13813" w:rsidRPr="006404A1" w14:paraId="776344E9" w14:textId="77777777" w:rsidTr="006404A1">
                              <w:trPr>
                                <w:trHeight w:val="210"/>
                                <w:jc w:val="center"/>
                              </w:trPr>
                              <w:tc>
                                <w:tcPr>
                                  <w:tcW w:w="9142" w:type="dxa"/>
                                  <w:gridSpan w:val="12"/>
                                  <w:tcBorders>
                                    <w:top w:val="nil"/>
                                    <w:left w:val="nil"/>
                                    <w:bottom w:val="single" w:sz="4" w:space="0" w:color="auto"/>
                                    <w:right w:val="nil"/>
                                  </w:tcBorders>
                                  <w:shd w:val="clear" w:color="auto" w:fill="auto"/>
                                </w:tcPr>
                                <w:p w14:paraId="49B9C910" w14:textId="77777777" w:rsidR="00C13813" w:rsidRPr="006404A1" w:rsidRDefault="00C13813" w:rsidP="00BF76CD">
                                  <w:pPr>
                                    <w:spacing w:line="200" w:lineRule="exact"/>
                                    <w:jc w:val="right"/>
                                    <w:rPr>
                                      <w:rFonts w:ascii="標楷體" w:eastAsia="標楷體" w:hAnsi="標楷體"/>
                                      <w:color w:val="000000"/>
                                      <w:sz w:val="20"/>
                                    </w:rPr>
                                  </w:pPr>
                                  <w:r w:rsidRPr="006404A1">
                                    <w:rPr>
                                      <w:rFonts w:ascii="標楷體" w:eastAsia="標楷體" w:hAnsi="標楷體" w:hint="eastAsia"/>
                                      <w:color w:val="000000"/>
                                      <w:sz w:val="20"/>
                                    </w:rPr>
                                    <w:t>單位</w:t>
                                  </w:r>
                                  <w:r w:rsidRPr="006404A1">
                                    <w:rPr>
                                      <w:rFonts w:ascii="標楷體" w:eastAsia="標楷體" w:hAnsi="標楷體"/>
                                      <w:color w:val="000000"/>
                                      <w:sz w:val="20"/>
                                    </w:rPr>
                                    <w:t>：次、％</w:t>
                                  </w:r>
                                </w:p>
                              </w:tc>
                            </w:tr>
                            <w:tr w:rsidR="00C13813" w:rsidRPr="006404A1" w14:paraId="25135885" w14:textId="77777777" w:rsidTr="006404A1">
                              <w:trPr>
                                <w:jc w:val="center"/>
                              </w:trPr>
                              <w:tc>
                                <w:tcPr>
                                  <w:tcW w:w="848" w:type="dxa"/>
                                  <w:vMerge w:val="restart"/>
                                  <w:tcBorders>
                                    <w:top w:val="single" w:sz="4" w:space="0" w:color="auto"/>
                                  </w:tcBorders>
                                  <w:shd w:val="clear" w:color="auto" w:fill="auto"/>
                                  <w:vAlign w:val="center"/>
                                </w:tcPr>
                                <w:p w14:paraId="36579BED" w14:textId="77777777" w:rsidR="00C13813" w:rsidRPr="006404A1" w:rsidRDefault="00C13813" w:rsidP="00F7009E">
                                  <w:pPr>
                                    <w:spacing w:line="240" w:lineRule="exact"/>
                                    <w:jc w:val="center"/>
                                    <w:rPr>
                                      <w:rFonts w:ascii="標楷體" w:eastAsia="標楷體" w:hAnsi="標楷體"/>
                                      <w:color w:val="000000"/>
                                      <w:sz w:val="20"/>
                                    </w:rPr>
                                  </w:pPr>
                                  <w:r w:rsidRPr="006404A1">
                                    <w:rPr>
                                      <w:rFonts w:ascii="標楷體" w:eastAsia="標楷體" w:hAnsi="標楷體" w:hint="eastAsia"/>
                                      <w:color w:val="000000"/>
                                      <w:sz w:val="20"/>
                                    </w:rPr>
                                    <w:t>年度</w:t>
                                  </w:r>
                                </w:p>
                              </w:tc>
                              <w:tc>
                                <w:tcPr>
                                  <w:tcW w:w="8294" w:type="dxa"/>
                                  <w:gridSpan w:val="11"/>
                                  <w:tcBorders>
                                    <w:top w:val="nil"/>
                                    <w:bottom w:val="nil"/>
                                  </w:tcBorders>
                                  <w:shd w:val="clear" w:color="auto" w:fill="auto"/>
                                  <w:vAlign w:val="center"/>
                                </w:tcPr>
                                <w:p w14:paraId="5A05A18C" w14:textId="1E8CD9BA" w:rsidR="00C13813" w:rsidRPr="006404A1" w:rsidRDefault="00C13813" w:rsidP="00F7009E">
                                  <w:pPr>
                                    <w:spacing w:line="240" w:lineRule="exact"/>
                                    <w:rPr>
                                      <w:rFonts w:ascii="標楷體" w:eastAsia="標楷體" w:hAnsi="標楷體"/>
                                      <w:color w:val="000000"/>
                                      <w:sz w:val="20"/>
                                    </w:rPr>
                                  </w:pPr>
                                  <w:r w:rsidRPr="006404A1">
                                    <w:rPr>
                                      <w:rFonts w:ascii="標楷體" w:eastAsia="標楷體" w:hAnsi="標楷體" w:hint="eastAsia"/>
                                      <w:color w:val="000000"/>
                                      <w:sz w:val="20"/>
                                    </w:rPr>
                                    <w:t xml:space="preserve">                                 </w:t>
                                  </w:r>
                                </w:p>
                              </w:tc>
                            </w:tr>
                            <w:tr w:rsidR="00C13813" w:rsidRPr="006404A1" w14:paraId="38736318" w14:textId="77777777" w:rsidTr="00BB410A">
                              <w:trPr>
                                <w:jc w:val="center"/>
                              </w:trPr>
                              <w:tc>
                                <w:tcPr>
                                  <w:tcW w:w="848" w:type="dxa"/>
                                  <w:vMerge/>
                                  <w:tcBorders>
                                    <w:top w:val="nil"/>
                                  </w:tcBorders>
                                  <w:shd w:val="clear" w:color="auto" w:fill="auto"/>
                                  <w:vAlign w:val="center"/>
                                </w:tcPr>
                                <w:p w14:paraId="7237A5EE" w14:textId="77777777" w:rsidR="00C13813" w:rsidRPr="006404A1" w:rsidRDefault="00C13813" w:rsidP="00F7009E">
                                  <w:pPr>
                                    <w:spacing w:line="240" w:lineRule="exact"/>
                                    <w:jc w:val="center"/>
                                    <w:rPr>
                                      <w:rFonts w:ascii="標楷體" w:eastAsia="標楷體" w:hAnsi="標楷體"/>
                                      <w:color w:val="000000"/>
                                      <w:sz w:val="20"/>
                                    </w:rPr>
                                  </w:pPr>
                                </w:p>
                              </w:tc>
                              <w:tc>
                                <w:tcPr>
                                  <w:tcW w:w="968" w:type="dxa"/>
                                  <w:vMerge w:val="restart"/>
                                  <w:tcBorders>
                                    <w:top w:val="nil"/>
                                  </w:tcBorders>
                                  <w:shd w:val="clear" w:color="auto" w:fill="auto"/>
                                </w:tcPr>
                                <w:p w14:paraId="5BE57D77" w14:textId="1C89668D" w:rsidR="00C13813" w:rsidRPr="006404A1" w:rsidRDefault="00BB410A" w:rsidP="00BB410A">
                                  <w:pPr>
                                    <w:spacing w:line="240" w:lineRule="exact"/>
                                    <w:jc w:val="center"/>
                                    <w:rPr>
                                      <w:rFonts w:ascii="標楷體" w:eastAsia="標楷體" w:hAnsi="標楷體"/>
                                      <w:color w:val="000000"/>
                                      <w:sz w:val="20"/>
                                    </w:rPr>
                                  </w:pPr>
                                  <w:r w:rsidRPr="006404A1">
                                    <w:rPr>
                                      <w:rFonts w:ascii="標楷體" w:eastAsia="標楷體" w:hAnsi="標楷體" w:hint="eastAsia"/>
                                      <w:color w:val="000000"/>
                                      <w:sz w:val="20"/>
                                    </w:rPr>
                                    <w:t>有期徒刑罪次</w:t>
                                  </w:r>
                                </w:p>
                              </w:tc>
                              <w:tc>
                                <w:tcPr>
                                  <w:tcW w:w="1397" w:type="dxa"/>
                                  <w:gridSpan w:val="2"/>
                                  <w:tcBorders>
                                    <w:top w:val="single" w:sz="4" w:space="0" w:color="auto"/>
                                  </w:tcBorders>
                                  <w:shd w:val="clear" w:color="auto" w:fill="auto"/>
                                  <w:vAlign w:val="center"/>
                                </w:tcPr>
                                <w:p w14:paraId="0E0B2E8D" w14:textId="77777777" w:rsidR="00C13813" w:rsidRPr="006404A1" w:rsidRDefault="00C13813" w:rsidP="00BF76CD">
                                  <w:pPr>
                                    <w:spacing w:line="220" w:lineRule="exact"/>
                                    <w:jc w:val="center"/>
                                    <w:rPr>
                                      <w:rFonts w:ascii="標楷體" w:eastAsia="標楷體" w:hAnsi="標楷體"/>
                                      <w:color w:val="000000"/>
                                      <w:sz w:val="20"/>
                                    </w:rPr>
                                  </w:pPr>
                                  <w:r w:rsidRPr="006404A1">
                                    <w:rPr>
                                      <w:rFonts w:ascii="標楷體" w:eastAsia="標楷體" w:hAnsi="標楷體" w:hint="eastAsia"/>
                                      <w:color w:val="000000"/>
                                      <w:sz w:val="20"/>
                                    </w:rPr>
                                    <w:t>未滿6個月</w:t>
                                  </w:r>
                                </w:p>
                              </w:tc>
                              <w:tc>
                                <w:tcPr>
                                  <w:tcW w:w="1612" w:type="dxa"/>
                                  <w:gridSpan w:val="2"/>
                                  <w:tcBorders>
                                    <w:top w:val="single" w:sz="4" w:space="0" w:color="auto"/>
                                  </w:tcBorders>
                                  <w:shd w:val="clear" w:color="auto" w:fill="auto"/>
                                  <w:vAlign w:val="center"/>
                                </w:tcPr>
                                <w:p w14:paraId="5E059569" w14:textId="77777777" w:rsidR="00C13813" w:rsidRPr="006404A1" w:rsidRDefault="00C13813" w:rsidP="00BF76CD">
                                  <w:pPr>
                                    <w:spacing w:line="220" w:lineRule="exact"/>
                                    <w:jc w:val="center"/>
                                    <w:rPr>
                                      <w:rFonts w:ascii="標楷體" w:eastAsia="標楷體" w:hAnsi="標楷體"/>
                                      <w:color w:val="000000"/>
                                      <w:sz w:val="20"/>
                                    </w:rPr>
                                  </w:pPr>
                                  <w:r w:rsidRPr="006404A1">
                                    <w:rPr>
                                      <w:rFonts w:ascii="標楷體" w:eastAsia="標楷體" w:hAnsi="標楷體" w:hint="eastAsia"/>
                                      <w:color w:val="000000"/>
                                      <w:sz w:val="20"/>
                                    </w:rPr>
                                    <w:t>6個月以上</w:t>
                                  </w:r>
                                </w:p>
                                <w:p w14:paraId="1741D435" w14:textId="4D24DDFC" w:rsidR="00C13813" w:rsidRPr="006404A1" w:rsidRDefault="00BB410A" w:rsidP="00BF76CD">
                                  <w:pPr>
                                    <w:spacing w:line="220" w:lineRule="exact"/>
                                    <w:jc w:val="center"/>
                                    <w:rPr>
                                      <w:rFonts w:ascii="標楷體" w:eastAsia="標楷體" w:hAnsi="標楷體"/>
                                      <w:color w:val="000000"/>
                                      <w:sz w:val="20"/>
                                    </w:rPr>
                                  </w:pPr>
                                  <w:r>
                                    <w:rPr>
                                      <w:rFonts w:ascii="標楷體" w:eastAsia="標楷體" w:hAnsi="標楷體" w:hint="eastAsia"/>
                                      <w:color w:val="000000"/>
                                      <w:sz w:val="20"/>
                                    </w:rPr>
                                    <w:t>至</w:t>
                                  </w:r>
                                  <w:r w:rsidR="00C13813" w:rsidRPr="006404A1">
                                    <w:rPr>
                                      <w:rFonts w:ascii="標楷體" w:eastAsia="標楷體" w:hAnsi="標楷體" w:hint="eastAsia"/>
                                      <w:color w:val="000000"/>
                                      <w:sz w:val="20"/>
                                    </w:rPr>
                                    <w:t>未滿1年</w:t>
                                  </w:r>
                                </w:p>
                              </w:tc>
                              <w:tc>
                                <w:tcPr>
                                  <w:tcW w:w="1719" w:type="dxa"/>
                                  <w:gridSpan w:val="2"/>
                                  <w:tcBorders>
                                    <w:top w:val="single" w:sz="4" w:space="0" w:color="auto"/>
                                  </w:tcBorders>
                                  <w:shd w:val="clear" w:color="auto" w:fill="auto"/>
                                  <w:vAlign w:val="center"/>
                                </w:tcPr>
                                <w:p w14:paraId="5376C0C8" w14:textId="77777777" w:rsidR="00C13813" w:rsidRPr="006404A1" w:rsidRDefault="00C13813" w:rsidP="00BF76CD">
                                  <w:pPr>
                                    <w:spacing w:line="220" w:lineRule="exact"/>
                                    <w:jc w:val="center"/>
                                    <w:rPr>
                                      <w:rFonts w:ascii="標楷體" w:eastAsia="標楷體" w:hAnsi="標楷體"/>
                                      <w:color w:val="000000"/>
                                      <w:sz w:val="20"/>
                                    </w:rPr>
                                  </w:pPr>
                                  <w:r w:rsidRPr="006404A1">
                                    <w:rPr>
                                      <w:rFonts w:ascii="標楷體" w:eastAsia="標楷體" w:hAnsi="標楷體"/>
                                      <w:color w:val="000000"/>
                                      <w:sz w:val="20"/>
                                    </w:rPr>
                                    <w:t>1</w:t>
                                  </w:r>
                                  <w:r w:rsidRPr="006404A1">
                                    <w:rPr>
                                      <w:rFonts w:ascii="標楷體" w:eastAsia="標楷體" w:hAnsi="標楷體" w:hint="eastAsia"/>
                                      <w:color w:val="000000"/>
                                      <w:sz w:val="20"/>
                                    </w:rPr>
                                    <w:t>年以上</w:t>
                                  </w:r>
                                </w:p>
                                <w:p w14:paraId="0DCE9618" w14:textId="55C55741" w:rsidR="00C13813" w:rsidRPr="006404A1" w:rsidRDefault="00BB410A" w:rsidP="00BF76CD">
                                  <w:pPr>
                                    <w:spacing w:line="220" w:lineRule="exact"/>
                                    <w:jc w:val="center"/>
                                    <w:rPr>
                                      <w:rFonts w:ascii="標楷體" w:eastAsia="標楷體" w:hAnsi="標楷體"/>
                                      <w:color w:val="000000"/>
                                      <w:sz w:val="20"/>
                                    </w:rPr>
                                  </w:pPr>
                                  <w:r>
                                    <w:rPr>
                                      <w:rFonts w:ascii="標楷體" w:eastAsia="標楷體" w:hAnsi="標楷體" w:hint="eastAsia"/>
                                      <w:color w:val="000000"/>
                                      <w:sz w:val="20"/>
                                    </w:rPr>
                                    <w:t>至</w:t>
                                  </w:r>
                                  <w:r w:rsidR="00C13813" w:rsidRPr="006404A1">
                                    <w:rPr>
                                      <w:rFonts w:ascii="標楷體" w:eastAsia="標楷體" w:hAnsi="標楷體" w:hint="eastAsia"/>
                                      <w:color w:val="000000"/>
                                      <w:sz w:val="20"/>
                                    </w:rPr>
                                    <w:t>未滿</w:t>
                                  </w:r>
                                  <w:r w:rsidR="00C13813" w:rsidRPr="006404A1">
                                    <w:rPr>
                                      <w:rFonts w:ascii="標楷體" w:eastAsia="標楷體" w:hAnsi="標楷體"/>
                                      <w:color w:val="000000"/>
                                      <w:sz w:val="20"/>
                                    </w:rPr>
                                    <w:t>3</w:t>
                                  </w:r>
                                  <w:r w:rsidR="00C13813" w:rsidRPr="006404A1">
                                    <w:rPr>
                                      <w:rFonts w:ascii="標楷體" w:eastAsia="標楷體" w:hAnsi="標楷體" w:hint="eastAsia"/>
                                      <w:color w:val="000000"/>
                                      <w:sz w:val="20"/>
                                    </w:rPr>
                                    <w:t>年</w:t>
                                  </w:r>
                                </w:p>
                              </w:tc>
                              <w:tc>
                                <w:tcPr>
                                  <w:tcW w:w="1304" w:type="dxa"/>
                                  <w:gridSpan w:val="2"/>
                                  <w:tcBorders>
                                    <w:top w:val="single" w:sz="4" w:space="0" w:color="auto"/>
                                  </w:tcBorders>
                                  <w:shd w:val="clear" w:color="auto" w:fill="auto"/>
                                  <w:vAlign w:val="center"/>
                                </w:tcPr>
                                <w:p w14:paraId="4960DD9A" w14:textId="77777777" w:rsidR="00C13813" w:rsidRPr="006404A1" w:rsidRDefault="00C13813" w:rsidP="00BF76CD">
                                  <w:pPr>
                                    <w:spacing w:line="220" w:lineRule="exact"/>
                                    <w:jc w:val="center"/>
                                    <w:rPr>
                                      <w:rFonts w:ascii="標楷體" w:eastAsia="標楷體" w:hAnsi="標楷體"/>
                                      <w:color w:val="000000"/>
                                      <w:sz w:val="20"/>
                                    </w:rPr>
                                  </w:pPr>
                                  <w:r w:rsidRPr="006404A1">
                                    <w:rPr>
                                      <w:rFonts w:ascii="標楷體" w:eastAsia="標楷體" w:hAnsi="標楷體"/>
                                      <w:color w:val="000000"/>
                                      <w:sz w:val="20"/>
                                    </w:rPr>
                                    <w:t>3</w:t>
                                  </w:r>
                                  <w:r w:rsidRPr="006404A1">
                                    <w:rPr>
                                      <w:rFonts w:ascii="標楷體" w:eastAsia="標楷體" w:hAnsi="標楷體" w:hint="eastAsia"/>
                                      <w:color w:val="000000"/>
                                      <w:sz w:val="20"/>
                                    </w:rPr>
                                    <w:t>年以上</w:t>
                                  </w:r>
                                </w:p>
                                <w:p w14:paraId="24223058" w14:textId="5FC003C1" w:rsidR="00C13813" w:rsidRPr="006404A1" w:rsidRDefault="00BB410A" w:rsidP="00BF76CD">
                                  <w:pPr>
                                    <w:spacing w:line="220" w:lineRule="exact"/>
                                    <w:jc w:val="center"/>
                                    <w:rPr>
                                      <w:rFonts w:ascii="標楷體" w:eastAsia="標楷體" w:hAnsi="標楷體"/>
                                      <w:color w:val="000000"/>
                                      <w:sz w:val="20"/>
                                    </w:rPr>
                                  </w:pPr>
                                  <w:r>
                                    <w:rPr>
                                      <w:rFonts w:ascii="標楷體" w:eastAsia="標楷體" w:hAnsi="標楷體" w:hint="eastAsia"/>
                                      <w:color w:val="000000"/>
                                      <w:sz w:val="20"/>
                                    </w:rPr>
                                    <w:t>至</w:t>
                                  </w:r>
                                  <w:r w:rsidR="00C13813" w:rsidRPr="006404A1">
                                    <w:rPr>
                                      <w:rFonts w:ascii="標楷體" w:eastAsia="標楷體" w:hAnsi="標楷體" w:hint="eastAsia"/>
                                      <w:color w:val="000000"/>
                                      <w:sz w:val="20"/>
                                    </w:rPr>
                                    <w:t>未滿</w:t>
                                  </w:r>
                                  <w:r w:rsidR="00C13813" w:rsidRPr="006404A1">
                                    <w:rPr>
                                      <w:rFonts w:ascii="標楷體" w:eastAsia="標楷體" w:hAnsi="標楷體"/>
                                      <w:color w:val="000000"/>
                                      <w:sz w:val="20"/>
                                    </w:rPr>
                                    <w:t>5</w:t>
                                  </w:r>
                                  <w:r w:rsidR="00C13813" w:rsidRPr="006404A1">
                                    <w:rPr>
                                      <w:rFonts w:ascii="標楷體" w:eastAsia="標楷體" w:hAnsi="標楷體" w:hint="eastAsia"/>
                                      <w:color w:val="000000"/>
                                      <w:sz w:val="20"/>
                                    </w:rPr>
                                    <w:t>年</w:t>
                                  </w:r>
                                </w:p>
                              </w:tc>
                              <w:tc>
                                <w:tcPr>
                                  <w:tcW w:w="1294" w:type="dxa"/>
                                  <w:gridSpan w:val="2"/>
                                  <w:tcBorders>
                                    <w:top w:val="single" w:sz="4" w:space="0" w:color="auto"/>
                                  </w:tcBorders>
                                  <w:shd w:val="clear" w:color="auto" w:fill="auto"/>
                                  <w:vAlign w:val="center"/>
                                </w:tcPr>
                                <w:p w14:paraId="4EA559D0" w14:textId="77777777" w:rsidR="00C13813" w:rsidRPr="006404A1" w:rsidRDefault="00C13813" w:rsidP="00BF76CD">
                                  <w:pPr>
                                    <w:spacing w:line="220" w:lineRule="exact"/>
                                    <w:jc w:val="center"/>
                                    <w:rPr>
                                      <w:rFonts w:ascii="標楷體" w:eastAsia="標楷體" w:hAnsi="標楷體"/>
                                      <w:color w:val="000000"/>
                                      <w:sz w:val="20"/>
                                    </w:rPr>
                                  </w:pPr>
                                  <w:r w:rsidRPr="006404A1">
                                    <w:rPr>
                                      <w:rFonts w:ascii="標楷體" w:eastAsia="標楷體" w:hAnsi="標楷體" w:hint="eastAsia"/>
                                      <w:color w:val="000000"/>
                                      <w:sz w:val="20"/>
                                    </w:rPr>
                                    <w:t>5</w:t>
                                  </w:r>
                                  <w:r w:rsidRPr="006404A1">
                                    <w:rPr>
                                      <w:rFonts w:ascii="標楷體" w:eastAsia="標楷體" w:hAnsi="標楷體"/>
                                      <w:color w:val="000000"/>
                                      <w:sz w:val="20"/>
                                    </w:rPr>
                                    <w:t>年以上</w:t>
                                  </w:r>
                                </w:p>
                              </w:tc>
                            </w:tr>
                            <w:tr w:rsidR="00C13813" w:rsidRPr="006404A1" w14:paraId="71DC31DF" w14:textId="77777777" w:rsidTr="006404A1">
                              <w:trPr>
                                <w:jc w:val="center"/>
                              </w:trPr>
                              <w:tc>
                                <w:tcPr>
                                  <w:tcW w:w="848" w:type="dxa"/>
                                  <w:vMerge/>
                                  <w:shd w:val="clear" w:color="auto" w:fill="auto"/>
                                  <w:vAlign w:val="center"/>
                                </w:tcPr>
                                <w:p w14:paraId="3DAD6417" w14:textId="77777777" w:rsidR="00C13813" w:rsidRPr="006404A1" w:rsidRDefault="00C13813" w:rsidP="00F7009E">
                                  <w:pPr>
                                    <w:spacing w:line="240" w:lineRule="exact"/>
                                    <w:jc w:val="center"/>
                                    <w:rPr>
                                      <w:rFonts w:ascii="標楷體" w:eastAsia="標楷體" w:hAnsi="標楷體"/>
                                      <w:color w:val="000000"/>
                                      <w:sz w:val="20"/>
                                    </w:rPr>
                                  </w:pPr>
                                </w:p>
                              </w:tc>
                              <w:tc>
                                <w:tcPr>
                                  <w:tcW w:w="968" w:type="dxa"/>
                                  <w:vMerge/>
                                  <w:shd w:val="clear" w:color="auto" w:fill="auto"/>
                                  <w:vAlign w:val="center"/>
                                </w:tcPr>
                                <w:p w14:paraId="3FE58E10" w14:textId="77777777" w:rsidR="00C13813" w:rsidRPr="006404A1" w:rsidRDefault="00C13813" w:rsidP="00F7009E">
                                  <w:pPr>
                                    <w:spacing w:line="240" w:lineRule="exact"/>
                                    <w:jc w:val="center"/>
                                    <w:rPr>
                                      <w:rFonts w:ascii="標楷體" w:eastAsia="標楷體" w:hAnsi="標楷體"/>
                                      <w:color w:val="000000"/>
                                      <w:sz w:val="20"/>
                                    </w:rPr>
                                  </w:pPr>
                                </w:p>
                              </w:tc>
                              <w:tc>
                                <w:tcPr>
                                  <w:tcW w:w="752" w:type="dxa"/>
                                  <w:shd w:val="clear" w:color="auto" w:fill="auto"/>
                                  <w:vAlign w:val="center"/>
                                </w:tcPr>
                                <w:p w14:paraId="6487CF21" w14:textId="77777777" w:rsidR="00C13813" w:rsidRPr="006404A1" w:rsidRDefault="00C13813" w:rsidP="00F7009E">
                                  <w:pPr>
                                    <w:spacing w:line="240" w:lineRule="exact"/>
                                    <w:jc w:val="center"/>
                                    <w:rPr>
                                      <w:rFonts w:ascii="標楷體" w:eastAsia="標楷體" w:hAnsi="標楷體"/>
                                      <w:color w:val="000000"/>
                                      <w:sz w:val="20"/>
                                    </w:rPr>
                                  </w:pPr>
                                  <w:r w:rsidRPr="006404A1">
                                    <w:rPr>
                                      <w:rFonts w:ascii="標楷體" w:eastAsia="標楷體" w:hAnsi="標楷體" w:hint="eastAsia"/>
                                      <w:color w:val="000000"/>
                                      <w:sz w:val="20"/>
                                    </w:rPr>
                                    <w:t>罪次</w:t>
                                  </w:r>
                                </w:p>
                              </w:tc>
                              <w:tc>
                                <w:tcPr>
                                  <w:tcW w:w="645" w:type="dxa"/>
                                  <w:shd w:val="clear" w:color="auto" w:fill="auto"/>
                                  <w:vAlign w:val="center"/>
                                </w:tcPr>
                                <w:p w14:paraId="49222497" w14:textId="52E2E7ED" w:rsidR="00C13813" w:rsidRPr="006404A1" w:rsidRDefault="00BB410A" w:rsidP="00F7009E">
                                  <w:pPr>
                                    <w:spacing w:line="240" w:lineRule="exact"/>
                                    <w:jc w:val="center"/>
                                    <w:rPr>
                                      <w:rFonts w:ascii="標楷體" w:eastAsia="標楷體" w:hAnsi="標楷體"/>
                                      <w:color w:val="000000"/>
                                      <w:sz w:val="20"/>
                                    </w:rPr>
                                  </w:pPr>
                                  <w:r>
                                    <w:rPr>
                                      <w:rFonts w:ascii="標楷體" w:eastAsia="標楷體" w:hAnsi="標楷體" w:hint="eastAsia"/>
                                      <w:color w:val="000000"/>
                                      <w:sz w:val="20"/>
                                    </w:rPr>
                                    <w:t>占</w:t>
                                  </w:r>
                                  <w:r w:rsidR="00C13813" w:rsidRPr="006404A1">
                                    <w:rPr>
                                      <w:rFonts w:ascii="標楷體" w:eastAsia="標楷體" w:hAnsi="標楷體" w:hint="eastAsia"/>
                                      <w:color w:val="000000"/>
                                      <w:sz w:val="20"/>
                                    </w:rPr>
                                    <w:t>比</w:t>
                                  </w:r>
                                </w:p>
                              </w:tc>
                              <w:tc>
                                <w:tcPr>
                                  <w:tcW w:w="860" w:type="dxa"/>
                                  <w:shd w:val="clear" w:color="auto" w:fill="auto"/>
                                  <w:vAlign w:val="center"/>
                                </w:tcPr>
                                <w:p w14:paraId="3DE29B82" w14:textId="77777777" w:rsidR="00C13813" w:rsidRPr="006404A1" w:rsidRDefault="00C13813" w:rsidP="00F7009E">
                                  <w:pPr>
                                    <w:spacing w:line="240" w:lineRule="exact"/>
                                    <w:jc w:val="center"/>
                                    <w:rPr>
                                      <w:rFonts w:ascii="標楷體" w:eastAsia="標楷體" w:hAnsi="標楷體"/>
                                      <w:color w:val="000000"/>
                                      <w:sz w:val="20"/>
                                    </w:rPr>
                                  </w:pPr>
                                  <w:r w:rsidRPr="006404A1">
                                    <w:rPr>
                                      <w:rFonts w:ascii="標楷體" w:eastAsia="標楷體" w:hAnsi="標楷體" w:hint="eastAsia"/>
                                      <w:color w:val="000000"/>
                                      <w:sz w:val="20"/>
                                    </w:rPr>
                                    <w:t>罪次</w:t>
                                  </w:r>
                                </w:p>
                              </w:tc>
                              <w:tc>
                                <w:tcPr>
                                  <w:tcW w:w="752" w:type="dxa"/>
                                  <w:shd w:val="clear" w:color="auto" w:fill="auto"/>
                                  <w:vAlign w:val="center"/>
                                </w:tcPr>
                                <w:p w14:paraId="39749E39" w14:textId="56777213" w:rsidR="00C13813" w:rsidRPr="006404A1" w:rsidRDefault="00BB410A" w:rsidP="00F7009E">
                                  <w:pPr>
                                    <w:spacing w:line="240" w:lineRule="exact"/>
                                    <w:jc w:val="center"/>
                                    <w:rPr>
                                      <w:rFonts w:ascii="標楷體" w:eastAsia="標楷體" w:hAnsi="標楷體"/>
                                      <w:color w:val="000000"/>
                                      <w:sz w:val="20"/>
                                    </w:rPr>
                                  </w:pPr>
                                  <w:r>
                                    <w:rPr>
                                      <w:rFonts w:ascii="標楷體" w:eastAsia="標楷體" w:hAnsi="標楷體" w:hint="eastAsia"/>
                                      <w:color w:val="000000"/>
                                      <w:sz w:val="20"/>
                                    </w:rPr>
                                    <w:t>占</w:t>
                                  </w:r>
                                  <w:r w:rsidRPr="006404A1">
                                    <w:rPr>
                                      <w:rFonts w:ascii="標楷體" w:eastAsia="標楷體" w:hAnsi="標楷體" w:hint="eastAsia"/>
                                      <w:color w:val="000000"/>
                                      <w:sz w:val="20"/>
                                    </w:rPr>
                                    <w:t>比</w:t>
                                  </w:r>
                                </w:p>
                              </w:tc>
                              <w:tc>
                                <w:tcPr>
                                  <w:tcW w:w="967" w:type="dxa"/>
                                  <w:shd w:val="clear" w:color="auto" w:fill="auto"/>
                                  <w:vAlign w:val="center"/>
                                </w:tcPr>
                                <w:p w14:paraId="49E6BBEF" w14:textId="77777777" w:rsidR="00C13813" w:rsidRPr="006404A1" w:rsidRDefault="00C13813" w:rsidP="00F7009E">
                                  <w:pPr>
                                    <w:spacing w:line="240" w:lineRule="exact"/>
                                    <w:jc w:val="center"/>
                                    <w:rPr>
                                      <w:rFonts w:ascii="標楷體" w:eastAsia="標楷體" w:hAnsi="標楷體"/>
                                      <w:color w:val="000000"/>
                                      <w:sz w:val="20"/>
                                    </w:rPr>
                                  </w:pPr>
                                  <w:r w:rsidRPr="006404A1">
                                    <w:rPr>
                                      <w:rFonts w:ascii="標楷體" w:eastAsia="標楷體" w:hAnsi="標楷體" w:hint="eastAsia"/>
                                      <w:color w:val="000000"/>
                                      <w:sz w:val="20"/>
                                    </w:rPr>
                                    <w:t>罪次</w:t>
                                  </w:r>
                                </w:p>
                              </w:tc>
                              <w:tc>
                                <w:tcPr>
                                  <w:tcW w:w="752" w:type="dxa"/>
                                  <w:shd w:val="clear" w:color="auto" w:fill="auto"/>
                                  <w:vAlign w:val="center"/>
                                </w:tcPr>
                                <w:p w14:paraId="33C4A7C0" w14:textId="67F03787" w:rsidR="00C13813" w:rsidRPr="006404A1" w:rsidRDefault="00BB410A" w:rsidP="00F7009E">
                                  <w:pPr>
                                    <w:spacing w:line="240" w:lineRule="exact"/>
                                    <w:jc w:val="center"/>
                                    <w:rPr>
                                      <w:rFonts w:ascii="標楷體" w:eastAsia="標楷體" w:hAnsi="標楷體"/>
                                      <w:color w:val="000000"/>
                                      <w:sz w:val="20"/>
                                    </w:rPr>
                                  </w:pPr>
                                  <w:r>
                                    <w:rPr>
                                      <w:rFonts w:ascii="標楷體" w:eastAsia="標楷體" w:hAnsi="標楷體" w:hint="eastAsia"/>
                                      <w:color w:val="000000"/>
                                      <w:sz w:val="20"/>
                                    </w:rPr>
                                    <w:t>占</w:t>
                                  </w:r>
                                  <w:r w:rsidRPr="006404A1">
                                    <w:rPr>
                                      <w:rFonts w:ascii="標楷體" w:eastAsia="標楷體" w:hAnsi="標楷體" w:hint="eastAsia"/>
                                      <w:color w:val="000000"/>
                                      <w:sz w:val="20"/>
                                    </w:rPr>
                                    <w:t>比</w:t>
                                  </w:r>
                                </w:p>
                              </w:tc>
                              <w:tc>
                                <w:tcPr>
                                  <w:tcW w:w="622" w:type="dxa"/>
                                  <w:shd w:val="clear" w:color="auto" w:fill="auto"/>
                                  <w:vAlign w:val="center"/>
                                </w:tcPr>
                                <w:p w14:paraId="1A64481E" w14:textId="77777777" w:rsidR="00C13813" w:rsidRPr="006404A1" w:rsidRDefault="00C13813" w:rsidP="00F7009E">
                                  <w:pPr>
                                    <w:spacing w:line="240" w:lineRule="exact"/>
                                    <w:jc w:val="center"/>
                                    <w:rPr>
                                      <w:rFonts w:ascii="標楷體" w:eastAsia="標楷體" w:hAnsi="標楷體"/>
                                      <w:color w:val="000000"/>
                                      <w:sz w:val="20"/>
                                    </w:rPr>
                                  </w:pPr>
                                  <w:r w:rsidRPr="006404A1">
                                    <w:rPr>
                                      <w:rFonts w:ascii="標楷體" w:eastAsia="標楷體" w:hAnsi="標楷體" w:hint="eastAsia"/>
                                      <w:color w:val="000000"/>
                                      <w:sz w:val="20"/>
                                    </w:rPr>
                                    <w:t>罪次</w:t>
                                  </w:r>
                                </w:p>
                              </w:tc>
                              <w:tc>
                                <w:tcPr>
                                  <w:tcW w:w="682" w:type="dxa"/>
                                  <w:shd w:val="clear" w:color="auto" w:fill="auto"/>
                                  <w:vAlign w:val="center"/>
                                </w:tcPr>
                                <w:p w14:paraId="142F78CC" w14:textId="5CF3BC2D" w:rsidR="00C13813" w:rsidRPr="006404A1" w:rsidRDefault="00BB410A" w:rsidP="00F7009E">
                                  <w:pPr>
                                    <w:spacing w:line="240" w:lineRule="exact"/>
                                    <w:jc w:val="center"/>
                                    <w:rPr>
                                      <w:rFonts w:ascii="標楷體" w:eastAsia="標楷體" w:hAnsi="標楷體"/>
                                      <w:color w:val="000000"/>
                                      <w:sz w:val="20"/>
                                    </w:rPr>
                                  </w:pPr>
                                  <w:r>
                                    <w:rPr>
                                      <w:rFonts w:ascii="標楷體" w:eastAsia="標楷體" w:hAnsi="標楷體" w:hint="eastAsia"/>
                                      <w:color w:val="000000"/>
                                      <w:sz w:val="20"/>
                                    </w:rPr>
                                    <w:t>占</w:t>
                                  </w:r>
                                  <w:r w:rsidRPr="006404A1">
                                    <w:rPr>
                                      <w:rFonts w:ascii="標楷體" w:eastAsia="標楷體" w:hAnsi="標楷體" w:hint="eastAsia"/>
                                      <w:color w:val="000000"/>
                                      <w:sz w:val="20"/>
                                    </w:rPr>
                                    <w:t>比</w:t>
                                  </w:r>
                                </w:p>
                              </w:tc>
                              <w:tc>
                                <w:tcPr>
                                  <w:tcW w:w="649" w:type="dxa"/>
                                  <w:shd w:val="clear" w:color="auto" w:fill="auto"/>
                                  <w:vAlign w:val="center"/>
                                </w:tcPr>
                                <w:p w14:paraId="7C39F20A" w14:textId="77777777" w:rsidR="00C13813" w:rsidRPr="006404A1" w:rsidRDefault="00C13813" w:rsidP="00F7009E">
                                  <w:pPr>
                                    <w:spacing w:line="240" w:lineRule="exact"/>
                                    <w:jc w:val="center"/>
                                    <w:rPr>
                                      <w:rFonts w:ascii="標楷體" w:eastAsia="標楷體" w:hAnsi="標楷體"/>
                                      <w:color w:val="000000"/>
                                      <w:sz w:val="20"/>
                                    </w:rPr>
                                  </w:pPr>
                                  <w:r w:rsidRPr="006404A1">
                                    <w:rPr>
                                      <w:rFonts w:ascii="標楷體" w:eastAsia="標楷體" w:hAnsi="標楷體" w:hint="eastAsia"/>
                                      <w:color w:val="000000"/>
                                      <w:sz w:val="20"/>
                                    </w:rPr>
                                    <w:t>罪次</w:t>
                                  </w:r>
                                </w:p>
                              </w:tc>
                              <w:tc>
                                <w:tcPr>
                                  <w:tcW w:w="645" w:type="dxa"/>
                                  <w:shd w:val="clear" w:color="auto" w:fill="auto"/>
                                  <w:vAlign w:val="center"/>
                                </w:tcPr>
                                <w:p w14:paraId="560751DB" w14:textId="2C72F576" w:rsidR="00C13813" w:rsidRPr="006404A1" w:rsidRDefault="00BB410A" w:rsidP="00F7009E">
                                  <w:pPr>
                                    <w:spacing w:line="240" w:lineRule="exact"/>
                                    <w:jc w:val="center"/>
                                    <w:rPr>
                                      <w:rFonts w:ascii="標楷體" w:eastAsia="標楷體" w:hAnsi="標楷體"/>
                                      <w:color w:val="000000"/>
                                      <w:sz w:val="20"/>
                                    </w:rPr>
                                  </w:pPr>
                                  <w:r>
                                    <w:rPr>
                                      <w:rFonts w:ascii="標楷體" w:eastAsia="標楷體" w:hAnsi="標楷體" w:hint="eastAsia"/>
                                      <w:color w:val="000000"/>
                                      <w:sz w:val="20"/>
                                    </w:rPr>
                                    <w:t>占</w:t>
                                  </w:r>
                                  <w:r w:rsidRPr="006404A1">
                                    <w:rPr>
                                      <w:rFonts w:ascii="標楷體" w:eastAsia="標楷體" w:hAnsi="標楷體" w:hint="eastAsia"/>
                                      <w:color w:val="000000"/>
                                      <w:sz w:val="20"/>
                                    </w:rPr>
                                    <w:t>比</w:t>
                                  </w:r>
                                </w:p>
                              </w:tc>
                            </w:tr>
                            <w:tr w:rsidR="00C13813" w:rsidRPr="006404A1" w14:paraId="06A54DC4" w14:textId="77777777" w:rsidTr="006404A1">
                              <w:trPr>
                                <w:jc w:val="center"/>
                              </w:trPr>
                              <w:tc>
                                <w:tcPr>
                                  <w:tcW w:w="848" w:type="dxa"/>
                                  <w:shd w:val="clear" w:color="auto" w:fill="auto"/>
                                  <w:vAlign w:val="center"/>
                                </w:tcPr>
                                <w:p w14:paraId="277226C2" w14:textId="77777777" w:rsidR="00C13813" w:rsidRPr="006404A1" w:rsidRDefault="00C13813" w:rsidP="00D76CCD">
                                  <w:pPr>
                                    <w:spacing w:line="280" w:lineRule="exact"/>
                                    <w:ind w:leftChars="-50" w:left="-120"/>
                                    <w:jc w:val="center"/>
                                    <w:rPr>
                                      <w:rFonts w:ascii="標楷體" w:eastAsia="標楷體" w:hAnsi="標楷體"/>
                                      <w:color w:val="000000"/>
                                      <w:sz w:val="20"/>
                                    </w:rPr>
                                  </w:pPr>
                                  <w:r w:rsidRPr="006404A1">
                                    <w:rPr>
                                      <w:rFonts w:ascii="標楷體" w:eastAsia="標楷體" w:hAnsi="標楷體" w:hint="eastAsia"/>
                                      <w:color w:val="000000"/>
                                      <w:sz w:val="20"/>
                                    </w:rPr>
                                    <w:t>1</w:t>
                                  </w:r>
                                  <w:r w:rsidRPr="006404A1">
                                    <w:rPr>
                                      <w:rFonts w:ascii="標楷體" w:eastAsia="標楷體" w:hAnsi="標楷體"/>
                                      <w:color w:val="000000"/>
                                      <w:sz w:val="20"/>
                                    </w:rPr>
                                    <w:t>08</w:t>
                                  </w:r>
                                </w:p>
                              </w:tc>
                              <w:tc>
                                <w:tcPr>
                                  <w:tcW w:w="968" w:type="dxa"/>
                                  <w:shd w:val="clear" w:color="auto" w:fill="auto"/>
                                  <w:vAlign w:val="center"/>
                                </w:tcPr>
                                <w:p w14:paraId="6145A5EF"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74,995</w:t>
                                  </w:r>
                                </w:p>
                              </w:tc>
                              <w:tc>
                                <w:tcPr>
                                  <w:tcW w:w="752" w:type="dxa"/>
                                  <w:shd w:val="clear" w:color="auto" w:fill="auto"/>
                                  <w:vAlign w:val="center"/>
                                </w:tcPr>
                                <w:p w14:paraId="47FBAA46"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62</w:t>
                                  </w:r>
                                </w:p>
                              </w:tc>
                              <w:tc>
                                <w:tcPr>
                                  <w:tcW w:w="645" w:type="dxa"/>
                                  <w:shd w:val="clear" w:color="auto" w:fill="auto"/>
                                  <w:vAlign w:val="center"/>
                                </w:tcPr>
                                <w:p w14:paraId="1CC02137"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0.08</w:t>
                                  </w:r>
                                </w:p>
                              </w:tc>
                              <w:tc>
                                <w:tcPr>
                                  <w:tcW w:w="860" w:type="dxa"/>
                                  <w:shd w:val="clear" w:color="auto" w:fill="auto"/>
                                  <w:vAlign w:val="center"/>
                                </w:tcPr>
                                <w:p w14:paraId="11C6F008"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23,668</w:t>
                                  </w:r>
                                </w:p>
                              </w:tc>
                              <w:tc>
                                <w:tcPr>
                                  <w:tcW w:w="752" w:type="dxa"/>
                                  <w:shd w:val="clear" w:color="auto" w:fill="auto"/>
                                  <w:vAlign w:val="center"/>
                                </w:tcPr>
                                <w:p w14:paraId="17F32D76"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31.56</w:t>
                                  </w:r>
                                </w:p>
                              </w:tc>
                              <w:tc>
                                <w:tcPr>
                                  <w:tcW w:w="967" w:type="dxa"/>
                                  <w:shd w:val="clear" w:color="auto" w:fill="auto"/>
                                  <w:vAlign w:val="center"/>
                                </w:tcPr>
                                <w:p w14:paraId="6723D770"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50,936</w:t>
                                  </w:r>
                                </w:p>
                              </w:tc>
                              <w:tc>
                                <w:tcPr>
                                  <w:tcW w:w="752" w:type="dxa"/>
                                  <w:shd w:val="clear" w:color="auto" w:fill="auto"/>
                                  <w:vAlign w:val="center"/>
                                </w:tcPr>
                                <w:p w14:paraId="650CE024"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67.92</w:t>
                                  </w:r>
                                </w:p>
                              </w:tc>
                              <w:tc>
                                <w:tcPr>
                                  <w:tcW w:w="622" w:type="dxa"/>
                                  <w:shd w:val="clear" w:color="auto" w:fill="auto"/>
                                  <w:vAlign w:val="center"/>
                                </w:tcPr>
                                <w:p w14:paraId="39FFB9F8"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267</w:t>
                                  </w:r>
                                </w:p>
                              </w:tc>
                              <w:tc>
                                <w:tcPr>
                                  <w:tcW w:w="682" w:type="dxa"/>
                                  <w:shd w:val="clear" w:color="auto" w:fill="auto"/>
                                  <w:vAlign w:val="center"/>
                                </w:tcPr>
                                <w:p w14:paraId="228E205C"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0.36</w:t>
                                  </w:r>
                                </w:p>
                              </w:tc>
                              <w:tc>
                                <w:tcPr>
                                  <w:tcW w:w="649" w:type="dxa"/>
                                  <w:shd w:val="clear" w:color="auto" w:fill="auto"/>
                                  <w:vAlign w:val="center"/>
                                </w:tcPr>
                                <w:p w14:paraId="417C24EA"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62</w:t>
                                  </w:r>
                                </w:p>
                              </w:tc>
                              <w:tc>
                                <w:tcPr>
                                  <w:tcW w:w="645" w:type="dxa"/>
                                  <w:shd w:val="clear" w:color="auto" w:fill="auto"/>
                                  <w:vAlign w:val="center"/>
                                </w:tcPr>
                                <w:p w14:paraId="52A10763"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0.08</w:t>
                                  </w:r>
                                </w:p>
                              </w:tc>
                            </w:tr>
                            <w:tr w:rsidR="00C13813" w:rsidRPr="006404A1" w14:paraId="69721516" w14:textId="77777777" w:rsidTr="006404A1">
                              <w:trPr>
                                <w:jc w:val="center"/>
                              </w:trPr>
                              <w:tc>
                                <w:tcPr>
                                  <w:tcW w:w="848" w:type="dxa"/>
                                  <w:shd w:val="clear" w:color="auto" w:fill="auto"/>
                                  <w:vAlign w:val="center"/>
                                </w:tcPr>
                                <w:p w14:paraId="0EA501CB" w14:textId="77777777" w:rsidR="00C13813" w:rsidRPr="006404A1" w:rsidRDefault="00C13813" w:rsidP="00D76CCD">
                                  <w:pPr>
                                    <w:spacing w:line="280" w:lineRule="exact"/>
                                    <w:ind w:leftChars="-50" w:left="-120"/>
                                    <w:jc w:val="center"/>
                                    <w:rPr>
                                      <w:rFonts w:ascii="標楷體" w:eastAsia="標楷體" w:hAnsi="標楷體"/>
                                      <w:color w:val="000000"/>
                                      <w:sz w:val="20"/>
                                    </w:rPr>
                                  </w:pPr>
                                  <w:r w:rsidRPr="006404A1">
                                    <w:rPr>
                                      <w:rFonts w:ascii="標楷體" w:eastAsia="標楷體" w:hAnsi="標楷體" w:hint="eastAsia"/>
                                      <w:color w:val="000000"/>
                                      <w:sz w:val="20"/>
                                    </w:rPr>
                                    <w:t>1</w:t>
                                  </w:r>
                                  <w:r w:rsidRPr="006404A1">
                                    <w:rPr>
                                      <w:rFonts w:ascii="標楷體" w:eastAsia="標楷體" w:hAnsi="標楷體"/>
                                      <w:color w:val="000000"/>
                                      <w:sz w:val="20"/>
                                    </w:rPr>
                                    <w:t>09</w:t>
                                  </w:r>
                                </w:p>
                              </w:tc>
                              <w:tc>
                                <w:tcPr>
                                  <w:tcW w:w="968" w:type="dxa"/>
                                  <w:shd w:val="clear" w:color="auto" w:fill="auto"/>
                                  <w:vAlign w:val="center"/>
                                </w:tcPr>
                                <w:p w14:paraId="6B4274F4"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148,680</w:t>
                                  </w:r>
                                </w:p>
                              </w:tc>
                              <w:tc>
                                <w:tcPr>
                                  <w:tcW w:w="752" w:type="dxa"/>
                                  <w:shd w:val="clear" w:color="auto" w:fill="auto"/>
                                  <w:vAlign w:val="center"/>
                                </w:tcPr>
                                <w:p w14:paraId="6F8D94EC"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1,062</w:t>
                                  </w:r>
                                </w:p>
                              </w:tc>
                              <w:tc>
                                <w:tcPr>
                                  <w:tcW w:w="645" w:type="dxa"/>
                                  <w:shd w:val="clear" w:color="auto" w:fill="auto"/>
                                  <w:vAlign w:val="center"/>
                                </w:tcPr>
                                <w:p w14:paraId="25970B4F"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0.71</w:t>
                                  </w:r>
                                </w:p>
                              </w:tc>
                              <w:tc>
                                <w:tcPr>
                                  <w:tcW w:w="860" w:type="dxa"/>
                                  <w:shd w:val="clear" w:color="auto" w:fill="auto"/>
                                  <w:vAlign w:val="center"/>
                                </w:tcPr>
                                <w:p w14:paraId="2E99ACFE"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28,114</w:t>
                                  </w:r>
                                </w:p>
                              </w:tc>
                              <w:tc>
                                <w:tcPr>
                                  <w:tcW w:w="752" w:type="dxa"/>
                                  <w:shd w:val="clear" w:color="auto" w:fill="auto"/>
                                  <w:vAlign w:val="center"/>
                                </w:tcPr>
                                <w:p w14:paraId="588E5733"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18.91</w:t>
                                  </w:r>
                                </w:p>
                              </w:tc>
                              <w:tc>
                                <w:tcPr>
                                  <w:tcW w:w="967" w:type="dxa"/>
                                  <w:shd w:val="clear" w:color="auto" w:fill="auto"/>
                                  <w:vAlign w:val="center"/>
                                </w:tcPr>
                                <w:p w14:paraId="67B431F1"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119,300</w:t>
                                  </w:r>
                                </w:p>
                              </w:tc>
                              <w:tc>
                                <w:tcPr>
                                  <w:tcW w:w="752" w:type="dxa"/>
                                  <w:shd w:val="clear" w:color="auto" w:fill="auto"/>
                                  <w:vAlign w:val="center"/>
                                </w:tcPr>
                                <w:p w14:paraId="06ECD268"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80.24</w:t>
                                  </w:r>
                                </w:p>
                              </w:tc>
                              <w:tc>
                                <w:tcPr>
                                  <w:tcW w:w="622" w:type="dxa"/>
                                  <w:shd w:val="clear" w:color="auto" w:fill="auto"/>
                                  <w:vAlign w:val="center"/>
                                </w:tcPr>
                                <w:p w14:paraId="465089D1"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161</w:t>
                                  </w:r>
                                </w:p>
                              </w:tc>
                              <w:tc>
                                <w:tcPr>
                                  <w:tcW w:w="682" w:type="dxa"/>
                                  <w:shd w:val="clear" w:color="auto" w:fill="auto"/>
                                  <w:vAlign w:val="center"/>
                                </w:tcPr>
                                <w:p w14:paraId="1AC3ECF2"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0.11</w:t>
                                  </w:r>
                                </w:p>
                              </w:tc>
                              <w:tc>
                                <w:tcPr>
                                  <w:tcW w:w="649" w:type="dxa"/>
                                  <w:shd w:val="clear" w:color="auto" w:fill="auto"/>
                                  <w:vAlign w:val="center"/>
                                </w:tcPr>
                                <w:p w14:paraId="6965C778"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43</w:t>
                                  </w:r>
                                </w:p>
                              </w:tc>
                              <w:tc>
                                <w:tcPr>
                                  <w:tcW w:w="645" w:type="dxa"/>
                                  <w:shd w:val="clear" w:color="auto" w:fill="auto"/>
                                  <w:vAlign w:val="center"/>
                                </w:tcPr>
                                <w:p w14:paraId="00A23258"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0.03</w:t>
                                  </w:r>
                                </w:p>
                              </w:tc>
                            </w:tr>
                            <w:tr w:rsidR="00C13813" w:rsidRPr="006404A1" w14:paraId="52780708" w14:textId="77777777" w:rsidTr="006404A1">
                              <w:trPr>
                                <w:jc w:val="center"/>
                              </w:trPr>
                              <w:tc>
                                <w:tcPr>
                                  <w:tcW w:w="848" w:type="dxa"/>
                                  <w:shd w:val="clear" w:color="auto" w:fill="auto"/>
                                  <w:vAlign w:val="center"/>
                                </w:tcPr>
                                <w:p w14:paraId="589FD2E5" w14:textId="77777777" w:rsidR="00C13813" w:rsidRPr="006404A1" w:rsidRDefault="00C13813" w:rsidP="00D76CCD">
                                  <w:pPr>
                                    <w:spacing w:line="280" w:lineRule="exact"/>
                                    <w:ind w:leftChars="-50" w:left="-120"/>
                                    <w:jc w:val="center"/>
                                    <w:rPr>
                                      <w:rFonts w:ascii="標楷體" w:eastAsia="標楷體" w:hAnsi="標楷體"/>
                                      <w:color w:val="000000"/>
                                      <w:sz w:val="20"/>
                                    </w:rPr>
                                  </w:pPr>
                                  <w:r w:rsidRPr="006404A1">
                                    <w:rPr>
                                      <w:rFonts w:ascii="標楷體" w:eastAsia="標楷體" w:hAnsi="標楷體" w:hint="eastAsia"/>
                                      <w:color w:val="000000"/>
                                      <w:sz w:val="20"/>
                                    </w:rPr>
                                    <w:t>1</w:t>
                                  </w:r>
                                  <w:r w:rsidRPr="006404A1">
                                    <w:rPr>
                                      <w:rFonts w:ascii="標楷體" w:eastAsia="標楷體" w:hAnsi="標楷體"/>
                                      <w:color w:val="000000"/>
                                      <w:sz w:val="20"/>
                                    </w:rPr>
                                    <w:t>10</w:t>
                                  </w:r>
                                </w:p>
                              </w:tc>
                              <w:tc>
                                <w:tcPr>
                                  <w:tcW w:w="968" w:type="dxa"/>
                                  <w:shd w:val="clear" w:color="auto" w:fill="auto"/>
                                  <w:vAlign w:val="center"/>
                                </w:tcPr>
                                <w:p w14:paraId="066A81B2"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186,807</w:t>
                                  </w:r>
                                </w:p>
                              </w:tc>
                              <w:tc>
                                <w:tcPr>
                                  <w:tcW w:w="752" w:type="dxa"/>
                                  <w:shd w:val="clear" w:color="auto" w:fill="auto"/>
                                  <w:vAlign w:val="center"/>
                                </w:tcPr>
                                <w:p w14:paraId="3EFE4FB9"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332</w:t>
                                  </w:r>
                                </w:p>
                              </w:tc>
                              <w:tc>
                                <w:tcPr>
                                  <w:tcW w:w="645" w:type="dxa"/>
                                  <w:shd w:val="clear" w:color="auto" w:fill="auto"/>
                                  <w:vAlign w:val="center"/>
                                </w:tcPr>
                                <w:p w14:paraId="3D453FAD"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0.18</w:t>
                                  </w:r>
                                </w:p>
                              </w:tc>
                              <w:tc>
                                <w:tcPr>
                                  <w:tcW w:w="860" w:type="dxa"/>
                                  <w:shd w:val="clear" w:color="auto" w:fill="auto"/>
                                  <w:vAlign w:val="center"/>
                                </w:tcPr>
                                <w:p w14:paraId="24A8B707"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27,274</w:t>
                                  </w:r>
                                </w:p>
                              </w:tc>
                              <w:tc>
                                <w:tcPr>
                                  <w:tcW w:w="752" w:type="dxa"/>
                                  <w:shd w:val="clear" w:color="auto" w:fill="auto"/>
                                  <w:vAlign w:val="center"/>
                                </w:tcPr>
                                <w:p w14:paraId="77823F96"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14.60</w:t>
                                  </w:r>
                                </w:p>
                              </w:tc>
                              <w:tc>
                                <w:tcPr>
                                  <w:tcW w:w="967" w:type="dxa"/>
                                  <w:shd w:val="clear" w:color="auto" w:fill="auto"/>
                                  <w:vAlign w:val="center"/>
                                </w:tcPr>
                                <w:p w14:paraId="5ACE5899"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159,027</w:t>
                                  </w:r>
                                </w:p>
                              </w:tc>
                              <w:tc>
                                <w:tcPr>
                                  <w:tcW w:w="752" w:type="dxa"/>
                                  <w:shd w:val="clear" w:color="auto" w:fill="auto"/>
                                  <w:vAlign w:val="center"/>
                                </w:tcPr>
                                <w:p w14:paraId="3929D035"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85.13</w:t>
                                  </w:r>
                                </w:p>
                              </w:tc>
                              <w:tc>
                                <w:tcPr>
                                  <w:tcW w:w="622" w:type="dxa"/>
                                  <w:shd w:val="clear" w:color="auto" w:fill="auto"/>
                                  <w:vAlign w:val="center"/>
                                </w:tcPr>
                                <w:p w14:paraId="142546F1"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161</w:t>
                                  </w:r>
                                </w:p>
                              </w:tc>
                              <w:tc>
                                <w:tcPr>
                                  <w:tcW w:w="682" w:type="dxa"/>
                                  <w:shd w:val="clear" w:color="auto" w:fill="auto"/>
                                  <w:vAlign w:val="center"/>
                                </w:tcPr>
                                <w:p w14:paraId="751F3C2D"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0.09</w:t>
                                  </w:r>
                                </w:p>
                              </w:tc>
                              <w:tc>
                                <w:tcPr>
                                  <w:tcW w:w="649" w:type="dxa"/>
                                  <w:shd w:val="clear" w:color="auto" w:fill="auto"/>
                                  <w:vAlign w:val="center"/>
                                </w:tcPr>
                                <w:p w14:paraId="4A548621"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13</w:t>
                                  </w:r>
                                </w:p>
                              </w:tc>
                              <w:tc>
                                <w:tcPr>
                                  <w:tcW w:w="645" w:type="dxa"/>
                                  <w:shd w:val="clear" w:color="auto" w:fill="auto"/>
                                  <w:vAlign w:val="center"/>
                                </w:tcPr>
                                <w:p w14:paraId="27AA7C87"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0.01</w:t>
                                  </w:r>
                                </w:p>
                              </w:tc>
                            </w:tr>
                            <w:tr w:rsidR="00C13813" w:rsidRPr="006404A1" w14:paraId="3A1E355E" w14:textId="77777777" w:rsidTr="006404A1">
                              <w:trPr>
                                <w:jc w:val="center"/>
                              </w:trPr>
                              <w:tc>
                                <w:tcPr>
                                  <w:tcW w:w="848" w:type="dxa"/>
                                  <w:shd w:val="clear" w:color="auto" w:fill="auto"/>
                                  <w:vAlign w:val="center"/>
                                </w:tcPr>
                                <w:p w14:paraId="61B29C64" w14:textId="77777777" w:rsidR="00C13813" w:rsidRPr="006404A1" w:rsidRDefault="00C13813" w:rsidP="00D76CCD">
                                  <w:pPr>
                                    <w:spacing w:line="280" w:lineRule="exact"/>
                                    <w:ind w:leftChars="-50" w:left="-120"/>
                                    <w:jc w:val="center"/>
                                    <w:rPr>
                                      <w:rFonts w:ascii="標楷體" w:eastAsia="標楷體" w:hAnsi="標楷體"/>
                                      <w:color w:val="000000"/>
                                      <w:sz w:val="20"/>
                                    </w:rPr>
                                  </w:pPr>
                                  <w:r w:rsidRPr="006404A1">
                                    <w:rPr>
                                      <w:rFonts w:ascii="標楷體" w:eastAsia="標楷體" w:hAnsi="標楷體" w:hint="eastAsia"/>
                                      <w:color w:val="000000"/>
                                      <w:sz w:val="20"/>
                                    </w:rPr>
                                    <w:t>1</w:t>
                                  </w:r>
                                  <w:r w:rsidRPr="006404A1">
                                    <w:rPr>
                                      <w:rFonts w:ascii="標楷體" w:eastAsia="標楷體" w:hAnsi="標楷體"/>
                                      <w:color w:val="000000"/>
                                      <w:sz w:val="20"/>
                                    </w:rPr>
                                    <w:t>11</w:t>
                                  </w:r>
                                </w:p>
                              </w:tc>
                              <w:tc>
                                <w:tcPr>
                                  <w:tcW w:w="968" w:type="dxa"/>
                                  <w:shd w:val="clear" w:color="auto" w:fill="auto"/>
                                  <w:vAlign w:val="center"/>
                                </w:tcPr>
                                <w:p w14:paraId="1C26840B"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151,984</w:t>
                                  </w:r>
                                </w:p>
                              </w:tc>
                              <w:tc>
                                <w:tcPr>
                                  <w:tcW w:w="752" w:type="dxa"/>
                                  <w:shd w:val="clear" w:color="auto" w:fill="auto"/>
                                  <w:vAlign w:val="center"/>
                                </w:tcPr>
                                <w:p w14:paraId="0CA45A10"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166</w:t>
                                  </w:r>
                                </w:p>
                              </w:tc>
                              <w:tc>
                                <w:tcPr>
                                  <w:tcW w:w="645" w:type="dxa"/>
                                  <w:shd w:val="clear" w:color="auto" w:fill="auto"/>
                                  <w:vAlign w:val="center"/>
                                </w:tcPr>
                                <w:p w14:paraId="181FD6E8"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0.11</w:t>
                                  </w:r>
                                </w:p>
                              </w:tc>
                              <w:tc>
                                <w:tcPr>
                                  <w:tcW w:w="860" w:type="dxa"/>
                                  <w:shd w:val="clear" w:color="auto" w:fill="auto"/>
                                  <w:vAlign w:val="center"/>
                                </w:tcPr>
                                <w:p w14:paraId="18843383"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40,540</w:t>
                                  </w:r>
                                </w:p>
                              </w:tc>
                              <w:tc>
                                <w:tcPr>
                                  <w:tcW w:w="752" w:type="dxa"/>
                                  <w:shd w:val="clear" w:color="auto" w:fill="auto"/>
                                  <w:vAlign w:val="center"/>
                                </w:tcPr>
                                <w:p w14:paraId="22B8E908"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26.67</w:t>
                                  </w:r>
                                </w:p>
                              </w:tc>
                              <w:tc>
                                <w:tcPr>
                                  <w:tcW w:w="967" w:type="dxa"/>
                                  <w:shd w:val="clear" w:color="auto" w:fill="auto"/>
                                  <w:vAlign w:val="center"/>
                                </w:tcPr>
                                <w:p w14:paraId="2AD0937A"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110,999</w:t>
                                  </w:r>
                                </w:p>
                              </w:tc>
                              <w:tc>
                                <w:tcPr>
                                  <w:tcW w:w="752" w:type="dxa"/>
                                  <w:shd w:val="clear" w:color="auto" w:fill="auto"/>
                                  <w:vAlign w:val="center"/>
                                </w:tcPr>
                                <w:p w14:paraId="1EB6724F"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73.03</w:t>
                                  </w:r>
                                </w:p>
                              </w:tc>
                              <w:tc>
                                <w:tcPr>
                                  <w:tcW w:w="622" w:type="dxa"/>
                                  <w:shd w:val="clear" w:color="auto" w:fill="auto"/>
                                  <w:vAlign w:val="center"/>
                                </w:tcPr>
                                <w:p w14:paraId="584C0302"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152</w:t>
                                  </w:r>
                                </w:p>
                              </w:tc>
                              <w:tc>
                                <w:tcPr>
                                  <w:tcW w:w="682" w:type="dxa"/>
                                  <w:shd w:val="clear" w:color="auto" w:fill="auto"/>
                                  <w:vAlign w:val="center"/>
                                </w:tcPr>
                                <w:p w14:paraId="771C5A69"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0.10</w:t>
                                  </w:r>
                                </w:p>
                              </w:tc>
                              <w:tc>
                                <w:tcPr>
                                  <w:tcW w:w="649" w:type="dxa"/>
                                  <w:shd w:val="clear" w:color="auto" w:fill="auto"/>
                                  <w:vAlign w:val="center"/>
                                </w:tcPr>
                                <w:p w14:paraId="15C5638F"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127</w:t>
                                  </w:r>
                                </w:p>
                              </w:tc>
                              <w:tc>
                                <w:tcPr>
                                  <w:tcW w:w="645" w:type="dxa"/>
                                  <w:shd w:val="clear" w:color="auto" w:fill="auto"/>
                                  <w:vAlign w:val="center"/>
                                </w:tcPr>
                                <w:p w14:paraId="508930B3"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0.08</w:t>
                                  </w:r>
                                </w:p>
                              </w:tc>
                            </w:tr>
                            <w:tr w:rsidR="00C13813" w:rsidRPr="006404A1" w14:paraId="2E68DE87" w14:textId="77777777" w:rsidTr="006404A1">
                              <w:trPr>
                                <w:jc w:val="center"/>
                              </w:trPr>
                              <w:tc>
                                <w:tcPr>
                                  <w:tcW w:w="848" w:type="dxa"/>
                                  <w:shd w:val="clear" w:color="auto" w:fill="auto"/>
                                  <w:vAlign w:val="center"/>
                                </w:tcPr>
                                <w:p w14:paraId="33F23808" w14:textId="77777777" w:rsidR="00C13813" w:rsidRPr="006404A1" w:rsidRDefault="00C13813" w:rsidP="00D76CCD">
                                  <w:pPr>
                                    <w:spacing w:line="280" w:lineRule="exact"/>
                                    <w:ind w:leftChars="-50" w:left="-120"/>
                                    <w:jc w:val="center"/>
                                    <w:rPr>
                                      <w:rFonts w:ascii="標楷體" w:eastAsia="標楷體" w:hAnsi="標楷體"/>
                                      <w:color w:val="000000"/>
                                      <w:sz w:val="20"/>
                                    </w:rPr>
                                  </w:pPr>
                                  <w:r w:rsidRPr="006404A1">
                                    <w:rPr>
                                      <w:rFonts w:ascii="標楷體" w:eastAsia="標楷體" w:hAnsi="標楷體" w:hint="eastAsia"/>
                                      <w:color w:val="000000"/>
                                      <w:sz w:val="20"/>
                                    </w:rPr>
                                    <w:t>1</w:t>
                                  </w:r>
                                  <w:r w:rsidRPr="006404A1">
                                    <w:rPr>
                                      <w:rFonts w:ascii="標楷體" w:eastAsia="標楷體" w:hAnsi="標楷體"/>
                                      <w:color w:val="000000"/>
                                      <w:sz w:val="20"/>
                                    </w:rPr>
                                    <w:t>12</w:t>
                                  </w:r>
                                </w:p>
                              </w:tc>
                              <w:tc>
                                <w:tcPr>
                                  <w:tcW w:w="968" w:type="dxa"/>
                                  <w:shd w:val="clear" w:color="auto" w:fill="auto"/>
                                  <w:vAlign w:val="center"/>
                                </w:tcPr>
                                <w:p w14:paraId="6E5C5F6C"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140,499</w:t>
                                  </w:r>
                                </w:p>
                              </w:tc>
                              <w:tc>
                                <w:tcPr>
                                  <w:tcW w:w="752" w:type="dxa"/>
                                  <w:shd w:val="clear" w:color="auto" w:fill="auto"/>
                                  <w:vAlign w:val="center"/>
                                </w:tcPr>
                                <w:p w14:paraId="68C5AE3D"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137</w:t>
                                  </w:r>
                                </w:p>
                              </w:tc>
                              <w:tc>
                                <w:tcPr>
                                  <w:tcW w:w="645" w:type="dxa"/>
                                  <w:shd w:val="clear" w:color="auto" w:fill="auto"/>
                                  <w:vAlign w:val="center"/>
                                </w:tcPr>
                                <w:p w14:paraId="02BA4BAE"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0.10</w:t>
                                  </w:r>
                                </w:p>
                              </w:tc>
                              <w:tc>
                                <w:tcPr>
                                  <w:tcW w:w="860" w:type="dxa"/>
                                  <w:shd w:val="clear" w:color="auto" w:fill="auto"/>
                                  <w:vAlign w:val="center"/>
                                </w:tcPr>
                                <w:p w14:paraId="3FF60CCE"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51,048</w:t>
                                  </w:r>
                                </w:p>
                              </w:tc>
                              <w:tc>
                                <w:tcPr>
                                  <w:tcW w:w="752" w:type="dxa"/>
                                  <w:shd w:val="clear" w:color="auto" w:fill="auto"/>
                                  <w:vAlign w:val="center"/>
                                </w:tcPr>
                                <w:p w14:paraId="5D561653"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36.33</w:t>
                                  </w:r>
                                </w:p>
                              </w:tc>
                              <w:tc>
                                <w:tcPr>
                                  <w:tcW w:w="967" w:type="dxa"/>
                                  <w:shd w:val="clear" w:color="auto" w:fill="auto"/>
                                  <w:vAlign w:val="center"/>
                                </w:tcPr>
                                <w:p w14:paraId="4AA356AD"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89,171</w:t>
                                  </w:r>
                                </w:p>
                              </w:tc>
                              <w:tc>
                                <w:tcPr>
                                  <w:tcW w:w="752" w:type="dxa"/>
                                  <w:shd w:val="clear" w:color="auto" w:fill="auto"/>
                                  <w:vAlign w:val="center"/>
                                </w:tcPr>
                                <w:p w14:paraId="77411398"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63.47</w:t>
                                  </w:r>
                                </w:p>
                              </w:tc>
                              <w:tc>
                                <w:tcPr>
                                  <w:tcW w:w="622" w:type="dxa"/>
                                  <w:shd w:val="clear" w:color="auto" w:fill="auto"/>
                                  <w:vAlign w:val="center"/>
                                </w:tcPr>
                                <w:p w14:paraId="1699ABE0"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139</w:t>
                                  </w:r>
                                </w:p>
                              </w:tc>
                              <w:tc>
                                <w:tcPr>
                                  <w:tcW w:w="682" w:type="dxa"/>
                                  <w:shd w:val="clear" w:color="auto" w:fill="auto"/>
                                  <w:vAlign w:val="center"/>
                                </w:tcPr>
                                <w:p w14:paraId="20637B61"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0.10</w:t>
                                  </w:r>
                                </w:p>
                              </w:tc>
                              <w:tc>
                                <w:tcPr>
                                  <w:tcW w:w="649" w:type="dxa"/>
                                  <w:shd w:val="clear" w:color="auto" w:fill="auto"/>
                                  <w:vAlign w:val="center"/>
                                </w:tcPr>
                                <w:p w14:paraId="23810B43"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4</w:t>
                                  </w:r>
                                </w:p>
                              </w:tc>
                              <w:tc>
                                <w:tcPr>
                                  <w:tcW w:w="645" w:type="dxa"/>
                                  <w:shd w:val="clear" w:color="auto" w:fill="auto"/>
                                  <w:vAlign w:val="center"/>
                                </w:tcPr>
                                <w:p w14:paraId="2899C6B5"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0.00</w:t>
                                  </w:r>
                                </w:p>
                              </w:tc>
                            </w:tr>
                            <w:tr w:rsidR="00C13813" w:rsidRPr="006404A1" w14:paraId="7863B480" w14:textId="77777777" w:rsidTr="006404A1">
                              <w:trPr>
                                <w:jc w:val="center"/>
                              </w:trPr>
                              <w:tc>
                                <w:tcPr>
                                  <w:tcW w:w="848" w:type="dxa"/>
                                  <w:tcBorders>
                                    <w:bottom w:val="single" w:sz="4" w:space="0" w:color="auto"/>
                                  </w:tcBorders>
                                  <w:shd w:val="clear" w:color="auto" w:fill="auto"/>
                                  <w:vAlign w:val="center"/>
                                </w:tcPr>
                                <w:p w14:paraId="082DB38B" w14:textId="77777777" w:rsidR="00C13813" w:rsidRPr="006404A1" w:rsidRDefault="00C13813" w:rsidP="00BF76CD">
                                  <w:pPr>
                                    <w:spacing w:line="220" w:lineRule="exact"/>
                                    <w:ind w:leftChars="-50" w:left="-120"/>
                                    <w:jc w:val="center"/>
                                    <w:rPr>
                                      <w:rFonts w:ascii="標楷體" w:eastAsia="標楷體" w:hAnsi="標楷體"/>
                                      <w:color w:val="000000"/>
                                      <w:sz w:val="20"/>
                                    </w:rPr>
                                  </w:pPr>
                                  <w:r w:rsidRPr="006404A1">
                                    <w:rPr>
                                      <w:rFonts w:ascii="標楷體" w:eastAsia="標楷體" w:hAnsi="標楷體" w:hint="eastAsia"/>
                                      <w:color w:val="000000"/>
                                      <w:sz w:val="20"/>
                                    </w:rPr>
                                    <w:t>1</w:t>
                                  </w:r>
                                  <w:r w:rsidRPr="006404A1">
                                    <w:rPr>
                                      <w:rFonts w:ascii="標楷體" w:eastAsia="標楷體" w:hAnsi="標楷體"/>
                                      <w:color w:val="000000"/>
                                      <w:sz w:val="20"/>
                                    </w:rPr>
                                    <w:t>13</w:t>
                                  </w:r>
                                </w:p>
                                <w:p w14:paraId="5C4D8E72" w14:textId="77777777" w:rsidR="00C13813" w:rsidRPr="006404A1" w:rsidRDefault="00C13813" w:rsidP="00BF76CD">
                                  <w:pPr>
                                    <w:spacing w:line="220" w:lineRule="exact"/>
                                    <w:ind w:leftChars="-50" w:left="-120" w:rightChars="-50" w:right="-120"/>
                                    <w:jc w:val="center"/>
                                    <w:rPr>
                                      <w:rFonts w:ascii="標楷體" w:eastAsia="標楷體" w:hAnsi="標楷體"/>
                                      <w:color w:val="000000"/>
                                      <w:spacing w:val="-20"/>
                                      <w:sz w:val="20"/>
                                    </w:rPr>
                                  </w:pPr>
                                  <w:r w:rsidRPr="006404A1">
                                    <w:rPr>
                                      <w:rFonts w:ascii="標楷體" w:eastAsia="標楷體" w:hAnsi="標楷體" w:hint="eastAsia"/>
                                      <w:color w:val="000000"/>
                                      <w:spacing w:val="-20"/>
                                      <w:sz w:val="20"/>
                                    </w:rPr>
                                    <w:t>(</w:t>
                                  </w:r>
                                  <w:r w:rsidRPr="006404A1">
                                    <w:rPr>
                                      <w:rFonts w:ascii="標楷體" w:eastAsia="標楷體" w:hAnsi="標楷體"/>
                                      <w:color w:val="000000"/>
                                      <w:spacing w:val="-20"/>
                                      <w:sz w:val="20"/>
                                    </w:rPr>
                                    <w:t>1</w:t>
                                  </w:r>
                                  <w:r w:rsidRPr="006404A1">
                                    <w:rPr>
                                      <w:rFonts w:ascii="標楷體" w:eastAsia="標楷體" w:hAnsi="標楷體" w:hint="eastAsia"/>
                                      <w:color w:val="000000"/>
                                      <w:spacing w:val="-20"/>
                                      <w:sz w:val="20"/>
                                    </w:rPr>
                                    <w:t>至</w:t>
                                  </w:r>
                                  <w:r w:rsidRPr="006404A1">
                                    <w:rPr>
                                      <w:rFonts w:ascii="標楷體" w:eastAsia="標楷體" w:hAnsi="標楷體"/>
                                      <w:color w:val="000000"/>
                                      <w:spacing w:val="-20"/>
                                      <w:sz w:val="20"/>
                                    </w:rPr>
                                    <w:t>8月</w:t>
                                  </w:r>
                                  <w:r w:rsidRPr="006404A1">
                                    <w:rPr>
                                      <w:rFonts w:ascii="標楷體" w:eastAsia="標楷體" w:hAnsi="標楷體" w:hint="eastAsia"/>
                                      <w:color w:val="000000"/>
                                      <w:spacing w:val="-20"/>
                                      <w:sz w:val="20"/>
                                    </w:rPr>
                                    <w:t>)</w:t>
                                  </w:r>
                                </w:p>
                              </w:tc>
                              <w:tc>
                                <w:tcPr>
                                  <w:tcW w:w="968" w:type="dxa"/>
                                  <w:tcBorders>
                                    <w:bottom w:val="single" w:sz="4" w:space="0" w:color="auto"/>
                                  </w:tcBorders>
                                  <w:shd w:val="clear" w:color="auto" w:fill="auto"/>
                                  <w:vAlign w:val="center"/>
                                </w:tcPr>
                                <w:p w14:paraId="265E9909" w14:textId="77777777" w:rsidR="00C13813" w:rsidRPr="006404A1" w:rsidRDefault="00C13813" w:rsidP="00BF76CD">
                                  <w:pPr>
                                    <w:spacing w:line="220" w:lineRule="exact"/>
                                    <w:jc w:val="right"/>
                                    <w:rPr>
                                      <w:rFonts w:ascii="標楷體" w:eastAsia="標楷體" w:hAnsi="標楷體"/>
                                      <w:color w:val="000000"/>
                                      <w:sz w:val="20"/>
                                    </w:rPr>
                                  </w:pPr>
                                  <w:r w:rsidRPr="006404A1">
                                    <w:rPr>
                                      <w:rFonts w:ascii="標楷體" w:eastAsia="標楷體" w:hAnsi="標楷體"/>
                                      <w:color w:val="000000"/>
                                      <w:sz w:val="20"/>
                                    </w:rPr>
                                    <w:t>101,479</w:t>
                                  </w:r>
                                </w:p>
                              </w:tc>
                              <w:tc>
                                <w:tcPr>
                                  <w:tcW w:w="752" w:type="dxa"/>
                                  <w:tcBorders>
                                    <w:bottom w:val="single" w:sz="4" w:space="0" w:color="auto"/>
                                  </w:tcBorders>
                                  <w:shd w:val="clear" w:color="auto" w:fill="auto"/>
                                  <w:vAlign w:val="center"/>
                                </w:tcPr>
                                <w:p w14:paraId="1621BE25" w14:textId="77777777" w:rsidR="00C13813" w:rsidRPr="006404A1" w:rsidRDefault="00C13813" w:rsidP="00BF76CD">
                                  <w:pPr>
                                    <w:spacing w:line="220" w:lineRule="exact"/>
                                    <w:jc w:val="right"/>
                                    <w:rPr>
                                      <w:rFonts w:ascii="標楷體" w:eastAsia="標楷體" w:hAnsi="標楷體"/>
                                      <w:color w:val="000000"/>
                                      <w:sz w:val="20"/>
                                    </w:rPr>
                                  </w:pPr>
                                  <w:r w:rsidRPr="006404A1">
                                    <w:rPr>
                                      <w:rFonts w:ascii="標楷體" w:eastAsia="標楷體" w:hAnsi="標楷體"/>
                                      <w:color w:val="000000"/>
                                      <w:sz w:val="20"/>
                                    </w:rPr>
                                    <w:t>51</w:t>
                                  </w:r>
                                </w:p>
                              </w:tc>
                              <w:tc>
                                <w:tcPr>
                                  <w:tcW w:w="645" w:type="dxa"/>
                                  <w:tcBorders>
                                    <w:bottom w:val="single" w:sz="4" w:space="0" w:color="auto"/>
                                  </w:tcBorders>
                                  <w:shd w:val="clear" w:color="auto" w:fill="auto"/>
                                  <w:vAlign w:val="center"/>
                                </w:tcPr>
                                <w:p w14:paraId="27885D0C" w14:textId="77777777" w:rsidR="00C13813" w:rsidRPr="006404A1" w:rsidRDefault="00C13813" w:rsidP="00BF76CD">
                                  <w:pPr>
                                    <w:spacing w:line="220" w:lineRule="exact"/>
                                    <w:jc w:val="right"/>
                                    <w:rPr>
                                      <w:rFonts w:ascii="標楷體" w:eastAsia="標楷體" w:hAnsi="標楷體"/>
                                      <w:color w:val="000000"/>
                                      <w:sz w:val="20"/>
                                    </w:rPr>
                                  </w:pPr>
                                  <w:r w:rsidRPr="006404A1">
                                    <w:rPr>
                                      <w:rFonts w:ascii="標楷體" w:eastAsia="標楷體" w:hAnsi="標楷體"/>
                                      <w:color w:val="000000"/>
                                      <w:sz w:val="20"/>
                                    </w:rPr>
                                    <w:t>0.05</w:t>
                                  </w:r>
                                </w:p>
                              </w:tc>
                              <w:tc>
                                <w:tcPr>
                                  <w:tcW w:w="860" w:type="dxa"/>
                                  <w:tcBorders>
                                    <w:bottom w:val="single" w:sz="4" w:space="0" w:color="auto"/>
                                  </w:tcBorders>
                                  <w:shd w:val="clear" w:color="auto" w:fill="auto"/>
                                  <w:vAlign w:val="center"/>
                                </w:tcPr>
                                <w:p w14:paraId="35665367" w14:textId="77777777" w:rsidR="00C13813" w:rsidRPr="006404A1" w:rsidRDefault="00C13813" w:rsidP="00BF76CD">
                                  <w:pPr>
                                    <w:spacing w:line="220" w:lineRule="exact"/>
                                    <w:jc w:val="right"/>
                                    <w:rPr>
                                      <w:rFonts w:ascii="標楷體" w:eastAsia="標楷體" w:hAnsi="標楷體"/>
                                      <w:color w:val="000000"/>
                                      <w:sz w:val="20"/>
                                    </w:rPr>
                                  </w:pPr>
                                  <w:r w:rsidRPr="006404A1">
                                    <w:rPr>
                                      <w:rFonts w:ascii="標楷體" w:eastAsia="標楷體" w:hAnsi="標楷體"/>
                                      <w:color w:val="000000"/>
                                      <w:sz w:val="20"/>
                                    </w:rPr>
                                    <w:t>28,872</w:t>
                                  </w:r>
                                </w:p>
                              </w:tc>
                              <w:tc>
                                <w:tcPr>
                                  <w:tcW w:w="752" w:type="dxa"/>
                                  <w:tcBorders>
                                    <w:bottom w:val="single" w:sz="4" w:space="0" w:color="auto"/>
                                  </w:tcBorders>
                                  <w:shd w:val="clear" w:color="auto" w:fill="auto"/>
                                  <w:vAlign w:val="center"/>
                                </w:tcPr>
                                <w:p w14:paraId="319A592E" w14:textId="77777777" w:rsidR="00C13813" w:rsidRPr="006404A1" w:rsidRDefault="00C13813" w:rsidP="00BF76CD">
                                  <w:pPr>
                                    <w:spacing w:line="220" w:lineRule="exact"/>
                                    <w:jc w:val="right"/>
                                    <w:rPr>
                                      <w:rFonts w:ascii="標楷體" w:eastAsia="標楷體" w:hAnsi="標楷體"/>
                                      <w:color w:val="000000"/>
                                      <w:sz w:val="20"/>
                                    </w:rPr>
                                  </w:pPr>
                                  <w:r w:rsidRPr="006404A1">
                                    <w:rPr>
                                      <w:rFonts w:ascii="標楷體" w:eastAsia="標楷體" w:hAnsi="標楷體" w:hint="eastAsia"/>
                                      <w:color w:val="000000"/>
                                      <w:sz w:val="20"/>
                                    </w:rPr>
                                    <w:t>28.45</w:t>
                                  </w:r>
                                </w:p>
                              </w:tc>
                              <w:tc>
                                <w:tcPr>
                                  <w:tcW w:w="967" w:type="dxa"/>
                                  <w:tcBorders>
                                    <w:bottom w:val="single" w:sz="4" w:space="0" w:color="auto"/>
                                  </w:tcBorders>
                                  <w:shd w:val="clear" w:color="auto" w:fill="auto"/>
                                  <w:vAlign w:val="center"/>
                                </w:tcPr>
                                <w:p w14:paraId="095C0D7C" w14:textId="77777777" w:rsidR="00C13813" w:rsidRPr="006404A1" w:rsidRDefault="00C13813" w:rsidP="00BF76CD">
                                  <w:pPr>
                                    <w:spacing w:line="220" w:lineRule="exact"/>
                                    <w:jc w:val="right"/>
                                    <w:rPr>
                                      <w:rFonts w:ascii="標楷體" w:eastAsia="標楷體" w:hAnsi="標楷體"/>
                                      <w:color w:val="000000"/>
                                      <w:sz w:val="20"/>
                                    </w:rPr>
                                  </w:pPr>
                                  <w:r w:rsidRPr="006404A1">
                                    <w:rPr>
                                      <w:rFonts w:ascii="標楷體" w:eastAsia="標楷體" w:hAnsi="標楷體"/>
                                      <w:color w:val="000000"/>
                                      <w:sz w:val="20"/>
                                    </w:rPr>
                                    <w:t>72,048</w:t>
                                  </w:r>
                                </w:p>
                              </w:tc>
                              <w:tc>
                                <w:tcPr>
                                  <w:tcW w:w="752" w:type="dxa"/>
                                  <w:tcBorders>
                                    <w:bottom w:val="single" w:sz="4" w:space="0" w:color="auto"/>
                                  </w:tcBorders>
                                  <w:shd w:val="clear" w:color="auto" w:fill="auto"/>
                                  <w:vAlign w:val="center"/>
                                </w:tcPr>
                                <w:p w14:paraId="2B7E045F" w14:textId="77777777" w:rsidR="00C13813" w:rsidRPr="006404A1" w:rsidRDefault="00C13813" w:rsidP="00BF76CD">
                                  <w:pPr>
                                    <w:spacing w:line="220" w:lineRule="exact"/>
                                    <w:jc w:val="right"/>
                                    <w:rPr>
                                      <w:rFonts w:ascii="標楷體" w:eastAsia="標楷體" w:hAnsi="標楷體"/>
                                      <w:color w:val="000000"/>
                                      <w:sz w:val="20"/>
                                    </w:rPr>
                                  </w:pPr>
                                  <w:r w:rsidRPr="006404A1">
                                    <w:rPr>
                                      <w:rFonts w:ascii="標楷體" w:eastAsia="標楷體" w:hAnsi="標楷體" w:hint="eastAsia"/>
                                      <w:color w:val="000000"/>
                                      <w:sz w:val="20"/>
                                    </w:rPr>
                                    <w:t>71.00</w:t>
                                  </w:r>
                                </w:p>
                              </w:tc>
                              <w:tc>
                                <w:tcPr>
                                  <w:tcW w:w="622" w:type="dxa"/>
                                  <w:tcBorders>
                                    <w:bottom w:val="single" w:sz="4" w:space="0" w:color="auto"/>
                                  </w:tcBorders>
                                  <w:shd w:val="clear" w:color="auto" w:fill="auto"/>
                                  <w:vAlign w:val="center"/>
                                </w:tcPr>
                                <w:p w14:paraId="1C7A7E71" w14:textId="77777777" w:rsidR="00C13813" w:rsidRPr="006404A1" w:rsidRDefault="00C13813" w:rsidP="00BF76CD">
                                  <w:pPr>
                                    <w:spacing w:line="220" w:lineRule="exact"/>
                                    <w:jc w:val="right"/>
                                    <w:rPr>
                                      <w:rFonts w:ascii="標楷體" w:eastAsia="標楷體" w:hAnsi="標楷體"/>
                                      <w:color w:val="000000"/>
                                      <w:sz w:val="20"/>
                                    </w:rPr>
                                  </w:pPr>
                                  <w:r w:rsidRPr="006404A1">
                                    <w:rPr>
                                      <w:rFonts w:ascii="標楷體" w:eastAsia="標楷體" w:hAnsi="標楷體"/>
                                      <w:color w:val="000000"/>
                                      <w:sz w:val="20"/>
                                    </w:rPr>
                                    <w:t>502</w:t>
                                  </w:r>
                                </w:p>
                              </w:tc>
                              <w:tc>
                                <w:tcPr>
                                  <w:tcW w:w="682" w:type="dxa"/>
                                  <w:tcBorders>
                                    <w:bottom w:val="single" w:sz="4" w:space="0" w:color="auto"/>
                                  </w:tcBorders>
                                  <w:shd w:val="clear" w:color="auto" w:fill="auto"/>
                                  <w:vAlign w:val="center"/>
                                </w:tcPr>
                                <w:p w14:paraId="225164EF" w14:textId="77777777" w:rsidR="00C13813" w:rsidRPr="006404A1" w:rsidRDefault="00C13813" w:rsidP="00BF76CD">
                                  <w:pPr>
                                    <w:spacing w:line="220" w:lineRule="exact"/>
                                    <w:jc w:val="right"/>
                                    <w:rPr>
                                      <w:rFonts w:ascii="標楷體" w:eastAsia="標楷體" w:hAnsi="標楷體"/>
                                      <w:color w:val="000000"/>
                                      <w:sz w:val="20"/>
                                    </w:rPr>
                                  </w:pPr>
                                  <w:r w:rsidRPr="006404A1">
                                    <w:rPr>
                                      <w:rFonts w:ascii="標楷體" w:eastAsia="標楷體" w:hAnsi="標楷體" w:hint="eastAsia"/>
                                      <w:color w:val="000000"/>
                                      <w:sz w:val="20"/>
                                    </w:rPr>
                                    <w:t>0.49</w:t>
                                  </w:r>
                                </w:p>
                              </w:tc>
                              <w:tc>
                                <w:tcPr>
                                  <w:tcW w:w="649" w:type="dxa"/>
                                  <w:tcBorders>
                                    <w:bottom w:val="single" w:sz="4" w:space="0" w:color="auto"/>
                                  </w:tcBorders>
                                  <w:shd w:val="clear" w:color="auto" w:fill="auto"/>
                                  <w:vAlign w:val="center"/>
                                </w:tcPr>
                                <w:p w14:paraId="2799DAED" w14:textId="77777777" w:rsidR="00C13813" w:rsidRPr="006404A1" w:rsidRDefault="00C13813" w:rsidP="00BF76CD">
                                  <w:pPr>
                                    <w:spacing w:line="220" w:lineRule="exact"/>
                                    <w:jc w:val="right"/>
                                    <w:rPr>
                                      <w:rFonts w:ascii="標楷體" w:eastAsia="標楷體" w:hAnsi="標楷體"/>
                                      <w:color w:val="000000"/>
                                      <w:sz w:val="20"/>
                                    </w:rPr>
                                  </w:pPr>
                                  <w:r w:rsidRPr="006404A1">
                                    <w:rPr>
                                      <w:rFonts w:ascii="標楷體" w:eastAsia="標楷體" w:hAnsi="標楷體"/>
                                      <w:color w:val="000000"/>
                                      <w:sz w:val="20"/>
                                    </w:rPr>
                                    <w:t>6</w:t>
                                  </w:r>
                                </w:p>
                              </w:tc>
                              <w:tc>
                                <w:tcPr>
                                  <w:tcW w:w="645" w:type="dxa"/>
                                  <w:tcBorders>
                                    <w:bottom w:val="single" w:sz="4" w:space="0" w:color="auto"/>
                                  </w:tcBorders>
                                  <w:shd w:val="clear" w:color="auto" w:fill="auto"/>
                                  <w:vAlign w:val="center"/>
                                </w:tcPr>
                                <w:p w14:paraId="54706F1E" w14:textId="77777777" w:rsidR="00C13813" w:rsidRPr="006404A1" w:rsidRDefault="00C13813" w:rsidP="00BF76CD">
                                  <w:pPr>
                                    <w:spacing w:line="220" w:lineRule="exact"/>
                                    <w:jc w:val="right"/>
                                    <w:rPr>
                                      <w:rFonts w:ascii="標楷體" w:eastAsia="標楷體" w:hAnsi="標楷體"/>
                                      <w:color w:val="000000"/>
                                      <w:sz w:val="20"/>
                                    </w:rPr>
                                  </w:pPr>
                                  <w:r w:rsidRPr="006404A1">
                                    <w:rPr>
                                      <w:rFonts w:ascii="標楷體" w:eastAsia="標楷體" w:hAnsi="標楷體" w:hint="eastAsia"/>
                                      <w:color w:val="000000"/>
                                      <w:sz w:val="20"/>
                                    </w:rPr>
                                    <w:t>0.01</w:t>
                                  </w:r>
                                </w:p>
                              </w:tc>
                            </w:tr>
                            <w:tr w:rsidR="00C13813" w:rsidRPr="006404A1" w14:paraId="2B12528D" w14:textId="77777777" w:rsidTr="006404A1">
                              <w:trPr>
                                <w:jc w:val="center"/>
                              </w:trPr>
                              <w:tc>
                                <w:tcPr>
                                  <w:tcW w:w="9142" w:type="dxa"/>
                                  <w:gridSpan w:val="12"/>
                                  <w:tcBorders>
                                    <w:left w:val="nil"/>
                                    <w:bottom w:val="nil"/>
                                    <w:right w:val="nil"/>
                                  </w:tcBorders>
                                  <w:shd w:val="clear" w:color="auto" w:fill="auto"/>
                                  <w:vAlign w:val="center"/>
                                </w:tcPr>
                                <w:p w14:paraId="24109434" w14:textId="77777777" w:rsidR="00C13813" w:rsidRPr="006404A1" w:rsidRDefault="00C13813" w:rsidP="00BF76CD">
                                  <w:pPr>
                                    <w:spacing w:line="180" w:lineRule="exact"/>
                                    <w:rPr>
                                      <w:rFonts w:ascii="標楷體" w:eastAsia="標楷體" w:hAnsi="標楷體"/>
                                      <w:color w:val="000000"/>
                                      <w:sz w:val="18"/>
                                      <w:szCs w:val="18"/>
                                    </w:rPr>
                                  </w:pPr>
                                  <w:r w:rsidRPr="006404A1">
                                    <w:rPr>
                                      <w:rFonts w:ascii="標楷體" w:eastAsia="標楷體" w:hAnsi="標楷體" w:hint="eastAsia"/>
                                      <w:color w:val="000000"/>
                                      <w:sz w:val="18"/>
                                      <w:szCs w:val="18"/>
                                    </w:rPr>
                                    <w:t>資料來源：整理自司法院提供資料。</w:t>
                                  </w:r>
                                </w:p>
                              </w:tc>
                            </w:tr>
                          </w:tbl>
                          <w:p w14:paraId="78F5C5E2" w14:textId="77777777" w:rsidR="00C13813" w:rsidRPr="006404A1" w:rsidRDefault="00C13813" w:rsidP="00C1381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3FA34F" id="_x0000_s1028" type="#_x0000_t202" style="position:absolute;left:0;text-align:left;margin-left:5pt;margin-top:282.05pt;width:486.4pt;height:188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" stroked="f">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968"/>
                        <w:gridCol w:w="752"/>
                        <w:gridCol w:w="645"/>
                        <w:gridCol w:w="860"/>
                        <w:gridCol w:w="752"/>
                        <w:gridCol w:w="967"/>
                        <w:gridCol w:w="752"/>
                        <w:gridCol w:w="622"/>
                        <w:gridCol w:w="682"/>
                        <w:gridCol w:w="649"/>
                        <w:gridCol w:w="645"/>
                      </w:tblGrid>
                      <w:tr w:rsidR="00C13813" w:rsidRPr="006404A1" w14:paraId="10669048" w14:textId="77777777" w:rsidTr="006404A1">
                        <w:trPr>
                          <w:trHeight w:val="342"/>
                          <w:jc w:val="center"/>
                        </w:trPr>
                        <w:tc>
                          <w:tcPr>
                            <w:tcW w:w="9142" w:type="dxa"/>
                            <w:gridSpan w:val="12"/>
                            <w:tcBorders>
                              <w:top w:val="nil"/>
                              <w:left w:val="nil"/>
                              <w:bottom w:val="nil"/>
                              <w:right w:val="nil"/>
                            </w:tcBorders>
                            <w:shd w:val="clear" w:color="auto" w:fill="auto"/>
                          </w:tcPr>
                          <w:p w14:paraId="01A77600" w14:textId="08F92657" w:rsidR="00C13813" w:rsidRPr="006404A1" w:rsidRDefault="00C13813" w:rsidP="00BF76CD">
                            <w:pPr>
                              <w:spacing w:line="280" w:lineRule="exact"/>
                              <w:jc w:val="center"/>
                              <w:rPr>
                                <w:rFonts w:ascii="標楷體" w:eastAsia="標楷體" w:hAnsi="標楷體"/>
                                <w:b/>
                                <w:color w:val="000000"/>
                                <w:szCs w:val="24"/>
                              </w:rPr>
                            </w:pPr>
                            <w:r w:rsidRPr="006404A1">
                              <w:rPr>
                                <w:rFonts w:ascii="標楷體" w:eastAsia="標楷體" w:hAnsi="標楷體" w:hint="eastAsia"/>
                                <w:b/>
                                <w:color w:val="000000"/>
                                <w:szCs w:val="24"/>
                              </w:rPr>
                              <w:t>表</w:t>
                            </w:r>
                            <w:r>
                              <w:rPr>
                                <w:rFonts w:ascii="標楷體" w:eastAsia="標楷體" w:hAnsi="標楷體" w:hint="eastAsia"/>
                                <w:b/>
                                <w:color w:val="000000"/>
                                <w:szCs w:val="24"/>
                              </w:rPr>
                              <w:t>3</w:t>
                            </w:r>
                            <w:r w:rsidRPr="006404A1">
                              <w:rPr>
                                <w:rFonts w:ascii="標楷體" w:eastAsia="標楷體" w:hAnsi="標楷體" w:hint="eastAsia"/>
                                <w:b/>
                                <w:color w:val="000000"/>
                                <w:szCs w:val="24"/>
                              </w:rPr>
                              <w:t xml:space="preserve">  各級法院訴訟案件依刑法第339條之4之科刑情形</w:t>
                            </w:r>
                          </w:p>
                        </w:tc>
                      </w:tr>
                      <w:tr w:rsidR="00C13813" w:rsidRPr="006404A1" w14:paraId="776344E9" w14:textId="77777777" w:rsidTr="006404A1">
                        <w:trPr>
                          <w:trHeight w:val="210"/>
                          <w:jc w:val="center"/>
                        </w:trPr>
                        <w:tc>
                          <w:tcPr>
                            <w:tcW w:w="9142" w:type="dxa"/>
                            <w:gridSpan w:val="12"/>
                            <w:tcBorders>
                              <w:top w:val="nil"/>
                              <w:left w:val="nil"/>
                              <w:bottom w:val="single" w:sz="4" w:space="0" w:color="auto"/>
                              <w:right w:val="nil"/>
                            </w:tcBorders>
                            <w:shd w:val="clear" w:color="auto" w:fill="auto"/>
                          </w:tcPr>
                          <w:p w14:paraId="49B9C910" w14:textId="77777777" w:rsidR="00C13813" w:rsidRPr="006404A1" w:rsidRDefault="00C13813" w:rsidP="00BF76CD">
                            <w:pPr>
                              <w:spacing w:line="200" w:lineRule="exact"/>
                              <w:jc w:val="right"/>
                              <w:rPr>
                                <w:rFonts w:ascii="標楷體" w:eastAsia="標楷體" w:hAnsi="標楷體"/>
                                <w:color w:val="000000"/>
                                <w:sz w:val="20"/>
                              </w:rPr>
                            </w:pPr>
                            <w:r w:rsidRPr="006404A1">
                              <w:rPr>
                                <w:rFonts w:ascii="標楷體" w:eastAsia="標楷體" w:hAnsi="標楷體" w:hint="eastAsia"/>
                                <w:color w:val="000000"/>
                                <w:sz w:val="20"/>
                              </w:rPr>
                              <w:t>單位</w:t>
                            </w:r>
                            <w:r w:rsidRPr="006404A1">
                              <w:rPr>
                                <w:rFonts w:ascii="標楷體" w:eastAsia="標楷體" w:hAnsi="標楷體"/>
                                <w:color w:val="000000"/>
                                <w:sz w:val="20"/>
                              </w:rPr>
                              <w:t>：次、％</w:t>
                            </w:r>
                          </w:p>
                        </w:tc>
                      </w:tr>
                      <w:tr w:rsidR="00C13813" w:rsidRPr="006404A1" w14:paraId="25135885" w14:textId="77777777" w:rsidTr="006404A1">
                        <w:trPr>
                          <w:jc w:val="center"/>
                        </w:trPr>
                        <w:tc>
                          <w:tcPr>
                            <w:tcW w:w="848" w:type="dxa"/>
                            <w:vMerge w:val="restart"/>
                            <w:tcBorders>
                              <w:top w:val="single" w:sz="4" w:space="0" w:color="auto"/>
                            </w:tcBorders>
                            <w:shd w:val="clear" w:color="auto" w:fill="auto"/>
                            <w:vAlign w:val="center"/>
                          </w:tcPr>
                          <w:p w14:paraId="36579BED" w14:textId="77777777" w:rsidR="00C13813" w:rsidRPr="006404A1" w:rsidRDefault="00C13813" w:rsidP="00F7009E">
                            <w:pPr>
                              <w:spacing w:line="240" w:lineRule="exact"/>
                              <w:jc w:val="center"/>
                              <w:rPr>
                                <w:rFonts w:ascii="標楷體" w:eastAsia="標楷體" w:hAnsi="標楷體"/>
                                <w:color w:val="000000"/>
                                <w:sz w:val="20"/>
                              </w:rPr>
                            </w:pPr>
                            <w:r w:rsidRPr="006404A1">
                              <w:rPr>
                                <w:rFonts w:ascii="標楷體" w:eastAsia="標楷體" w:hAnsi="標楷體" w:hint="eastAsia"/>
                                <w:color w:val="000000"/>
                                <w:sz w:val="20"/>
                              </w:rPr>
                              <w:t>年度</w:t>
                            </w:r>
                          </w:p>
                        </w:tc>
                        <w:tc>
                          <w:tcPr>
                            <w:tcW w:w="8294" w:type="dxa"/>
                            <w:gridSpan w:val="11"/>
                            <w:tcBorders>
                              <w:top w:val="nil"/>
                              <w:bottom w:val="nil"/>
                            </w:tcBorders>
                            <w:shd w:val="clear" w:color="auto" w:fill="auto"/>
                            <w:vAlign w:val="center"/>
                          </w:tcPr>
                          <w:p w14:paraId="5A05A18C" w14:textId="1E8CD9BA" w:rsidR="00C13813" w:rsidRPr="006404A1" w:rsidRDefault="00C13813" w:rsidP="00F7009E">
                            <w:pPr>
                              <w:spacing w:line="240" w:lineRule="exact"/>
                              <w:rPr>
                                <w:rFonts w:ascii="標楷體" w:eastAsia="標楷體" w:hAnsi="標楷體"/>
                                <w:color w:val="000000"/>
                                <w:sz w:val="20"/>
                              </w:rPr>
                            </w:pPr>
                            <w:r w:rsidRPr="006404A1">
                              <w:rPr>
                                <w:rFonts w:ascii="標楷體" w:eastAsia="標楷體" w:hAnsi="標楷體" w:hint="eastAsia"/>
                                <w:color w:val="000000"/>
                                <w:sz w:val="20"/>
                              </w:rPr>
                              <w:t xml:space="preserve">                                 </w:t>
                            </w:r>
                          </w:p>
                        </w:tc>
                      </w:tr>
                      <w:tr w:rsidR="00C13813" w:rsidRPr="006404A1" w14:paraId="38736318" w14:textId="77777777" w:rsidTr="00BB410A">
                        <w:trPr>
                          <w:jc w:val="center"/>
                        </w:trPr>
                        <w:tc>
                          <w:tcPr>
                            <w:tcW w:w="848" w:type="dxa"/>
                            <w:vMerge/>
                            <w:tcBorders>
                              <w:top w:val="nil"/>
                            </w:tcBorders>
                            <w:shd w:val="clear" w:color="auto" w:fill="auto"/>
                            <w:vAlign w:val="center"/>
                          </w:tcPr>
                          <w:p w14:paraId="7237A5EE" w14:textId="77777777" w:rsidR="00C13813" w:rsidRPr="006404A1" w:rsidRDefault="00C13813" w:rsidP="00F7009E">
                            <w:pPr>
                              <w:spacing w:line="240" w:lineRule="exact"/>
                              <w:jc w:val="center"/>
                              <w:rPr>
                                <w:rFonts w:ascii="標楷體" w:eastAsia="標楷體" w:hAnsi="標楷體"/>
                                <w:color w:val="000000"/>
                                <w:sz w:val="20"/>
                              </w:rPr>
                            </w:pPr>
                          </w:p>
                        </w:tc>
                        <w:tc>
                          <w:tcPr>
                            <w:tcW w:w="968" w:type="dxa"/>
                            <w:vMerge w:val="restart"/>
                            <w:tcBorders>
                              <w:top w:val="nil"/>
                            </w:tcBorders>
                            <w:shd w:val="clear" w:color="auto" w:fill="auto"/>
                          </w:tcPr>
                          <w:p w14:paraId="5BE57D77" w14:textId="1C89668D" w:rsidR="00C13813" w:rsidRPr="006404A1" w:rsidRDefault="00BB410A" w:rsidP="00BB410A">
                            <w:pPr>
                              <w:spacing w:line="240" w:lineRule="exact"/>
                              <w:jc w:val="center"/>
                              <w:rPr>
                                <w:rFonts w:ascii="標楷體" w:eastAsia="標楷體" w:hAnsi="標楷體"/>
                                <w:color w:val="000000"/>
                                <w:sz w:val="20"/>
                              </w:rPr>
                            </w:pPr>
                            <w:r w:rsidRPr="006404A1">
                              <w:rPr>
                                <w:rFonts w:ascii="標楷體" w:eastAsia="標楷體" w:hAnsi="標楷體" w:hint="eastAsia"/>
                                <w:color w:val="000000"/>
                                <w:sz w:val="20"/>
                              </w:rPr>
                              <w:t>有期徒刑罪次</w:t>
                            </w:r>
                          </w:p>
                        </w:tc>
                        <w:tc>
                          <w:tcPr>
                            <w:tcW w:w="1397" w:type="dxa"/>
                            <w:gridSpan w:val="2"/>
                            <w:tcBorders>
                              <w:top w:val="single" w:sz="4" w:space="0" w:color="auto"/>
                            </w:tcBorders>
                            <w:shd w:val="clear" w:color="auto" w:fill="auto"/>
                            <w:vAlign w:val="center"/>
                          </w:tcPr>
                          <w:p w14:paraId="0E0B2E8D" w14:textId="77777777" w:rsidR="00C13813" w:rsidRPr="006404A1" w:rsidRDefault="00C13813" w:rsidP="00BF76CD">
                            <w:pPr>
                              <w:spacing w:line="220" w:lineRule="exact"/>
                              <w:jc w:val="center"/>
                              <w:rPr>
                                <w:rFonts w:ascii="標楷體" w:eastAsia="標楷體" w:hAnsi="標楷體"/>
                                <w:color w:val="000000"/>
                                <w:sz w:val="20"/>
                              </w:rPr>
                            </w:pPr>
                            <w:r w:rsidRPr="006404A1">
                              <w:rPr>
                                <w:rFonts w:ascii="標楷體" w:eastAsia="標楷體" w:hAnsi="標楷體" w:hint="eastAsia"/>
                                <w:color w:val="000000"/>
                                <w:sz w:val="20"/>
                              </w:rPr>
                              <w:t>未滿6個月</w:t>
                            </w:r>
                          </w:p>
                        </w:tc>
                        <w:tc>
                          <w:tcPr>
                            <w:tcW w:w="1612" w:type="dxa"/>
                            <w:gridSpan w:val="2"/>
                            <w:tcBorders>
                              <w:top w:val="single" w:sz="4" w:space="0" w:color="auto"/>
                            </w:tcBorders>
                            <w:shd w:val="clear" w:color="auto" w:fill="auto"/>
                            <w:vAlign w:val="center"/>
                          </w:tcPr>
                          <w:p w14:paraId="5E059569" w14:textId="77777777" w:rsidR="00C13813" w:rsidRPr="006404A1" w:rsidRDefault="00C13813" w:rsidP="00BF76CD">
                            <w:pPr>
                              <w:spacing w:line="220" w:lineRule="exact"/>
                              <w:jc w:val="center"/>
                              <w:rPr>
                                <w:rFonts w:ascii="標楷體" w:eastAsia="標楷體" w:hAnsi="標楷體"/>
                                <w:color w:val="000000"/>
                                <w:sz w:val="20"/>
                              </w:rPr>
                            </w:pPr>
                            <w:r w:rsidRPr="006404A1">
                              <w:rPr>
                                <w:rFonts w:ascii="標楷體" w:eastAsia="標楷體" w:hAnsi="標楷體" w:hint="eastAsia"/>
                                <w:color w:val="000000"/>
                                <w:sz w:val="20"/>
                              </w:rPr>
                              <w:t>6個月以上</w:t>
                            </w:r>
                          </w:p>
                          <w:p w14:paraId="1741D435" w14:textId="4D24DDFC" w:rsidR="00C13813" w:rsidRPr="006404A1" w:rsidRDefault="00BB410A" w:rsidP="00BF76CD">
                            <w:pPr>
                              <w:spacing w:line="220" w:lineRule="exact"/>
                              <w:jc w:val="center"/>
                              <w:rPr>
                                <w:rFonts w:ascii="標楷體" w:eastAsia="標楷體" w:hAnsi="標楷體"/>
                                <w:color w:val="000000"/>
                                <w:sz w:val="20"/>
                              </w:rPr>
                            </w:pPr>
                            <w:r>
                              <w:rPr>
                                <w:rFonts w:ascii="標楷體" w:eastAsia="標楷體" w:hAnsi="標楷體" w:hint="eastAsia"/>
                                <w:color w:val="000000"/>
                                <w:sz w:val="20"/>
                              </w:rPr>
                              <w:t>至</w:t>
                            </w:r>
                            <w:r w:rsidR="00C13813" w:rsidRPr="006404A1">
                              <w:rPr>
                                <w:rFonts w:ascii="標楷體" w:eastAsia="標楷體" w:hAnsi="標楷體" w:hint="eastAsia"/>
                                <w:color w:val="000000"/>
                                <w:sz w:val="20"/>
                              </w:rPr>
                              <w:t>未滿1年</w:t>
                            </w:r>
                          </w:p>
                        </w:tc>
                        <w:tc>
                          <w:tcPr>
                            <w:tcW w:w="1719" w:type="dxa"/>
                            <w:gridSpan w:val="2"/>
                            <w:tcBorders>
                              <w:top w:val="single" w:sz="4" w:space="0" w:color="auto"/>
                            </w:tcBorders>
                            <w:shd w:val="clear" w:color="auto" w:fill="auto"/>
                            <w:vAlign w:val="center"/>
                          </w:tcPr>
                          <w:p w14:paraId="5376C0C8" w14:textId="77777777" w:rsidR="00C13813" w:rsidRPr="006404A1" w:rsidRDefault="00C13813" w:rsidP="00BF76CD">
                            <w:pPr>
                              <w:spacing w:line="220" w:lineRule="exact"/>
                              <w:jc w:val="center"/>
                              <w:rPr>
                                <w:rFonts w:ascii="標楷體" w:eastAsia="標楷體" w:hAnsi="標楷體"/>
                                <w:color w:val="000000"/>
                                <w:sz w:val="20"/>
                              </w:rPr>
                            </w:pPr>
                            <w:r w:rsidRPr="006404A1">
                              <w:rPr>
                                <w:rFonts w:ascii="標楷體" w:eastAsia="標楷體" w:hAnsi="標楷體"/>
                                <w:color w:val="000000"/>
                                <w:sz w:val="20"/>
                              </w:rPr>
                              <w:t>1</w:t>
                            </w:r>
                            <w:r w:rsidRPr="006404A1">
                              <w:rPr>
                                <w:rFonts w:ascii="標楷體" w:eastAsia="標楷體" w:hAnsi="標楷體" w:hint="eastAsia"/>
                                <w:color w:val="000000"/>
                                <w:sz w:val="20"/>
                              </w:rPr>
                              <w:t>年以上</w:t>
                            </w:r>
                          </w:p>
                          <w:p w14:paraId="0DCE9618" w14:textId="55C55741" w:rsidR="00C13813" w:rsidRPr="006404A1" w:rsidRDefault="00BB410A" w:rsidP="00BF76CD">
                            <w:pPr>
                              <w:spacing w:line="220" w:lineRule="exact"/>
                              <w:jc w:val="center"/>
                              <w:rPr>
                                <w:rFonts w:ascii="標楷體" w:eastAsia="標楷體" w:hAnsi="標楷體"/>
                                <w:color w:val="000000"/>
                                <w:sz w:val="20"/>
                              </w:rPr>
                            </w:pPr>
                            <w:r>
                              <w:rPr>
                                <w:rFonts w:ascii="標楷體" w:eastAsia="標楷體" w:hAnsi="標楷體" w:hint="eastAsia"/>
                                <w:color w:val="000000"/>
                                <w:sz w:val="20"/>
                              </w:rPr>
                              <w:t>至</w:t>
                            </w:r>
                            <w:r w:rsidR="00C13813" w:rsidRPr="006404A1">
                              <w:rPr>
                                <w:rFonts w:ascii="標楷體" w:eastAsia="標楷體" w:hAnsi="標楷體" w:hint="eastAsia"/>
                                <w:color w:val="000000"/>
                                <w:sz w:val="20"/>
                              </w:rPr>
                              <w:t>未滿</w:t>
                            </w:r>
                            <w:r w:rsidR="00C13813" w:rsidRPr="006404A1">
                              <w:rPr>
                                <w:rFonts w:ascii="標楷體" w:eastAsia="標楷體" w:hAnsi="標楷體"/>
                                <w:color w:val="000000"/>
                                <w:sz w:val="20"/>
                              </w:rPr>
                              <w:t>3</w:t>
                            </w:r>
                            <w:r w:rsidR="00C13813" w:rsidRPr="006404A1">
                              <w:rPr>
                                <w:rFonts w:ascii="標楷體" w:eastAsia="標楷體" w:hAnsi="標楷體" w:hint="eastAsia"/>
                                <w:color w:val="000000"/>
                                <w:sz w:val="20"/>
                              </w:rPr>
                              <w:t>年</w:t>
                            </w:r>
                          </w:p>
                        </w:tc>
                        <w:tc>
                          <w:tcPr>
                            <w:tcW w:w="1304" w:type="dxa"/>
                            <w:gridSpan w:val="2"/>
                            <w:tcBorders>
                              <w:top w:val="single" w:sz="4" w:space="0" w:color="auto"/>
                            </w:tcBorders>
                            <w:shd w:val="clear" w:color="auto" w:fill="auto"/>
                            <w:vAlign w:val="center"/>
                          </w:tcPr>
                          <w:p w14:paraId="4960DD9A" w14:textId="77777777" w:rsidR="00C13813" w:rsidRPr="006404A1" w:rsidRDefault="00C13813" w:rsidP="00BF76CD">
                            <w:pPr>
                              <w:spacing w:line="220" w:lineRule="exact"/>
                              <w:jc w:val="center"/>
                              <w:rPr>
                                <w:rFonts w:ascii="標楷體" w:eastAsia="標楷體" w:hAnsi="標楷體"/>
                                <w:color w:val="000000"/>
                                <w:sz w:val="20"/>
                              </w:rPr>
                            </w:pPr>
                            <w:r w:rsidRPr="006404A1">
                              <w:rPr>
                                <w:rFonts w:ascii="標楷體" w:eastAsia="標楷體" w:hAnsi="標楷體"/>
                                <w:color w:val="000000"/>
                                <w:sz w:val="20"/>
                              </w:rPr>
                              <w:t>3</w:t>
                            </w:r>
                            <w:r w:rsidRPr="006404A1">
                              <w:rPr>
                                <w:rFonts w:ascii="標楷體" w:eastAsia="標楷體" w:hAnsi="標楷體" w:hint="eastAsia"/>
                                <w:color w:val="000000"/>
                                <w:sz w:val="20"/>
                              </w:rPr>
                              <w:t>年以上</w:t>
                            </w:r>
                          </w:p>
                          <w:p w14:paraId="24223058" w14:textId="5FC003C1" w:rsidR="00C13813" w:rsidRPr="006404A1" w:rsidRDefault="00BB410A" w:rsidP="00BF76CD">
                            <w:pPr>
                              <w:spacing w:line="220" w:lineRule="exact"/>
                              <w:jc w:val="center"/>
                              <w:rPr>
                                <w:rFonts w:ascii="標楷體" w:eastAsia="標楷體" w:hAnsi="標楷體"/>
                                <w:color w:val="000000"/>
                                <w:sz w:val="20"/>
                              </w:rPr>
                            </w:pPr>
                            <w:r>
                              <w:rPr>
                                <w:rFonts w:ascii="標楷體" w:eastAsia="標楷體" w:hAnsi="標楷體" w:hint="eastAsia"/>
                                <w:color w:val="000000"/>
                                <w:sz w:val="20"/>
                              </w:rPr>
                              <w:t>至</w:t>
                            </w:r>
                            <w:r w:rsidR="00C13813" w:rsidRPr="006404A1">
                              <w:rPr>
                                <w:rFonts w:ascii="標楷體" w:eastAsia="標楷體" w:hAnsi="標楷體" w:hint="eastAsia"/>
                                <w:color w:val="000000"/>
                                <w:sz w:val="20"/>
                              </w:rPr>
                              <w:t>未滿</w:t>
                            </w:r>
                            <w:r w:rsidR="00C13813" w:rsidRPr="006404A1">
                              <w:rPr>
                                <w:rFonts w:ascii="標楷體" w:eastAsia="標楷體" w:hAnsi="標楷體"/>
                                <w:color w:val="000000"/>
                                <w:sz w:val="20"/>
                              </w:rPr>
                              <w:t>5</w:t>
                            </w:r>
                            <w:r w:rsidR="00C13813" w:rsidRPr="006404A1">
                              <w:rPr>
                                <w:rFonts w:ascii="標楷體" w:eastAsia="標楷體" w:hAnsi="標楷體" w:hint="eastAsia"/>
                                <w:color w:val="000000"/>
                                <w:sz w:val="20"/>
                              </w:rPr>
                              <w:t>年</w:t>
                            </w:r>
                          </w:p>
                        </w:tc>
                        <w:tc>
                          <w:tcPr>
                            <w:tcW w:w="1294" w:type="dxa"/>
                            <w:gridSpan w:val="2"/>
                            <w:tcBorders>
                              <w:top w:val="single" w:sz="4" w:space="0" w:color="auto"/>
                            </w:tcBorders>
                            <w:shd w:val="clear" w:color="auto" w:fill="auto"/>
                            <w:vAlign w:val="center"/>
                          </w:tcPr>
                          <w:p w14:paraId="4EA559D0" w14:textId="77777777" w:rsidR="00C13813" w:rsidRPr="006404A1" w:rsidRDefault="00C13813" w:rsidP="00BF76CD">
                            <w:pPr>
                              <w:spacing w:line="220" w:lineRule="exact"/>
                              <w:jc w:val="center"/>
                              <w:rPr>
                                <w:rFonts w:ascii="標楷體" w:eastAsia="標楷體" w:hAnsi="標楷體"/>
                                <w:color w:val="000000"/>
                                <w:sz w:val="20"/>
                              </w:rPr>
                            </w:pPr>
                            <w:r w:rsidRPr="006404A1">
                              <w:rPr>
                                <w:rFonts w:ascii="標楷體" w:eastAsia="標楷體" w:hAnsi="標楷體" w:hint="eastAsia"/>
                                <w:color w:val="000000"/>
                                <w:sz w:val="20"/>
                              </w:rPr>
                              <w:t>5</w:t>
                            </w:r>
                            <w:r w:rsidRPr="006404A1">
                              <w:rPr>
                                <w:rFonts w:ascii="標楷體" w:eastAsia="標楷體" w:hAnsi="標楷體"/>
                                <w:color w:val="000000"/>
                                <w:sz w:val="20"/>
                              </w:rPr>
                              <w:t>年以上</w:t>
                            </w:r>
                          </w:p>
                        </w:tc>
                      </w:tr>
                      <w:tr w:rsidR="00C13813" w:rsidRPr="006404A1" w14:paraId="71DC31DF" w14:textId="77777777" w:rsidTr="006404A1">
                        <w:trPr>
                          <w:jc w:val="center"/>
                        </w:trPr>
                        <w:tc>
                          <w:tcPr>
                            <w:tcW w:w="848" w:type="dxa"/>
                            <w:vMerge/>
                            <w:shd w:val="clear" w:color="auto" w:fill="auto"/>
                            <w:vAlign w:val="center"/>
                          </w:tcPr>
                          <w:p w14:paraId="3DAD6417" w14:textId="77777777" w:rsidR="00C13813" w:rsidRPr="006404A1" w:rsidRDefault="00C13813" w:rsidP="00F7009E">
                            <w:pPr>
                              <w:spacing w:line="240" w:lineRule="exact"/>
                              <w:jc w:val="center"/>
                              <w:rPr>
                                <w:rFonts w:ascii="標楷體" w:eastAsia="標楷體" w:hAnsi="標楷體"/>
                                <w:color w:val="000000"/>
                                <w:sz w:val="20"/>
                              </w:rPr>
                            </w:pPr>
                          </w:p>
                        </w:tc>
                        <w:tc>
                          <w:tcPr>
                            <w:tcW w:w="968" w:type="dxa"/>
                            <w:vMerge/>
                            <w:shd w:val="clear" w:color="auto" w:fill="auto"/>
                            <w:vAlign w:val="center"/>
                          </w:tcPr>
                          <w:p w14:paraId="3FE58E10" w14:textId="77777777" w:rsidR="00C13813" w:rsidRPr="006404A1" w:rsidRDefault="00C13813" w:rsidP="00F7009E">
                            <w:pPr>
                              <w:spacing w:line="240" w:lineRule="exact"/>
                              <w:jc w:val="center"/>
                              <w:rPr>
                                <w:rFonts w:ascii="標楷體" w:eastAsia="標楷體" w:hAnsi="標楷體"/>
                                <w:color w:val="000000"/>
                                <w:sz w:val="20"/>
                              </w:rPr>
                            </w:pPr>
                          </w:p>
                        </w:tc>
                        <w:tc>
                          <w:tcPr>
                            <w:tcW w:w="752" w:type="dxa"/>
                            <w:shd w:val="clear" w:color="auto" w:fill="auto"/>
                            <w:vAlign w:val="center"/>
                          </w:tcPr>
                          <w:p w14:paraId="6487CF21" w14:textId="77777777" w:rsidR="00C13813" w:rsidRPr="006404A1" w:rsidRDefault="00C13813" w:rsidP="00F7009E">
                            <w:pPr>
                              <w:spacing w:line="240" w:lineRule="exact"/>
                              <w:jc w:val="center"/>
                              <w:rPr>
                                <w:rFonts w:ascii="標楷體" w:eastAsia="標楷體" w:hAnsi="標楷體"/>
                                <w:color w:val="000000"/>
                                <w:sz w:val="20"/>
                              </w:rPr>
                            </w:pPr>
                            <w:r w:rsidRPr="006404A1">
                              <w:rPr>
                                <w:rFonts w:ascii="標楷體" w:eastAsia="標楷體" w:hAnsi="標楷體" w:hint="eastAsia"/>
                                <w:color w:val="000000"/>
                                <w:sz w:val="20"/>
                              </w:rPr>
                              <w:t>罪次</w:t>
                            </w:r>
                          </w:p>
                        </w:tc>
                        <w:tc>
                          <w:tcPr>
                            <w:tcW w:w="645" w:type="dxa"/>
                            <w:shd w:val="clear" w:color="auto" w:fill="auto"/>
                            <w:vAlign w:val="center"/>
                          </w:tcPr>
                          <w:p w14:paraId="49222497" w14:textId="52E2E7ED" w:rsidR="00C13813" w:rsidRPr="006404A1" w:rsidRDefault="00BB410A" w:rsidP="00F7009E">
                            <w:pPr>
                              <w:spacing w:line="240" w:lineRule="exact"/>
                              <w:jc w:val="center"/>
                              <w:rPr>
                                <w:rFonts w:ascii="標楷體" w:eastAsia="標楷體" w:hAnsi="標楷體"/>
                                <w:color w:val="000000"/>
                                <w:sz w:val="20"/>
                              </w:rPr>
                            </w:pPr>
                            <w:r>
                              <w:rPr>
                                <w:rFonts w:ascii="標楷體" w:eastAsia="標楷體" w:hAnsi="標楷體" w:hint="eastAsia"/>
                                <w:color w:val="000000"/>
                                <w:sz w:val="20"/>
                              </w:rPr>
                              <w:t>占</w:t>
                            </w:r>
                            <w:r w:rsidR="00C13813" w:rsidRPr="006404A1">
                              <w:rPr>
                                <w:rFonts w:ascii="標楷體" w:eastAsia="標楷體" w:hAnsi="標楷體" w:hint="eastAsia"/>
                                <w:color w:val="000000"/>
                                <w:sz w:val="20"/>
                              </w:rPr>
                              <w:t>比</w:t>
                            </w:r>
                          </w:p>
                        </w:tc>
                        <w:tc>
                          <w:tcPr>
                            <w:tcW w:w="860" w:type="dxa"/>
                            <w:shd w:val="clear" w:color="auto" w:fill="auto"/>
                            <w:vAlign w:val="center"/>
                          </w:tcPr>
                          <w:p w14:paraId="3DE29B82" w14:textId="77777777" w:rsidR="00C13813" w:rsidRPr="006404A1" w:rsidRDefault="00C13813" w:rsidP="00F7009E">
                            <w:pPr>
                              <w:spacing w:line="240" w:lineRule="exact"/>
                              <w:jc w:val="center"/>
                              <w:rPr>
                                <w:rFonts w:ascii="標楷體" w:eastAsia="標楷體" w:hAnsi="標楷體"/>
                                <w:color w:val="000000"/>
                                <w:sz w:val="20"/>
                              </w:rPr>
                            </w:pPr>
                            <w:r w:rsidRPr="006404A1">
                              <w:rPr>
                                <w:rFonts w:ascii="標楷體" w:eastAsia="標楷體" w:hAnsi="標楷體" w:hint="eastAsia"/>
                                <w:color w:val="000000"/>
                                <w:sz w:val="20"/>
                              </w:rPr>
                              <w:t>罪次</w:t>
                            </w:r>
                          </w:p>
                        </w:tc>
                        <w:tc>
                          <w:tcPr>
                            <w:tcW w:w="752" w:type="dxa"/>
                            <w:shd w:val="clear" w:color="auto" w:fill="auto"/>
                            <w:vAlign w:val="center"/>
                          </w:tcPr>
                          <w:p w14:paraId="39749E39" w14:textId="56777213" w:rsidR="00C13813" w:rsidRPr="006404A1" w:rsidRDefault="00BB410A" w:rsidP="00F7009E">
                            <w:pPr>
                              <w:spacing w:line="240" w:lineRule="exact"/>
                              <w:jc w:val="center"/>
                              <w:rPr>
                                <w:rFonts w:ascii="標楷體" w:eastAsia="標楷體" w:hAnsi="標楷體"/>
                                <w:color w:val="000000"/>
                                <w:sz w:val="20"/>
                              </w:rPr>
                            </w:pPr>
                            <w:r>
                              <w:rPr>
                                <w:rFonts w:ascii="標楷體" w:eastAsia="標楷體" w:hAnsi="標楷體" w:hint="eastAsia"/>
                                <w:color w:val="000000"/>
                                <w:sz w:val="20"/>
                              </w:rPr>
                              <w:t>占</w:t>
                            </w:r>
                            <w:r w:rsidRPr="006404A1">
                              <w:rPr>
                                <w:rFonts w:ascii="標楷體" w:eastAsia="標楷體" w:hAnsi="標楷體" w:hint="eastAsia"/>
                                <w:color w:val="000000"/>
                                <w:sz w:val="20"/>
                              </w:rPr>
                              <w:t>比</w:t>
                            </w:r>
                          </w:p>
                        </w:tc>
                        <w:tc>
                          <w:tcPr>
                            <w:tcW w:w="967" w:type="dxa"/>
                            <w:shd w:val="clear" w:color="auto" w:fill="auto"/>
                            <w:vAlign w:val="center"/>
                          </w:tcPr>
                          <w:p w14:paraId="49E6BBEF" w14:textId="77777777" w:rsidR="00C13813" w:rsidRPr="006404A1" w:rsidRDefault="00C13813" w:rsidP="00F7009E">
                            <w:pPr>
                              <w:spacing w:line="240" w:lineRule="exact"/>
                              <w:jc w:val="center"/>
                              <w:rPr>
                                <w:rFonts w:ascii="標楷體" w:eastAsia="標楷體" w:hAnsi="標楷體"/>
                                <w:color w:val="000000"/>
                                <w:sz w:val="20"/>
                              </w:rPr>
                            </w:pPr>
                            <w:r w:rsidRPr="006404A1">
                              <w:rPr>
                                <w:rFonts w:ascii="標楷體" w:eastAsia="標楷體" w:hAnsi="標楷體" w:hint="eastAsia"/>
                                <w:color w:val="000000"/>
                                <w:sz w:val="20"/>
                              </w:rPr>
                              <w:t>罪次</w:t>
                            </w:r>
                          </w:p>
                        </w:tc>
                        <w:tc>
                          <w:tcPr>
                            <w:tcW w:w="752" w:type="dxa"/>
                            <w:shd w:val="clear" w:color="auto" w:fill="auto"/>
                            <w:vAlign w:val="center"/>
                          </w:tcPr>
                          <w:p w14:paraId="33C4A7C0" w14:textId="67F03787" w:rsidR="00C13813" w:rsidRPr="006404A1" w:rsidRDefault="00BB410A" w:rsidP="00F7009E">
                            <w:pPr>
                              <w:spacing w:line="240" w:lineRule="exact"/>
                              <w:jc w:val="center"/>
                              <w:rPr>
                                <w:rFonts w:ascii="標楷體" w:eastAsia="標楷體" w:hAnsi="標楷體"/>
                                <w:color w:val="000000"/>
                                <w:sz w:val="20"/>
                              </w:rPr>
                            </w:pPr>
                            <w:r>
                              <w:rPr>
                                <w:rFonts w:ascii="標楷體" w:eastAsia="標楷體" w:hAnsi="標楷體" w:hint="eastAsia"/>
                                <w:color w:val="000000"/>
                                <w:sz w:val="20"/>
                              </w:rPr>
                              <w:t>占</w:t>
                            </w:r>
                            <w:r w:rsidRPr="006404A1">
                              <w:rPr>
                                <w:rFonts w:ascii="標楷體" w:eastAsia="標楷體" w:hAnsi="標楷體" w:hint="eastAsia"/>
                                <w:color w:val="000000"/>
                                <w:sz w:val="20"/>
                              </w:rPr>
                              <w:t>比</w:t>
                            </w:r>
                          </w:p>
                        </w:tc>
                        <w:tc>
                          <w:tcPr>
                            <w:tcW w:w="622" w:type="dxa"/>
                            <w:shd w:val="clear" w:color="auto" w:fill="auto"/>
                            <w:vAlign w:val="center"/>
                          </w:tcPr>
                          <w:p w14:paraId="1A64481E" w14:textId="77777777" w:rsidR="00C13813" w:rsidRPr="006404A1" w:rsidRDefault="00C13813" w:rsidP="00F7009E">
                            <w:pPr>
                              <w:spacing w:line="240" w:lineRule="exact"/>
                              <w:jc w:val="center"/>
                              <w:rPr>
                                <w:rFonts w:ascii="標楷體" w:eastAsia="標楷體" w:hAnsi="標楷體"/>
                                <w:color w:val="000000"/>
                                <w:sz w:val="20"/>
                              </w:rPr>
                            </w:pPr>
                            <w:r w:rsidRPr="006404A1">
                              <w:rPr>
                                <w:rFonts w:ascii="標楷體" w:eastAsia="標楷體" w:hAnsi="標楷體" w:hint="eastAsia"/>
                                <w:color w:val="000000"/>
                                <w:sz w:val="20"/>
                              </w:rPr>
                              <w:t>罪次</w:t>
                            </w:r>
                          </w:p>
                        </w:tc>
                        <w:tc>
                          <w:tcPr>
                            <w:tcW w:w="682" w:type="dxa"/>
                            <w:shd w:val="clear" w:color="auto" w:fill="auto"/>
                            <w:vAlign w:val="center"/>
                          </w:tcPr>
                          <w:p w14:paraId="142F78CC" w14:textId="5CF3BC2D" w:rsidR="00C13813" w:rsidRPr="006404A1" w:rsidRDefault="00BB410A" w:rsidP="00F7009E">
                            <w:pPr>
                              <w:spacing w:line="240" w:lineRule="exact"/>
                              <w:jc w:val="center"/>
                              <w:rPr>
                                <w:rFonts w:ascii="標楷體" w:eastAsia="標楷體" w:hAnsi="標楷體"/>
                                <w:color w:val="000000"/>
                                <w:sz w:val="20"/>
                              </w:rPr>
                            </w:pPr>
                            <w:r>
                              <w:rPr>
                                <w:rFonts w:ascii="標楷體" w:eastAsia="標楷體" w:hAnsi="標楷體" w:hint="eastAsia"/>
                                <w:color w:val="000000"/>
                                <w:sz w:val="20"/>
                              </w:rPr>
                              <w:t>占</w:t>
                            </w:r>
                            <w:r w:rsidRPr="006404A1">
                              <w:rPr>
                                <w:rFonts w:ascii="標楷體" w:eastAsia="標楷體" w:hAnsi="標楷體" w:hint="eastAsia"/>
                                <w:color w:val="000000"/>
                                <w:sz w:val="20"/>
                              </w:rPr>
                              <w:t>比</w:t>
                            </w:r>
                          </w:p>
                        </w:tc>
                        <w:tc>
                          <w:tcPr>
                            <w:tcW w:w="649" w:type="dxa"/>
                            <w:shd w:val="clear" w:color="auto" w:fill="auto"/>
                            <w:vAlign w:val="center"/>
                          </w:tcPr>
                          <w:p w14:paraId="7C39F20A" w14:textId="77777777" w:rsidR="00C13813" w:rsidRPr="006404A1" w:rsidRDefault="00C13813" w:rsidP="00F7009E">
                            <w:pPr>
                              <w:spacing w:line="240" w:lineRule="exact"/>
                              <w:jc w:val="center"/>
                              <w:rPr>
                                <w:rFonts w:ascii="標楷體" w:eastAsia="標楷體" w:hAnsi="標楷體"/>
                                <w:color w:val="000000"/>
                                <w:sz w:val="20"/>
                              </w:rPr>
                            </w:pPr>
                            <w:r w:rsidRPr="006404A1">
                              <w:rPr>
                                <w:rFonts w:ascii="標楷體" w:eastAsia="標楷體" w:hAnsi="標楷體" w:hint="eastAsia"/>
                                <w:color w:val="000000"/>
                                <w:sz w:val="20"/>
                              </w:rPr>
                              <w:t>罪次</w:t>
                            </w:r>
                          </w:p>
                        </w:tc>
                        <w:tc>
                          <w:tcPr>
                            <w:tcW w:w="645" w:type="dxa"/>
                            <w:shd w:val="clear" w:color="auto" w:fill="auto"/>
                            <w:vAlign w:val="center"/>
                          </w:tcPr>
                          <w:p w14:paraId="560751DB" w14:textId="2C72F576" w:rsidR="00C13813" w:rsidRPr="006404A1" w:rsidRDefault="00BB410A" w:rsidP="00F7009E">
                            <w:pPr>
                              <w:spacing w:line="240" w:lineRule="exact"/>
                              <w:jc w:val="center"/>
                              <w:rPr>
                                <w:rFonts w:ascii="標楷體" w:eastAsia="標楷體" w:hAnsi="標楷體"/>
                                <w:color w:val="000000"/>
                                <w:sz w:val="20"/>
                              </w:rPr>
                            </w:pPr>
                            <w:r>
                              <w:rPr>
                                <w:rFonts w:ascii="標楷體" w:eastAsia="標楷體" w:hAnsi="標楷體" w:hint="eastAsia"/>
                                <w:color w:val="000000"/>
                                <w:sz w:val="20"/>
                              </w:rPr>
                              <w:t>占</w:t>
                            </w:r>
                            <w:r w:rsidRPr="006404A1">
                              <w:rPr>
                                <w:rFonts w:ascii="標楷體" w:eastAsia="標楷體" w:hAnsi="標楷體" w:hint="eastAsia"/>
                                <w:color w:val="000000"/>
                                <w:sz w:val="20"/>
                              </w:rPr>
                              <w:t>比</w:t>
                            </w:r>
                          </w:p>
                        </w:tc>
                      </w:tr>
                      <w:tr w:rsidR="00C13813" w:rsidRPr="006404A1" w14:paraId="06A54DC4" w14:textId="77777777" w:rsidTr="006404A1">
                        <w:trPr>
                          <w:jc w:val="center"/>
                        </w:trPr>
                        <w:tc>
                          <w:tcPr>
                            <w:tcW w:w="848" w:type="dxa"/>
                            <w:shd w:val="clear" w:color="auto" w:fill="auto"/>
                            <w:vAlign w:val="center"/>
                          </w:tcPr>
                          <w:p w14:paraId="277226C2" w14:textId="77777777" w:rsidR="00C13813" w:rsidRPr="006404A1" w:rsidRDefault="00C13813" w:rsidP="00D76CCD">
                            <w:pPr>
                              <w:spacing w:line="280" w:lineRule="exact"/>
                              <w:ind w:leftChars="-50" w:left="-120"/>
                              <w:jc w:val="center"/>
                              <w:rPr>
                                <w:rFonts w:ascii="標楷體" w:eastAsia="標楷體" w:hAnsi="標楷體"/>
                                <w:color w:val="000000"/>
                                <w:sz w:val="20"/>
                              </w:rPr>
                            </w:pPr>
                            <w:r w:rsidRPr="006404A1">
                              <w:rPr>
                                <w:rFonts w:ascii="標楷體" w:eastAsia="標楷體" w:hAnsi="標楷體" w:hint="eastAsia"/>
                                <w:color w:val="000000"/>
                                <w:sz w:val="20"/>
                              </w:rPr>
                              <w:t>1</w:t>
                            </w:r>
                            <w:r w:rsidRPr="006404A1">
                              <w:rPr>
                                <w:rFonts w:ascii="標楷體" w:eastAsia="標楷體" w:hAnsi="標楷體"/>
                                <w:color w:val="000000"/>
                                <w:sz w:val="20"/>
                              </w:rPr>
                              <w:t>08</w:t>
                            </w:r>
                          </w:p>
                        </w:tc>
                        <w:tc>
                          <w:tcPr>
                            <w:tcW w:w="968" w:type="dxa"/>
                            <w:shd w:val="clear" w:color="auto" w:fill="auto"/>
                            <w:vAlign w:val="center"/>
                          </w:tcPr>
                          <w:p w14:paraId="6145A5EF"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74,995</w:t>
                            </w:r>
                          </w:p>
                        </w:tc>
                        <w:tc>
                          <w:tcPr>
                            <w:tcW w:w="752" w:type="dxa"/>
                            <w:shd w:val="clear" w:color="auto" w:fill="auto"/>
                            <w:vAlign w:val="center"/>
                          </w:tcPr>
                          <w:p w14:paraId="47FBAA46"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62</w:t>
                            </w:r>
                          </w:p>
                        </w:tc>
                        <w:tc>
                          <w:tcPr>
                            <w:tcW w:w="645" w:type="dxa"/>
                            <w:shd w:val="clear" w:color="auto" w:fill="auto"/>
                            <w:vAlign w:val="center"/>
                          </w:tcPr>
                          <w:p w14:paraId="1CC02137"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0.08</w:t>
                            </w:r>
                          </w:p>
                        </w:tc>
                        <w:tc>
                          <w:tcPr>
                            <w:tcW w:w="860" w:type="dxa"/>
                            <w:shd w:val="clear" w:color="auto" w:fill="auto"/>
                            <w:vAlign w:val="center"/>
                          </w:tcPr>
                          <w:p w14:paraId="11C6F008"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23,668</w:t>
                            </w:r>
                          </w:p>
                        </w:tc>
                        <w:tc>
                          <w:tcPr>
                            <w:tcW w:w="752" w:type="dxa"/>
                            <w:shd w:val="clear" w:color="auto" w:fill="auto"/>
                            <w:vAlign w:val="center"/>
                          </w:tcPr>
                          <w:p w14:paraId="17F32D76"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31.56</w:t>
                            </w:r>
                          </w:p>
                        </w:tc>
                        <w:tc>
                          <w:tcPr>
                            <w:tcW w:w="967" w:type="dxa"/>
                            <w:shd w:val="clear" w:color="auto" w:fill="auto"/>
                            <w:vAlign w:val="center"/>
                          </w:tcPr>
                          <w:p w14:paraId="6723D770"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50,936</w:t>
                            </w:r>
                          </w:p>
                        </w:tc>
                        <w:tc>
                          <w:tcPr>
                            <w:tcW w:w="752" w:type="dxa"/>
                            <w:shd w:val="clear" w:color="auto" w:fill="auto"/>
                            <w:vAlign w:val="center"/>
                          </w:tcPr>
                          <w:p w14:paraId="650CE024"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67.92</w:t>
                            </w:r>
                          </w:p>
                        </w:tc>
                        <w:tc>
                          <w:tcPr>
                            <w:tcW w:w="622" w:type="dxa"/>
                            <w:shd w:val="clear" w:color="auto" w:fill="auto"/>
                            <w:vAlign w:val="center"/>
                          </w:tcPr>
                          <w:p w14:paraId="39FFB9F8"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267</w:t>
                            </w:r>
                          </w:p>
                        </w:tc>
                        <w:tc>
                          <w:tcPr>
                            <w:tcW w:w="682" w:type="dxa"/>
                            <w:shd w:val="clear" w:color="auto" w:fill="auto"/>
                            <w:vAlign w:val="center"/>
                          </w:tcPr>
                          <w:p w14:paraId="228E205C"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0.36</w:t>
                            </w:r>
                          </w:p>
                        </w:tc>
                        <w:tc>
                          <w:tcPr>
                            <w:tcW w:w="649" w:type="dxa"/>
                            <w:shd w:val="clear" w:color="auto" w:fill="auto"/>
                            <w:vAlign w:val="center"/>
                          </w:tcPr>
                          <w:p w14:paraId="417C24EA"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62</w:t>
                            </w:r>
                          </w:p>
                        </w:tc>
                        <w:tc>
                          <w:tcPr>
                            <w:tcW w:w="645" w:type="dxa"/>
                            <w:shd w:val="clear" w:color="auto" w:fill="auto"/>
                            <w:vAlign w:val="center"/>
                          </w:tcPr>
                          <w:p w14:paraId="52A10763"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0.08</w:t>
                            </w:r>
                          </w:p>
                        </w:tc>
                      </w:tr>
                      <w:tr w:rsidR="00C13813" w:rsidRPr="006404A1" w14:paraId="69721516" w14:textId="77777777" w:rsidTr="006404A1">
                        <w:trPr>
                          <w:jc w:val="center"/>
                        </w:trPr>
                        <w:tc>
                          <w:tcPr>
                            <w:tcW w:w="848" w:type="dxa"/>
                            <w:shd w:val="clear" w:color="auto" w:fill="auto"/>
                            <w:vAlign w:val="center"/>
                          </w:tcPr>
                          <w:p w14:paraId="0EA501CB" w14:textId="77777777" w:rsidR="00C13813" w:rsidRPr="006404A1" w:rsidRDefault="00C13813" w:rsidP="00D76CCD">
                            <w:pPr>
                              <w:spacing w:line="280" w:lineRule="exact"/>
                              <w:ind w:leftChars="-50" w:left="-120"/>
                              <w:jc w:val="center"/>
                              <w:rPr>
                                <w:rFonts w:ascii="標楷體" w:eastAsia="標楷體" w:hAnsi="標楷體"/>
                                <w:color w:val="000000"/>
                                <w:sz w:val="20"/>
                              </w:rPr>
                            </w:pPr>
                            <w:r w:rsidRPr="006404A1">
                              <w:rPr>
                                <w:rFonts w:ascii="標楷體" w:eastAsia="標楷體" w:hAnsi="標楷體" w:hint="eastAsia"/>
                                <w:color w:val="000000"/>
                                <w:sz w:val="20"/>
                              </w:rPr>
                              <w:t>1</w:t>
                            </w:r>
                            <w:r w:rsidRPr="006404A1">
                              <w:rPr>
                                <w:rFonts w:ascii="標楷體" w:eastAsia="標楷體" w:hAnsi="標楷體"/>
                                <w:color w:val="000000"/>
                                <w:sz w:val="20"/>
                              </w:rPr>
                              <w:t>09</w:t>
                            </w:r>
                          </w:p>
                        </w:tc>
                        <w:tc>
                          <w:tcPr>
                            <w:tcW w:w="968" w:type="dxa"/>
                            <w:shd w:val="clear" w:color="auto" w:fill="auto"/>
                            <w:vAlign w:val="center"/>
                          </w:tcPr>
                          <w:p w14:paraId="6B4274F4"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148,680</w:t>
                            </w:r>
                          </w:p>
                        </w:tc>
                        <w:tc>
                          <w:tcPr>
                            <w:tcW w:w="752" w:type="dxa"/>
                            <w:shd w:val="clear" w:color="auto" w:fill="auto"/>
                            <w:vAlign w:val="center"/>
                          </w:tcPr>
                          <w:p w14:paraId="6F8D94EC"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1,062</w:t>
                            </w:r>
                          </w:p>
                        </w:tc>
                        <w:tc>
                          <w:tcPr>
                            <w:tcW w:w="645" w:type="dxa"/>
                            <w:shd w:val="clear" w:color="auto" w:fill="auto"/>
                            <w:vAlign w:val="center"/>
                          </w:tcPr>
                          <w:p w14:paraId="25970B4F"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0.71</w:t>
                            </w:r>
                          </w:p>
                        </w:tc>
                        <w:tc>
                          <w:tcPr>
                            <w:tcW w:w="860" w:type="dxa"/>
                            <w:shd w:val="clear" w:color="auto" w:fill="auto"/>
                            <w:vAlign w:val="center"/>
                          </w:tcPr>
                          <w:p w14:paraId="2E99ACFE"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28,114</w:t>
                            </w:r>
                          </w:p>
                        </w:tc>
                        <w:tc>
                          <w:tcPr>
                            <w:tcW w:w="752" w:type="dxa"/>
                            <w:shd w:val="clear" w:color="auto" w:fill="auto"/>
                            <w:vAlign w:val="center"/>
                          </w:tcPr>
                          <w:p w14:paraId="588E5733"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18.91</w:t>
                            </w:r>
                          </w:p>
                        </w:tc>
                        <w:tc>
                          <w:tcPr>
                            <w:tcW w:w="967" w:type="dxa"/>
                            <w:shd w:val="clear" w:color="auto" w:fill="auto"/>
                            <w:vAlign w:val="center"/>
                          </w:tcPr>
                          <w:p w14:paraId="67B431F1"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119,300</w:t>
                            </w:r>
                          </w:p>
                        </w:tc>
                        <w:tc>
                          <w:tcPr>
                            <w:tcW w:w="752" w:type="dxa"/>
                            <w:shd w:val="clear" w:color="auto" w:fill="auto"/>
                            <w:vAlign w:val="center"/>
                          </w:tcPr>
                          <w:p w14:paraId="06ECD268"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80.24</w:t>
                            </w:r>
                          </w:p>
                        </w:tc>
                        <w:tc>
                          <w:tcPr>
                            <w:tcW w:w="622" w:type="dxa"/>
                            <w:shd w:val="clear" w:color="auto" w:fill="auto"/>
                            <w:vAlign w:val="center"/>
                          </w:tcPr>
                          <w:p w14:paraId="465089D1"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161</w:t>
                            </w:r>
                          </w:p>
                        </w:tc>
                        <w:tc>
                          <w:tcPr>
                            <w:tcW w:w="682" w:type="dxa"/>
                            <w:shd w:val="clear" w:color="auto" w:fill="auto"/>
                            <w:vAlign w:val="center"/>
                          </w:tcPr>
                          <w:p w14:paraId="1AC3ECF2"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0.11</w:t>
                            </w:r>
                          </w:p>
                        </w:tc>
                        <w:tc>
                          <w:tcPr>
                            <w:tcW w:w="649" w:type="dxa"/>
                            <w:shd w:val="clear" w:color="auto" w:fill="auto"/>
                            <w:vAlign w:val="center"/>
                          </w:tcPr>
                          <w:p w14:paraId="6965C778"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43</w:t>
                            </w:r>
                          </w:p>
                        </w:tc>
                        <w:tc>
                          <w:tcPr>
                            <w:tcW w:w="645" w:type="dxa"/>
                            <w:shd w:val="clear" w:color="auto" w:fill="auto"/>
                            <w:vAlign w:val="center"/>
                          </w:tcPr>
                          <w:p w14:paraId="00A23258"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0.03</w:t>
                            </w:r>
                          </w:p>
                        </w:tc>
                      </w:tr>
                      <w:tr w:rsidR="00C13813" w:rsidRPr="006404A1" w14:paraId="52780708" w14:textId="77777777" w:rsidTr="006404A1">
                        <w:trPr>
                          <w:jc w:val="center"/>
                        </w:trPr>
                        <w:tc>
                          <w:tcPr>
                            <w:tcW w:w="848" w:type="dxa"/>
                            <w:shd w:val="clear" w:color="auto" w:fill="auto"/>
                            <w:vAlign w:val="center"/>
                          </w:tcPr>
                          <w:p w14:paraId="589FD2E5" w14:textId="77777777" w:rsidR="00C13813" w:rsidRPr="006404A1" w:rsidRDefault="00C13813" w:rsidP="00D76CCD">
                            <w:pPr>
                              <w:spacing w:line="280" w:lineRule="exact"/>
                              <w:ind w:leftChars="-50" w:left="-120"/>
                              <w:jc w:val="center"/>
                              <w:rPr>
                                <w:rFonts w:ascii="標楷體" w:eastAsia="標楷體" w:hAnsi="標楷體"/>
                                <w:color w:val="000000"/>
                                <w:sz w:val="20"/>
                              </w:rPr>
                            </w:pPr>
                            <w:r w:rsidRPr="006404A1">
                              <w:rPr>
                                <w:rFonts w:ascii="標楷體" w:eastAsia="標楷體" w:hAnsi="標楷體" w:hint="eastAsia"/>
                                <w:color w:val="000000"/>
                                <w:sz w:val="20"/>
                              </w:rPr>
                              <w:t>1</w:t>
                            </w:r>
                            <w:r w:rsidRPr="006404A1">
                              <w:rPr>
                                <w:rFonts w:ascii="標楷體" w:eastAsia="標楷體" w:hAnsi="標楷體"/>
                                <w:color w:val="000000"/>
                                <w:sz w:val="20"/>
                              </w:rPr>
                              <w:t>10</w:t>
                            </w:r>
                          </w:p>
                        </w:tc>
                        <w:tc>
                          <w:tcPr>
                            <w:tcW w:w="968" w:type="dxa"/>
                            <w:shd w:val="clear" w:color="auto" w:fill="auto"/>
                            <w:vAlign w:val="center"/>
                          </w:tcPr>
                          <w:p w14:paraId="066A81B2"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186,807</w:t>
                            </w:r>
                          </w:p>
                        </w:tc>
                        <w:tc>
                          <w:tcPr>
                            <w:tcW w:w="752" w:type="dxa"/>
                            <w:shd w:val="clear" w:color="auto" w:fill="auto"/>
                            <w:vAlign w:val="center"/>
                          </w:tcPr>
                          <w:p w14:paraId="3EFE4FB9"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332</w:t>
                            </w:r>
                          </w:p>
                        </w:tc>
                        <w:tc>
                          <w:tcPr>
                            <w:tcW w:w="645" w:type="dxa"/>
                            <w:shd w:val="clear" w:color="auto" w:fill="auto"/>
                            <w:vAlign w:val="center"/>
                          </w:tcPr>
                          <w:p w14:paraId="3D453FAD"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0.18</w:t>
                            </w:r>
                          </w:p>
                        </w:tc>
                        <w:tc>
                          <w:tcPr>
                            <w:tcW w:w="860" w:type="dxa"/>
                            <w:shd w:val="clear" w:color="auto" w:fill="auto"/>
                            <w:vAlign w:val="center"/>
                          </w:tcPr>
                          <w:p w14:paraId="24A8B707"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27,274</w:t>
                            </w:r>
                          </w:p>
                        </w:tc>
                        <w:tc>
                          <w:tcPr>
                            <w:tcW w:w="752" w:type="dxa"/>
                            <w:shd w:val="clear" w:color="auto" w:fill="auto"/>
                            <w:vAlign w:val="center"/>
                          </w:tcPr>
                          <w:p w14:paraId="77823F96"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14.60</w:t>
                            </w:r>
                          </w:p>
                        </w:tc>
                        <w:tc>
                          <w:tcPr>
                            <w:tcW w:w="967" w:type="dxa"/>
                            <w:shd w:val="clear" w:color="auto" w:fill="auto"/>
                            <w:vAlign w:val="center"/>
                          </w:tcPr>
                          <w:p w14:paraId="5ACE5899"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159,027</w:t>
                            </w:r>
                          </w:p>
                        </w:tc>
                        <w:tc>
                          <w:tcPr>
                            <w:tcW w:w="752" w:type="dxa"/>
                            <w:shd w:val="clear" w:color="auto" w:fill="auto"/>
                            <w:vAlign w:val="center"/>
                          </w:tcPr>
                          <w:p w14:paraId="3929D035"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85.13</w:t>
                            </w:r>
                          </w:p>
                        </w:tc>
                        <w:tc>
                          <w:tcPr>
                            <w:tcW w:w="622" w:type="dxa"/>
                            <w:shd w:val="clear" w:color="auto" w:fill="auto"/>
                            <w:vAlign w:val="center"/>
                          </w:tcPr>
                          <w:p w14:paraId="142546F1"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161</w:t>
                            </w:r>
                          </w:p>
                        </w:tc>
                        <w:tc>
                          <w:tcPr>
                            <w:tcW w:w="682" w:type="dxa"/>
                            <w:shd w:val="clear" w:color="auto" w:fill="auto"/>
                            <w:vAlign w:val="center"/>
                          </w:tcPr>
                          <w:p w14:paraId="751F3C2D"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0.09</w:t>
                            </w:r>
                          </w:p>
                        </w:tc>
                        <w:tc>
                          <w:tcPr>
                            <w:tcW w:w="649" w:type="dxa"/>
                            <w:shd w:val="clear" w:color="auto" w:fill="auto"/>
                            <w:vAlign w:val="center"/>
                          </w:tcPr>
                          <w:p w14:paraId="4A548621"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13</w:t>
                            </w:r>
                          </w:p>
                        </w:tc>
                        <w:tc>
                          <w:tcPr>
                            <w:tcW w:w="645" w:type="dxa"/>
                            <w:shd w:val="clear" w:color="auto" w:fill="auto"/>
                            <w:vAlign w:val="center"/>
                          </w:tcPr>
                          <w:p w14:paraId="27AA7C87"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0.01</w:t>
                            </w:r>
                          </w:p>
                        </w:tc>
                      </w:tr>
                      <w:tr w:rsidR="00C13813" w:rsidRPr="006404A1" w14:paraId="3A1E355E" w14:textId="77777777" w:rsidTr="006404A1">
                        <w:trPr>
                          <w:jc w:val="center"/>
                        </w:trPr>
                        <w:tc>
                          <w:tcPr>
                            <w:tcW w:w="848" w:type="dxa"/>
                            <w:shd w:val="clear" w:color="auto" w:fill="auto"/>
                            <w:vAlign w:val="center"/>
                          </w:tcPr>
                          <w:p w14:paraId="61B29C64" w14:textId="77777777" w:rsidR="00C13813" w:rsidRPr="006404A1" w:rsidRDefault="00C13813" w:rsidP="00D76CCD">
                            <w:pPr>
                              <w:spacing w:line="280" w:lineRule="exact"/>
                              <w:ind w:leftChars="-50" w:left="-120"/>
                              <w:jc w:val="center"/>
                              <w:rPr>
                                <w:rFonts w:ascii="標楷體" w:eastAsia="標楷體" w:hAnsi="標楷體"/>
                                <w:color w:val="000000"/>
                                <w:sz w:val="20"/>
                              </w:rPr>
                            </w:pPr>
                            <w:r w:rsidRPr="006404A1">
                              <w:rPr>
                                <w:rFonts w:ascii="標楷體" w:eastAsia="標楷體" w:hAnsi="標楷體" w:hint="eastAsia"/>
                                <w:color w:val="000000"/>
                                <w:sz w:val="20"/>
                              </w:rPr>
                              <w:t>1</w:t>
                            </w:r>
                            <w:r w:rsidRPr="006404A1">
                              <w:rPr>
                                <w:rFonts w:ascii="標楷體" w:eastAsia="標楷體" w:hAnsi="標楷體"/>
                                <w:color w:val="000000"/>
                                <w:sz w:val="20"/>
                              </w:rPr>
                              <w:t>11</w:t>
                            </w:r>
                          </w:p>
                        </w:tc>
                        <w:tc>
                          <w:tcPr>
                            <w:tcW w:w="968" w:type="dxa"/>
                            <w:shd w:val="clear" w:color="auto" w:fill="auto"/>
                            <w:vAlign w:val="center"/>
                          </w:tcPr>
                          <w:p w14:paraId="1C26840B"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151,984</w:t>
                            </w:r>
                          </w:p>
                        </w:tc>
                        <w:tc>
                          <w:tcPr>
                            <w:tcW w:w="752" w:type="dxa"/>
                            <w:shd w:val="clear" w:color="auto" w:fill="auto"/>
                            <w:vAlign w:val="center"/>
                          </w:tcPr>
                          <w:p w14:paraId="0CA45A10"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166</w:t>
                            </w:r>
                          </w:p>
                        </w:tc>
                        <w:tc>
                          <w:tcPr>
                            <w:tcW w:w="645" w:type="dxa"/>
                            <w:shd w:val="clear" w:color="auto" w:fill="auto"/>
                            <w:vAlign w:val="center"/>
                          </w:tcPr>
                          <w:p w14:paraId="181FD6E8"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0.11</w:t>
                            </w:r>
                          </w:p>
                        </w:tc>
                        <w:tc>
                          <w:tcPr>
                            <w:tcW w:w="860" w:type="dxa"/>
                            <w:shd w:val="clear" w:color="auto" w:fill="auto"/>
                            <w:vAlign w:val="center"/>
                          </w:tcPr>
                          <w:p w14:paraId="18843383"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40,540</w:t>
                            </w:r>
                          </w:p>
                        </w:tc>
                        <w:tc>
                          <w:tcPr>
                            <w:tcW w:w="752" w:type="dxa"/>
                            <w:shd w:val="clear" w:color="auto" w:fill="auto"/>
                            <w:vAlign w:val="center"/>
                          </w:tcPr>
                          <w:p w14:paraId="22B8E908"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26.67</w:t>
                            </w:r>
                          </w:p>
                        </w:tc>
                        <w:tc>
                          <w:tcPr>
                            <w:tcW w:w="967" w:type="dxa"/>
                            <w:shd w:val="clear" w:color="auto" w:fill="auto"/>
                            <w:vAlign w:val="center"/>
                          </w:tcPr>
                          <w:p w14:paraId="2AD0937A"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110,999</w:t>
                            </w:r>
                          </w:p>
                        </w:tc>
                        <w:tc>
                          <w:tcPr>
                            <w:tcW w:w="752" w:type="dxa"/>
                            <w:shd w:val="clear" w:color="auto" w:fill="auto"/>
                            <w:vAlign w:val="center"/>
                          </w:tcPr>
                          <w:p w14:paraId="1EB6724F"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73.03</w:t>
                            </w:r>
                          </w:p>
                        </w:tc>
                        <w:tc>
                          <w:tcPr>
                            <w:tcW w:w="622" w:type="dxa"/>
                            <w:shd w:val="clear" w:color="auto" w:fill="auto"/>
                            <w:vAlign w:val="center"/>
                          </w:tcPr>
                          <w:p w14:paraId="584C0302"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152</w:t>
                            </w:r>
                          </w:p>
                        </w:tc>
                        <w:tc>
                          <w:tcPr>
                            <w:tcW w:w="682" w:type="dxa"/>
                            <w:shd w:val="clear" w:color="auto" w:fill="auto"/>
                            <w:vAlign w:val="center"/>
                          </w:tcPr>
                          <w:p w14:paraId="771C5A69"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0.10</w:t>
                            </w:r>
                          </w:p>
                        </w:tc>
                        <w:tc>
                          <w:tcPr>
                            <w:tcW w:w="649" w:type="dxa"/>
                            <w:shd w:val="clear" w:color="auto" w:fill="auto"/>
                            <w:vAlign w:val="center"/>
                          </w:tcPr>
                          <w:p w14:paraId="15C5638F"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127</w:t>
                            </w:r>
                          </w:p>
                        </w:tc>
                        <w:tc>
                          <w:tcPr>
                            <w:tcW w:w="645" w:type="dxa"/>
                            <w:shd w:val="clear" w:color="auto" w:fill="auto"/>
                            <w:vAlign w:val="center"/>
                          </w:tcPr>
                          <w:p w14:paraId="508930B3"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0.08</w:t>
                            </w:r>
                          </w:p>
                        </w:tc>
                      </w:tr>
                      <w:tr w:rsidR="00C13813" w:rsidRPr="006404A1" w14:paraId="2E68DE87" w14:textId="77777777" w:rsidTr="006404A1">
                        <w:trPr>
                          <w:jc w:val="center"/>
                        </w:trPr>
                        <w:tc>
                          <w:tcPr>
                            <w:tcW w:w="848" w:type="dxa"/>
                            <w:shd w:val="clear" w:color="auto" w:fill="auto"/>
                            <w:vAlign w:val="center"/>
                          </w:tcPr>
                          <w:p w14:paraId="33F23808" w14:textId="77777777" w:rsidR="00C13813" w:rsidRPr="006404A1" w:rsidRDefault="00C13813" w:rsidP="00D76CCD">
                            <w:pPr>
                              <w:spacing w:line="280" w:lineRule="exact"/>
                              <w:ind w:leftChars="-50" w:left="-120"/>
                              <w:jc w:val="center"/>
                              <w:rPr>
                                <w:rFonts w:ascii="標楷體" w:eastAsia="標楷體" w:hAnsi="標楷體"/>
                                <w:color w:val="000000"/>
                                <w:sz w:val="20"/>
                              </w:rPr>
                            </w:pPr>
                            <w:r w:rsidRPr="006404A1">
                              <w:rPr>
                                <w:rFonts w:ascii="標楷體" w:eastAsia="標楷體" w:hAnsi="標楷體" w:hint="eastAsia"/>
                                <w:color w:val="000000"/>
                                <w:sz w:val="20"/>
                              </w:rPr>
                              <w:t>1</w:t>
                            </w:r>
                            <w:r w:rsidRPr="006404A1">
                              <w:rPr>
                                <w:rFonts w:ascii="標楷體" w:eastAsia="標楷體" w:hAnsi="標楷體"/>
                                <w:color w:val="000000"/>
                                <w:sz w:val="20"/>
                              </w:rPr>
                              <w:t>12</w:t>
                            </w:r>
                          </w:p>
                        </w:tc>
                        <w:tc>
                          <w:tcPr>
                            <w:tcW w:w="968" w:type="dxa"/>
                            <w:shd w:val="clear" w:color="auto" w:fill="auto"/>
                            <w:vAlign w:val="center"/>
                          </w:tcPr>
                          <w:p w14:paraId="6E5C5F6C"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140,499</w:t>
                            </w:r>
                          </w:p>
                        </w:tc>
                        <w:tc>
                          <w:tcPr>
                            <w:tcW w:w="752" w:type="dxa"/>
                            <w:shd w:val="clear" w:color="auto" w:fill="auto"/>
                            <w:vAlign w:val="center"/>
                          </w:tcPr>
                          <w:p w14:paraId="68C5AE3D"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137</w:t>
                            </w:r>
                          </w:p>
                        </w:tc>
                        <w:tc>
                          <w:tcPr>
                            <w:tcW w:w="645" w:type="dxa"/>
                            <w:shd w:val="clear" w:color="auto" w:fill="auto"/>
                            <w:vAlign w:val="center"/>
                          </w:tcPr>
                          <w:p w14:paraId="02BA4BAE"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0.10</w:t>
                            </w:r>
                          </w:p>
                        </w:tc>
                        <w:tc>
                          <w:tcPr>
                            <w:tcW w:w="860" w:type="dxa"/>
                            <w:shd w:val="clear" w:color="auto" w:fill="auto"/>
                            <w:vAlign w:val="center"/>
                          </w:tcPr>
                          <w:p w14:paraId="3FF60CCE"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51,048</w:t>
                            </w:r>
                          </w:p>
                        </w:tc>
                        <w:tc>
                          <w:tcPr>
                            <w:tcW w:w="752" w:type="dxa"/>
                            <w:shd w:val="clear" w:color="auto" w:fill="auto"/>
                            <w:vAlign w:val="center"/>
                          </w:tcPr>
                          <w:p w14:paraId="5D561653"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36.33</w:t>
                            </w:r>
                          </w:p>
                        </w:tc>
                        <w:tc>
                          <w:tcPr>
                            <w:tcW w:w="967" w:type="dxa"/>
                            <w:shd w:val="clear" w:color="auto" w:fill="auto"/>
                            <w:vAlign w:val="center"/>
                          </w:tcPr>
                          <w:p w14:paraId="4AA356AD"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89,171</w:t>
                            </w:r>
                          </w:p>
                        </w:tc>
                        <w:tc>
                          <w:tcPr>
                            <w:tcW w:w="752" w:type="dxa"/>
                            <w:shd w:val="clear" w:color="auto" w:fill="auto"/>
                            <w:vAlign w:val="center"/>
                          </w:tcPr>
                          <w:p w14:paraId="77411398"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63.47</w:t>
                            </w:r>
                          </w:p>
                        </w:tc>
                        <w:tc>
                          <w:tcPr>
                            <w:tcW w:w="622" w:type="dxa"/>
                            <w:shd w:val="clear" w:color="auto" w:fill="auto"/>
                            <w:vAlign w:val="center"/>
                          </w:tcPr>
                          <w:p w14:paraId="1699ABE0"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139</w:t>
                            </w:r>
                          </w:p>
                        </w:tc>
                        <w:tc>
                          <w:tcPr>
                            <w:tcW w:w="682" w:type="dxa"/>
                            <w:shd w:val="clear" w:color="auto" w:fill="auto"/>
                            <w:vAlign w:val="center"/>
                          </w:tcPr>
                          <w:p w14:paraId="20637B61"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0.10</w:t>
                            </w:r>
                          </w:p>
                        </w:tc>
                        <w:tc>
                          <w:tcPr>
                            <w:tcW w:w="649" w:type="dxa"/>
                            <w:shd w:val="clear" w:color="auto" w:fill="auto"/>
                            <w:vAlign w:val="center"/>
                          </w:tcPr>
                          <w:p w14:paraId="23810B43"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color w:val="000000"/>
                                <w:sz w:val="20"/>
                              </w:rPr>
                              <w:t>4</w:t>
                            </w:r>
                          </w:p>
                        </w:tc>
                        <w:tc>
                          <w:tcPr>
                            <w:tcW w:w="645" w:type="dxa"/>
                            <w:shd w:val="clear" w:color="auto" w:fill="auto"/>
                            <w:vAlign w:val="center"/>
                          </w:tcPr>
                          <w:p w14:paraId="2899C6B5" w14:textId="77777777" w:rsidR="00C13813" w:rsidRPr="006404A1" w:rsidRDefault="00C13813" w:rsidP="00D76CCD">
                            <w:pPr>
                              <w:spacing w:line="280" w:lineRule="exact"/>
                              <w:jc w:val="right"/>
                              <w:rPr>
                                <w:rFonts w:ascii="標楷體" w:eastAsia="標楷體" w:hAnsi="標楷體"/>
                                <w:color w:val="000000"/>
                                <w:sz w:val="20"/>
                              </w:rPr>
                            </w:pPr>
                            <w:r w:rsidRPr="006404A1">
                              <w:rPr>
                                <w:rFonts w:ascii="標楷體" w:eastAsia="標楷體" w:hAnsi="標楷體" w:hint="eastAsia"/>
                                <w:color w:val="000000"/>
                                <w:sz w:val="20"/>
                              </w:rPr>
                              <w:t>0.00</w:t>
                            </w:r>
                          </w:p>
                        </w:tc>
                      </w:tr>
                      <w:tr w:rsidR="00C13813" w:rsidRPr="006404A1" w14:paraId="7863B480" w14:textId="77777777" w:rsidTr="006404A1">
                        <w:trPr>
                          <w:jc w:val="center"/>
                        </w:trPr>
                        <w:tc>
                          <w:tcPr>
                            <w:tcW w:w="848" w:type="dxa"/>
                            <w:tcBorders>
                              <w:bottom w:val="single" w:sz="4" w:space="0" w:color="auto"/>
                            </w:tcBorders>
                            <w:shd w:val="clear" w:color="auto" w:fill="auto"/>
                            <w:vAlign w:val="center"/>
                          </w:tcPr>
                          <w:p w14:paraId="082DB38B" w14:textId="77777777" w:rsidR="00C13813" w:rsidRPr="006404A1" w:rsidRDefault="00C13813" w:rsidP="00BF76CD">
                            <w:pPr>
                              <w:spacing w:line="220" w:lineRule="exact"/>
                              <w:ind w:leftChars="-50" w:left="-120"/>
                              <w:jc w:val="center"/>
                              <w:rPr>
                                <w:rFonts w:ascii="標楷體" w:eastAsia="標楷體" w:hAnsi="標楷體"/>
                                <w:color w:val="000000"/>
                                <w:sz w:val="20"/>
                              </w:rPr>
                            </w:pPr>
                            <w:r w:rsidRPr="006404A1">
                              <w:rPr>
                                <w:rFonts w:ascii="標楷體" w:eastAsia="標楷體" w:hAnsi="標楷體" w:hint="eastAsia"/>
                                <w:color w:val="000000"/>
                                <w:sz w:val="20"/>
                              </w:rPr>
                              <w:t>1</w:t>
                            </w:r>
                            <w:r w:rsidRPr="006404A1">
                              <w:rPr>
                                <w:rFonts w:ascii="標楷體" w:eastAsia="標楷體" w:hAnsi="標楷體"/>
                                <w:color w:val="000000"/>
                                <w:sz w:val="20"/>
                              </w:rPr>
                              <w:t>13</w:t>
                            </w:r>
                          </w:p>
                          <w:p w14:paraId="5C4D8E72" w14:textId="77777777" w:rsidR="00C13813" w:rsidRPr="006404A1" w:rsidRDefault="00C13813" w:rsidP="00BF76CD">
                            <w:pPr>
                              <w:spacing w:line="220" w:lineRule="exact"/>
                              <w:ind w:leftChars="-50" w:left="-120" w:rightChars="-50" w:right="-120"/>
                              <w:jc w:val="center"/>
                              <w:rPr>
                                <w:rFonts w:ascii="標楷體" w:eastAsia="標楷體" w:hAnsi="標楷體"/>
                                <w:color w:val="000000"/>
                                <w:spacing w:val="-20"/>
                                <w:sz w:val="20"/>
                              </w:rPr>
                            </w:pPr>
                            <w:r w:rsidRPr="006404A1">
                              <w:rPr>
                                <w:rFonts w:ascii="標楷體" w:eastAsia="標楷體" w:hAnsi="標楷體" w:hint="eastAsia"/>
                                <w:color w:val="000000"/>
                                <w:spacing w:val="-20"/>
                                <w:sz w:val="20"/>
                              </w:rPr>
                              <w:t>(</w:t>
                            </w:r>
                            <w:r w:rsidRPr="006404A1">
                              <w:rPr>
                                <w:rFonts w:ascii="標楷體" w:eastAsia="標楷體" w:hAnsi="標楷體"/>
                                <w:color w:val="000000"/>
                                <w:spacing w:val="-20"/>
                                <w:sz w:val="20"/>
                              </w:rPr>
                              <w:t>1</w:t>
                            </w:r>
                            <w:r w:rsidRPr="006404A1">
                              <w:rPr>
                                <w:rFonts w:ascii="標楷體" w:eastAsia="標楷體" w:hAnsi="標楷體" w:hint="eastAsia"/>
                                <w:color w:val="000000"/>
                                <w:spacing w:val="-20"/>
                                <w:sz w:val="20"/>
                              </w:rPr>
                              <w:t>至</w:t>
                            </w:r>
                            <w:r w:rsidRPr="006404A1">
                              <w:rPr>
                                <w:rFonts w:ascii="標楷體" w:eastAsia="標楷體" w:hAnsi="標楷體"/>
                                <w:color w:val="000000"/>
                                <w:spacing w:val="-20"/>
                                <w:sz w:val="20"/>
                              </w:rPr>
                              <w:t>8月</w:t>
                            </w:r>
                            <w:r w:rsidRPr="006404A1">
                              <w:rPr>
                                <w:rFonts w:ascii="標楷體" w:eastAsia="標楷體" w:hAnsi="標楷體" w:hint="eastAsia"/>
                                <w:color w:val="000000"/>
                                <w:spacing w:val="-20"/>
                                <w:sz w:val="20"/>
                              </w:rPr>
                              <w:t>)</w:t>
                            </w:r>
                          </w:p>
                        </w:tc>
                        <w:tc>
                          <w:tcPr>
                            <w:tcW w:w="968" w:type="dxa"/>
                            <w:tcBorders>
                              <w:bottom w:val="single" w:sz="4" w:space="0" w:color="auto"/>
                            </w:tcBorders>
                            <w:shd w:val="clear" w:color="auto" w:fill="auto"/>
                            <w:vAlign w:val="center"/>
                          </w:tcPr>
                          <w:p w14:paraId="265E9909" w14:textId="77777777" w:rsidR="00C13813" w:rsidRPr="006404A1" w:rsidRDefault="00C13813" w:rsidP="00BF76CD">
                            <w:pPr>
                              <w:spacing w:line="220" w:lineRule="exact"/>
                              <w:jc w:val="right"/>
                              <w:rPr>
                                <w:rFonts w:ascii="標楷體" w:eastAsia="標楷體" w:hAnsi="標楷體"/>
                                <w:color w:val="000000"/>
                                <w:sz w:val="20"/>
                              </w:rPr>
                            </w:pPr>
                            <w:r w:rsidRPr="006404A1">
                              <w:rPr>
                                <w:rFonts w:ascii="標楷體" w:eastAsia="標楷體" w:hAnsi="標楷體"/>
                                <w:color w:val="000000"/>
                                <w:sz w:val="20"/>
                              </w:rPr>
                              <w:t>101,479</w:t>
                            </w:r>
                          </w:p>
                        </w:tc>
                        <w:tc>
                          <w:tcPr>
                            <w:tcW w:w="752" w:type="dxa"/>
                            <w:tcBorders>
                              <w:bottom w:val="single" w:sz="4" w:space="0" w:color="auto"/>
                            </w:tcBorders>
                            <w:shd w:val="clear" w:color="auto" w:fill="auto"/>
                            <w:vAlign w:val="center"/>
                          </w:tcPr>
                          <w:p w14:paraId="1621BE25" w14:textId="77777777" w:rsidR="00C13813" w:rsidRPr="006404A1" w:rsidRDefault="00C13813" w:rsidP="00BF76CD">
                            <w:pPr>
                              <w:spacing w:line="220" w:lineRule="exact"/>
                              <w:jc w:val="right"/>
                              <w:rPr>
                                <w:rFonts w:ascii="標楷體" w:eastAsia="標楷體" w:hAnsi="標楷體"/>
                                <w:color w:val="000000"/>
                                <w:sz w:val="20"/>
                              </w:rPr>
                            </w:pPr>
                            <w:r w:rsidRPr="006404A1">
                              <w:rPr>
                                <w:rFonts w:ascii="標楷體" w:eastAsia="標楷體" w:hAnsi="標楷體"/>
                                <w:color w:val="000000"/>
                                <w:sz w:val="20"/>
                              </w:rPr>
                              <w:t>51</w:t>
                            </w:r>
                          </w:p>
                        </w:tc>
                        <w:tc>
                          <w:tcPr>
                            <w:tcW w:w="645" w:type="dxa"/>
                            <w:tcBorders>
                              <w:bottom w:val="single" w:sz="4" w:space="0" w:color="auto"/>
                            </w:tcBorders>
                            <w:shd w:val="clear" w:color="auto" w:fill="auto"/>
                            <w:vAlign w:val="center"/>
                          </w:tcPr>
                          <w:p w14:paraId="27885D0C" w14:textId="77777777" w:rsidR="00C13813" w:rsidRPr="006404A1" w:rsidRDefault="00C13813" w:rsidP="00BF76CD">
                            <w:pPr>
                              <w:spacing w:line="220" w:lineRule="exact"/>
                              <w:jc w:val="right"/>
                              <w:rPr>
                                <w:rFonts w:ascii="標楷體" w:eastAsia="標楷體" w:hAnsi="標楷體"/>
                                <w:color w:val="000000"/>
                                <w:sz w:val="20"/>
                              </w:rPr>
                            </w:pPr>
                            <w:r w:rsidRPr="006404A1">
                              <w:rPr>
                                <w:rFonts w:ascii="標楷體" w:eastAsia="標楷體" w:hAnsi="標楷體"/>
                                <w:color w:val="000000"/>
                                <w:sz w:val="20"/>
                              </w:rPr>
                              <w:t>0.05</w:t>
                            </w:r>
                          </w:p>
                        </w:tc>
                        <w:tc>
                          <w:tcPr>
                            <w:tcW w:w="860" w:type="dxa"/>
                            <w:tcBorders>
                              <w:bottom w:val="single" w:sz="4" w:space="0" w:color="auto"/>
                            </w:tcBorders>
                            <w:shd w:val="clear" w:color="auto" w:fill="auto"/>
                            <w:vAlign w:val="center"/>
                          </w:tcPr>
                          <w:p w14:paraId="35665367" w14:textId="77777777" w:rsidR="00C13813" w:rsidRPr="006404A1" w:rsidRDefault="00C13813" w:rsidP="00BF76CD">
                            <w:pPr>
                              <w:spacing w:line="220" w:lineRule="exact"/>
                              <w:jc w:val="right"/>
                              <w:rPr>
                                <w:rFonts w:ascii="標楷體" w:eastAsia="標楷體" w:hAnsi="標楷體"/>
                                <w:color w:val="000000"/>
                                <w:sz w:val="20"/>
                              </w:rPr>
                            </w:pPr>
                            <w:r w:rsidRPr="006404A1">
                              <w:rPr>
                                <w:rFonts w:ascii="標楷體" w:eastAsia="標楷體" w:hAnsi="標楷體"/>
                                <w:color w:val="000000"/>
                                <w:sz w:val="20"/>
                              </w:rPr>
                              <w:t>28,872</w:t>
                            </w:r>
                          </w:p>
                        </w:tc>
                        <w:tc>
                          <w:tcPr>
                            <w:tcW w:w="752" w:type="dxa"/>
                            <w:tcBorders>
                              <w:bottom w:val="single" w:sz="4" w:space="0" w:color="auto"/>
                            </w:tcBorders>
                            <w:shd w:val="clear" w:color="auto" w:fill="auto"/>
                            <w:vAlign w:val="center"/>
                          </w:tcPr>
                          <w:p w14:paraId="319A592E" w14:textId="77777777" w:rsidR="00C13813" w:rsidRPr="006404A1" w:rsidRDefault="00C13813" w:rsidP="00BF76CD">
                            <w:pPr>
                              <w:spacing w:line="220" w:lineRule="exact"/>
                              <w:jc w:val="right"/>
                              <w:rPr>
                                <w:rFonts w:ascii="標楷體" w:eastAsia="標楷體" w:hAnsi="標楷體"/>
                                <w:color w:val="000000"/>
                                <w:sz w:val="20"/>
                              </w:rPr>
                            </w:pPr>
                            <w:r w:rsidRPr="006404A1">
                              <w:rPr>
                                <w:rFonts w:ascii="標楷體" w:eastAsia="標楷體" w:hAnsi="標楷體" w:hint="eastAsia"/>
                                <w:color w:val="000000"/>
                                <w:sz w:val="20"/>
                              </w:rPr>
                              <w:t>28.45</w:t>
                            </w:r>
                          </w:p>
                        </w:tc>
                        <w:tc>
                          <w:tcPr>
                            <w:tcW w:w="967" w:type="dxa"/>
                            <w:tcBorders>
                              <w:bottom w:val="single" w:sz="4" w:space="0" w:color="auto"/>
                            </w:tcBorders>
                            <w:shd w:val="clear" w:color="auto" w:fill="auto"/>
                            <w:vAlign w:val="center"/>
                          </w:tcPr>
                          <w:p w14:paraId="095C0D7C" w14:textId="77777777" w:rsidR="00C13813" w:rsidRPr="006404A1" w:rsidRDefault="00C13813" w:rsidP="00BF76CD">
                            <w:pPr>
                              <w:spacing w:line="220" w:lineRule="exact"/>
                              <w:jc w:val="right"/>
                              <w:rPr>
                                <w:rFonts w:ascii="標楷體" w:eastAsia="標楷體" w:hAnsi="標楷體"/>
                                <w:color w:val="000000"/>
                                <w:sz w:val="20"/>
                              </w:rPr>
                            </w:pPr>
                            <w:r w:rsidRPr="006404A1">
                              <w:rPr>
                                <w:rFonts w:ascii="標楷體" w:eastAsia="標楷體" w:hAnsi="標楷體"/>
                                <w:color w:val="000000"/>
                                <w:sz w:val="20"/>
                              </w:rPr>
                              <w:t>72,048</w:t>
                            </w:r>
                          </w:p>
                        </w:tc>
                        <w:tc>
                          <w:tcPr>
                            <w:tcW w:w="752" w:type="dxa"/>
                            <w:tcBorders>
                              <w:bottom w:val="single" w:sz="4" w:space="0" w:color="auto"/>
                            </w:tcBorders>
                            <w:shd w:val="clear" w:color="auto" w:fill="auto"/>
                            <w:vAlign w:val="center"/>
                          </w:tcPr>
                          <w:p w14:paraId="2B7E045F" w14:textId="77777777" w:rsidR="00C13813" w:rsidRPr="006404A1" w:rsidRDefault="00C13813" w:rsidP="00BF76CD">
                            <w:pPr>
                              <w:spacing w:line="220" w:lineRule="exact"/>
                              <w:jc w:val="right"/>
                              <w:rPr>
                                <w:rFonts w:ascii="標楷體" w:eastAsia="標楷體" w:hAnsi="標楷體"/>
                                <w:color w:val="000000"/>
                                <w:sz w:val="20"/>
                              </w:rPr>
                            </w:pPr>
                            <w:r w:rsidRPr="006404A1">
                              <w:rPr>
                                <w:rFonts w:ascii="標楷體" w:eastAsia="標楷體" w:hAnsi="標楷體" w:hint="eastAsia"/>
                                <w:color w:val="000000"/>
                                <w:sz w:val="20"/>
                              </w:rPr>
                              <w:t>71.00</w:t>
                            </w:r>
                          </w:p>
                        </w:tc>
                        <w:tc>
                          <w:tcPr>
                            <w:tcW w:w="622" w:type="dxa"/>
                            <w:tcBorders>
                              <w:bottom w:val="single" w:sz="4" w:space="0" w:color="auto"/>
                            </w:tcBorders>
                            <w:shd w:val="clear" w:color="auto" w:fill="auto"/>
                            <w:vAlign w:val="center"/>
                          </w:tcPr>
                          <w:p w14:paraId="1C7A7E71" w14:textId="77777777" w:rsidR="00C13813" w:rsidRPr="006404A1" w:rsidRDefault="00C13813" w:rsidP="00BF76CD">
                            <w:pPr>
                              <w:spacing w:line="220" w:lineRule="exact"/>
                              <w:jc w:val="right"/>
                              <w:rPr>
                                <w:rFonts w:ascii="標楷體" w:eastAsia="標楷體" w:hAnsi="標楷體"/>
                                <w:color w:val="000000"/>
                                <w:sz w:val="20"/>
                              </w:rPr>
                            </w:pPr>
                            <w:r w:rsidRPr="006404A1">
                              <w:rPr>
                                <w:rFonts w:ascii="標楷體" w:eastAsia="標楷體" w:hAnsi="標楷體"/>
                                <w:color w:val="000000"/>
                                <w:sz w:val="20"/>
                              </w:rPr>
                              <w:t>502</w:t>
                            </w:r>
                          </w:p>
                        </w:tc>
                        <w:tc>
                          <w:tcPr>
                            <w:tcW w:w="682" w:type="dxa"/>
                            <w:tcBorders>
                              <w:bottom w:val="single" w:sz="4" w:space="0" w:color="auto"/>
                            </w:tcBorders>
                            <w:shd w:val="clear" w:color="auto" w:fill="auto"/>
                            <w:vAlign w:val="center"/>
                          </w:tcPr>
                          <w:p w14:paraId="225164EF" w14:textId="77777777" w:rsidR="00C13813" w:rsidRPr="006404A1" w:rsidRDefault="00C13813" w:rsidP="00BF76CD">
                            <w:pPr>
                              <w:spacing w:line="220" w:lineRule="exact"/>
                              <w:jc w:val="right"/>
                              <w:rPr>
                                <w:rFonts w:ascii="標楷體" w:eastAsia="標楷體" w:hAnsi="標楷體"/>
                                <w:color w:val="000000"/>
                                <w:sz w:val="20"/>
                              </w:rPr>
                            </w:pPr>
                            <w:r w:rsidRPr="006404A1">
                              <w:rPr>
                                <w:rFonts w:ascii="標楷體" w:eastAsia="標楷體" w:hAnsi="標楷體" w:hint="eastAsia"/>
                                <w:color w:val="000000"/>
                                <w:sz w:val="20"/>
                              </w:rPr>
                              <w:t>0.49</w:t>
                            </w:r>
                          </w:p>
                        </w:tc>
                        <w:tc>
                          <w:tcPr>
                            <w:tcW w:w="649" w:type="dxa"/>
                            <w:tcBorders>
                              <w:bottom w:val="single" w:sz="4" w:space="0" w:color="auto"/>
                            </w:tcBorders>
                            <w:shd w:val="clear" w:color="auto" w:fill="auto"/>
                            <w:vAlign w:val="center"/>
                          </w:tcPr>
                          <w:p w14:paraId="2799DAED" w14:textId="77777777" w:rsidR="00C13813" w:rsidRPr="006404A1" w:rsidRDefault="00C13813" w:rsidP="00BF76CD">
                            <w:pPr>
                              <w:spacing w:line="220" w:lineRule="exact"/>
                              <w:jc w:val="right"/>
                              <w:rPr>
                                <w:rFonts w:ascii="標楷體" w:eastAsia="標楷體" w:hAnsi="標楷體"/>
                                <w:color w:val="000000"/>
                                <w:sz w:val="20"/>
                              </w:rPr>
                            </w:pPr>
                            <w:r w:rsidRPr="006404A1">
                              <w:rPr>
                                <w:rFonts w:ascii="標楷體" w:eastAsia="標楷體" w:hAnsi="標楷體"/>
                                <w:color w:val="000000"/>
                                <w:sz w:val="20"/>
                              </w:rPr>
                              <w:t>6</w:t>
                            </w:r>
                          </w:p>
                        </w:tc>
                        <w:tc>
                          <w:tcPr>
                            <w:tcW w:w="645" w:type="dxa"/>
                            <w:tcBorders>
                              <w:bottom w:val="single" w:sz="4" w:space="0" w:color="auto"/>
                            </w:tcBorders>
                            <w:shd w:val="clear" w:color="auto" w:fill="auto"/>
                            <w:vAlign w:val="center"/>
                          </w:tcPr>
                          <w:p w14:paraId="54706F1E" w14:textId="77777777" w:rsidR="00C13813" w:rsidRPr="006404A1" w:rsidRDefault="00C13813" w:rsidP="00BF76CD">
                            <w:pPr>
                              <w:spacing w:line="220" w:lineRule="exact"/>
                              <w:jc w:val="right"/>
                              <w:rPr>
                                <w:rFonts w:ascii="標楷體" w:eastAsia="標楷體" w:hAnsi="標楷體"/>
                                <w:color w:val="000000"/>
                                <w:sz w:val="20"/>
                              </w:rPr>
                            </w:pPr>
                            <w:r w:rsidRPr="006404A1">
                              <w:rPr>
                                <w:rFonts w:ascii="標楷體" w:eastAsia="標楷體" w:hAnsi="標楷體" w:hint="eastAsia"/>
                                <w:color w:val="000000"/>
                                <w:sz w:val="20"/>
                              </w:rPr>
                              <w:t>0.01</w:t>
                            </w:r>
                          </w:p>
                        </w:tc>
                      </w:tr>
                      <w:tr w:rsidR="00C13813" w:rsidRPr="006404A1" w14:paraId="2B12528D" w14:textId="77777777" w:rsidTr="006404A1">
                        <w:trPr>
                          <w:jc w:val="center"/>
                        </w:trPr>
                        <w:tc>
                          <w:tcPr>
                            <w:tcW w:w="9142" w:type="dxa"/>
                            <w:gridSpan w:val="12"/>
                            <w:tcBorders>
                              <w:left w:val="nil"/>
                              <w:bottom w:val="nil"/>
                              <w:right w:val="nil"/>
                            </w:tcBorders>
                            <w:shd w:val="clear" w:color="auto" w:fill="auto"/>
                            <w:vAlign w:val="center"/>
                          </w:tcPr>
                          <w:p w14:paraId="24109434" w14:textId="77777777" w:rsidR="00C13813" w:rsidRPr="006404A1" w:rsidRDefault="00C13813" w:rsidP="00BF76CD">
                            <w:pPr>
                              <w:spacing w:line="180" w:lineRule="exact"/>
                              <w:rPr>
                                <w:rFonts w:ascii="標楷體" w:eastAsia="標楷體" w:hAnsi="標楷體"/>
                                <w:color w:val="000000"/>
                                <w:sz w:val="18"/>
                                <w:szCs w:val="18"/>
                              </w:rPr>
                            </w:pPr>
                            <w:r w:rsidRPr="006404A1">
                              <w:rPr>
                                <w:rFonts w:ascii="標楷體" w:eastAsia="標楷體" w:hAnsi="標楷體" w:hint="eastAsia"/>
                                <w:color w:val="000000"/>
                                <w:sz w:val="18"/>
                                <w:szCs w:val="18"/>
                              </w:rPr>
                              <w:t>資料來源：整理自司法院提供資料。</w:t>
                            </w:r>
                          </w:p>
                        </w:tc>
                      </w:tr>
                    </w:tbl>
                    <w:p w14:paraId="78F5C5E2" w14:textId="77777777" w:rsidR="00C13813" w:rsidRPr="006404A1" w:rsidRDefault="00C13813" w:rsidP="00C13813"/>
                  </w:txbxContent>
                </v:textbox>
                <w10:wrap type="square"/>
              </v:shape>
            </w:pict>
          </mc:Fallback>
        </mc:AlternateContent>
      </w:r>
      <w:r w:rsidR="00D94FF9">
        <w:rPr>
          <w:rFonts w:ascii="標楷體" w:eastAsia="標楷體" w:hAnsi="標楷體" w:hint="eastAsia"/>
          <w:b/>
        </w:rPr>
        <w:t>1</w:t>
      </w:r>
      <w:r w:rsidR="00D94FF9" w:rsidRPr="008F4724">
        <w:rPr>
          <w:rFonts w:ascii="標楷體" w:eastAsia="標楷體" w:hAnsi="標楷體"/>
          <w:b/>
        </w:rPr>
        <w:t>.</w:t>
      </w:r>
      <w:r w:rsidR="00F80520">
        <w:rPr>
          <w:rFonts w:ascii="標楷體" w:eastAsia="標楷體" w:hAnsi="標楷體" w:hint="eastAsia"/>
          <w:b/>
        </w:rPr>
        <w:t xml:space="preserve">　</w:t>
      </w:r>
      <w:bookmarkStart w:id="1" w:name="_Hlk201163294"/>
      <w:r w:rsidR="00DE0C5D" w:rsidRPr="00DE0C5D">
        <w:rPr>
          <w:rFonts w:ascii="標楷體" w:eastAsia="標楷體" w:hAnsi="標楷體" w:hint="eastAsia"/>
          <w:b/>
        </w:rPr>
        <w:t>政</w:t>
      </w:r>
      <w:bookmarkEnd w:id="1"/>
      <w:r w:rsidR="00C06D3C" w:rsidRPr="00C06D3C">
        <w:rPr>
          <w:rFonts w:ascii="標楷體" w:eastAsia="標楷體" w:hAnsi="標楷體" w:hint="eastAsia"/>
          <w:b/>
        </w:rPr>
        <w:t>府為打擊組織及科技詐騙，增（修）訂刑法第339條之4加重詐欺罪，得科處1至7年有期徒刑，惟近</w:t>
      </w:r>
      <w:proofErr w:type="gramStart"/>
      <w:r w:rsidR="00C06D3C" w:rsidRPr="00C06D3C">
        <w:rPr>
          <w:rFonts w:ascii="標楷體" w:eastAsia="標楷體" w:hAnsi="標楷體" w:hint="eastAsia"/>
          <w:b/>
        </w:rPr>
        <w:t>6</w:t>
      </w:r>
      <w:proofErr w:type="gramEnd"/>
      <w:r w:rsidR="00C06D3C" w:rsidRPr="00C06D3C">
        <w:rPr>
          <w:rFonts w:ascii="標楷體" w:eastAsia="標楷體" w:hAnsi="標楷體" w:hint="eastAsia"/>
          <w:b/>
        </w:rPr>
        <w:t>年</w:t>
      </w:r>
      <w:r w:rsidR="009A2163">
        <w:rPr>
          <w:rFonts w:ascii="標楷體" w:eastAsia="標楷體" w:hAnsi="標楷體" w:hint="eastAsia"/>
          <w:b/>
        </w:rPr>
        <w:t>度</w:t>
      </w:r>
      <w:r w:rsidR="00C06D3C" w:rsidRPr="00C06D3C">
        <w:rPr>
          <w:rFonts w:ascii="標楷體" w:eastAsia="標楷體" w:hAnsi="標楷體" w:hint="eastAsia"/>
          <w:b/>
        </w:rPr>
        <w:t>（108至113年</w:t>
      </w:r>
      <w:r w:rsidR="009A2163">
        <w:rPr>
          <w:rFonts w:ascii="標楷體" w:eastAsia="標楷體" w:hAnsi="標楷體" w:hint="eastAsia"/>
          <w:b/>
        </w:rPr>
        <w:t>度</w:t>
      </w:r>
      <w:r w:rsidR="00C06D3C" w:rsidRPr="00C06D3C">
        <w:rPr>
          <w:rFonts w:ascii="標楷體" w:eastAsia="標楷體" w:hAnsi="標楷體" w:hint="eastAsia"/>
          <w:b/>
        </w:rPr>
        <w:t>）各級法院對於加重詐欺罪科處3年以上徒刑</w:t>
      </w:r>
      <w:proofErr w:type="gramStart"/>
      <w:r w:rsidR="00C06D3C" w:rsidRPr="00C06D3C">
        <w:rPr>
          <w:rFonts w:ascii="標楷體" w:eastAsia="標楷體" w:hAnsi="標楷體" w:hint="eastAsia"/>
          <w:b/>
        </w:rPr>
        <w:t>者均未及</w:t>
      </w:r>
      <w:proofErr w:type="gramEnd"/>
      <w:r w:rsidR="00C06D3C" w:rsidRPr="00C06D3C">
        <w:rPr>
          <w:rFonts w:ascii="標楷體" w:eastAsia="標楷體" w:hAnsi="標楷體" w:hint="eastAsia"/>
          <w:b/>
        </w:rPr>
        <w:t>1％，各界多有量刑過低之疑慮</w:t>
      </w:r>
      <w:r w:rsidR="00DE0C5D" w:rsidRPr="00DE0C5D">
        <w:rPr>
          <w:rFonts w:ascii="標楷體" w:eastAsia="標楷體" w:hAnsi="標楷體" w:hint="eastAsia"/>
          <w:b/>
        </w:rPr>
        <w:t>：</w:t>
      </w:r>
      <w:r w:rsidR="00DE0C5D" w:rsidRPr="00DE0C5D">
        <w:rPr>
          <w:rFonts w:ascii="標楷體" w:eastAsia="標楷體" w:hAnsi="標楷體" w:hint="eastAsia"/>
          <w:bCs/>
        </w:rPr>
        <w:t>政府</w:t>
      </w:r>
      <w:proofErr w:type="gramStart"/>
      <w:r w:rsidR="00DE0C5D" w:rsidRPr="00DE0C5D">
        <w:rPr>
          <w:rFonts w:ascii="標楷體" w:eastAsia="標楷體" w:hAnsi="標楷體" w:hint="eastAsia"/>
          <w:bCs/>
        </w:rPr>
        <w:t>鑑</w:t>
      </w:r>
      <w:proofErr w:type="gramEnd"/>
      <w:r w:rsidR="00DE0C5D" w:rsidRPr="00DE0C5D">
        <w:rPr>
          <w:rFonts w:ascii="標楷體" w:eastAsia="標楷體" w:hAnsi="標楷體" w:hint="eastAsia"/>
          <w:bCs/>
        </w:rPr>
        <w:t>於詐欺案件趨於組織化，甚至透過網路、電信、通訊科技等工具犯案，造成不特定廣大民眾受害，經參酌國外立法例，並考量該等特殊詐欺型態行為之惡性、對於社會影響及刑法各</w:t>
      </w:r>
      <w:proofErr w:type="gramStart"/>
      <w:r w:rsidR="00DE0C5D" w:rsidRPr="00DE0C5D">
        <w:rPr>
          <w:rFonts w:ascii="標楷體" w:eastAsia="標楷體" w:hAnsi="標楷體" w:hint="eastAsia"/>
          <w:bCs/>
        </w:rPr>
        <w:t>罪衡平等</w:t>
      </w:r>
      <w:proofErr w:type="gramEnd"/>
      <w:r w:rsidR="00DE0C5D" w:rsidRPr="00DE0C5D">
        <w:rPr>
          <w:rFonts w:ascii="標楷體" w:eastAsia="標楷體" w:hAnsi="標楷體" w:hint="eastAsia"/>
          <w:bCs/>
        </w:rPr>
        <w:t>因素，於103年增訂刑法第339條之4加重詐欺罪，將本罪</w:t>
      </w:r>
      <w:proofErr w:type="gramStart"/>
      <w:r w:rsidR="00DE0C5D" w:rsidRPr="00DE0C5D">
        <w:rPr>
          <w:rFonts w:ascii="標楷體" w:eastAsia="標楷體" w:hAnsi="標楷體" w:hint="eastAsia"/>
          <w:bCs/>
        </w:rPr>
        <w:t>法定刑定為</w:t>
      </w:r>
      <w:proofErr w:type="gramEnd"/>
      <w:r w:rsidR="00DE0C5D" w:rsidRPr="00DE0C5D">
        <w:rPr>
          <w:rFonts w:ascii="標楷體" w:eastAsia="標楷體" w:hAnsi="標楷體" w:hint="eastAsia"/>
          <w:bCs/>
        </w:rPr>
        <w:t>1年以上7年以下有期徒刑，得</w:t>
      </w:r>
      <w:proofErr w:type="gramStart"/>
      <w:r w:rsidR="00DE0C5D" w:rsidRPr="00DE0C5D">
        <w:rPr>
          <w:rFonts w:ascii="標楷體" w:eastAsia="標楷體" w:hAnsi="標楷體" w:hint="eastAsia"/>
          <w:bCs/>
        </w:rPr>
        <w:t>併</w:t>
      </w:r>
      <w:proofErr w:type="gramEnd"/>
      <w:r w:rsidR="00DE0C5D" w:rsidRPr="00DE0C5D">
        <w:rPr>
          <w:rFonts w:ascii="標楷體" w:eastAsia="標楷體" w:hAnsi="標楷體" w:hint="eastAsia"/>
          <w:bCs/>
        </w:rPr>
        <w:t>科1百萬元以下罰金，且處罰未遂犯</w:t>
      </w:r>
      <w:r w:rsidR="003245E4">
        <w:rPr>
          <w:rFonts w:ascii="標楷體" w:eastAsia="標楷體" w:hAnsi="標楷體" w:hint="eastAsia"/>
          <w:bCs/>
        </w:rPr>
        <w:t>。</w:t>
      </w:r>
      <w:proofErr w:type="gramStart"/>
      <w:r w:rsidR="00DE0C5D" w:rsidRPr="00DE0C5D">
        <w:rPr>
          <w:rFonts w:ascii="標楷體" w:eastAsia="標楷體" w:hAnsi="標楷體" w:hint="eastAsia"/>
          <w:bCs/>
        </w:rPr>
        <w:t>嗣</w:t>
      </w:r>
      <w:proofErr w:type="gramEnd"/>
      <w:r w:rsidR="00DE0C5D" w:rsidRPr="00DE0C5D">
        <w:rPr>
          <w:rFonts w:ascii="標楷體" w:eastAsia="標楷體" w:hAnsi="標楷體" w:hint="eastAsia"/>
          <w:bCs/>
        </w:rPr>
        <w:t>考量詐欺犯罪愈趨猖獗，除案件量逐年</w:t>
      </w:r>
      <w:proofErr w:type="gramStart"/>
      <w:r w:rsidR="00DE0C5D" w:rsidRPr="00DE0C5D">
        <w:rPr>
          <w:rFonts w:ascii="標楷體" w:eastAsia="標楷體" w:hAnsi="標楷體" w:hint="eastAsia"/>
          <w:bCs/>
        </w:rPr>
        <w:t>攀升外</w:t>
      </w:r>
      <w:proofErr w:type="gramEnd"/>
      <w:r w:rsidR="00DE0C5D" w:rsidRPr="00DE0C5D">
        <w:rPr>
          <w:rFonts w:ascii="標楷體" w:eastAsia="標楷體" w:hAnsi="標楷體" w:hint="eastAsia"/>
          <w:bCs/>
        </w:rPr>
        <w:t>，犯罪手法亦由單純財產犯罪發展為暴力犯罪，</w:t>
      </w:r>
      <w:r w:rsidR="003245E4" w:rsidRPr="003245E4">
        <w:rPr>
          <w:rFonts w:ascii="標楷體" w:eastAsia="標楷體" w:hAnsi="標楷體" w:hint="eastAsia"/>
          <w:bCs/>
        </w:rPr>
        <w:t>甚至涉及誘拐或虐待重罪，</w:t>
      </w:r>
      <w:proofErr w:type="gramStart"/>
      <w:r w:rsidR="00DE0C5D" w:rsidRPr="00DE0C5D">
        <w:rPr>
          <w:rFonts w:ascii="標楷體" w:eastAsia="標楷體" w:hAnsi="標楷體" w:hint="eastAsia"/>
          <w:bCs/>
        </w:rPr>
        <w:t>爰</w:t>
      </w:r>
      <w:proofErr w:type="gramEnd"/>
      <w:r w:rsidR="00DE0C5D" w:rsidRPr="00DE0C5D">
        <w:rPr>
          <w:rFonts w:ascii="標楷體" w:eastAsia="標楷體" w:hAnsi="標楷體" w:hint="eastAsia"/>
          <w:bCs/>
        </w:rPr>
        <w:t>為因應新型態詐欺犯罪，於112年修</w:t>
      </w:r>
      <w:r w:rsidR="00381229">
        <w:rPr>
          <w:rFonts w:ascii="標楷體" w:eastAsia="標楷體" w:hAnsi="標楷體" w:hint="eastAsia"/>
          <w:bCs/>
        </w:rPr>
        <w:t>正刑</w:t>
      </w:r>
      <w:r w:rsidR="00DE0C5D" w:rsidRPr="00DE0C5D">
        <w:rPr>
          <w:rFonts w:ascii="標楷體" w:eastAsia="標楷體" w:hAnsi="標楷體" w:hint="eastAsia"/>
          <w:bCs/>
        </w:rPr>
        <w:t>法</w:t>
      </w:r>
      <w:r w:rsidR="00381229">
        <w:rPr>
          <w:rFonts w:ascii="標楷體" w:eastAsia="標楷體" w:hAnsi="標楷體" w:hint="eastAsia"/>
          <w:bCs/>
        </w:rPr>
        <w:t>部分條文，</w:t>
      </w:r>
      <w:r w:rsidR="00381229" w:rsidRPr="00381229">
        <w:rPr>
          <w:rFonts w:ascii="標楷體" w:eastAsia="標楷體" w:hAnsi="標楷體" w:hint="eastAsia"/>
          <w:bCs/>
        </w:rPr>
        <w:t>新增剝奪他人行動自由罪之加重處罰條款，並提高加重詐欺罪</w:t>
      </w:r>
      <w:r w:rsidR="00381229">
        <w:rPr>
          <w:rFonts w:ascii="標楷體" w:eastAsia="標楷體" w:hAnsi="標楷體" w:hint="eastAsia"/>
          <w:bCs/>
        </w:rPr>
        <w:t>之</w:t>
      </w:r>
      <w:r w:rsidR="00381229" w:rsidRPr="00381229">
        <w:rPr>
          <w:rFonts w:ascii="標楷體" w:eastAsia="標楷體" w:hAnsi="標楷體" w:hint="eastAsia"/>
          <w:bCs/>
        </w:rPr>
        <w:t>刑期等</w:t>
      </w:r>
      <w:r w:rsidR="00DE0C5D" w:rsidRPr="00DE0C5D">
        <w:rPr>
          <w:rFonts w:ascii="標楷體" w:eastAsia="標楷體" w:hAnsi="標楷體" w:hint="eastAsia"/>
          <w:bCs/>
        </w:rPr>
        <w:t>，</w:t>
      </w:r>
      <w:r w:rsidR="00381229" w:rsidRPr="00381229">
        <w:rPr>
          <w:rFonts w:ascii="標楷體" w:eastAsia="標楷體" w:hAnsi="標楷體" w:hint="eastAsia"/>
          <w:bCs/>
        </w:rPr>
        <w:t>期透過加重處罰罪刑，有效抑制詐騙集團橫行。按現行詐欺案件多透過網路或電信行騙，適用刑法第339條之4之「加重詐欺罪」，應加重其刑責，惟據</w:t>
      </w:r>
      <w:r w:rsidR="00381229">
        <w:rPr>
          <w:rFonts w:ascii="標楷體" w:eastAsia="標楷體" w:hAnsi="標楷體" w:hint="eastAsia"/>
          <w:bCs/>
        </w:rPr>
        <w:t>司法</w:t>
      </w:r>
      <w:r w:rsidR="00381229" w:rsidRPr="00381229">
        <w:rPr>
          <w:rFonts w:ascii="標楷體" w:eastAsia="標楷體" w:hAnsi="標楷體" w:hint="eastAsia"/>
          <w:bCs/>
        </w:rPr>
        <w:t>院統計，</w:t>
      </w:r>
      <w:r w:rsidR="00DE0C5D" w:rsidRPr="00DE0C5D">
        <w:rPr>
          <w:rFonts w:ascii="標楷體" w:eastAsia="標楷體" w:hAnsi="標楷體" w:hint="eastAsia"/>
          <w:bCs/>
        </w:rPr>
        <w:t>108至113年度（截至8月底止）各級法院依</w:t>
      </w:r>
      <w:r w:rsidR="00381229" w:rsidRPr="00381229">
        <w:rPr>
          <w:rFonts w:ascii="標楷體" w:eastAsia="標楷體" w:hAnsi="標楷體" w:hint="eastAsia"/>
          <w:bCs/>
        </w:rPr>
        <w:t>該條文科處之刑期多未及3年</w:t>
      </w:r>
      <w:r w:rsidR="00381229">
        <w:rPr>
          <w:rFonts w:ascii="標楷體" w:eastAsia="標楷體" w:hAnsi="標楷體" w:hint="eastAsia"/>
          <w:bCs/>
        </w:rPr>
        <w:t>，</w:t>
      </w:r>
      <w:r w:rsidR="00DE0C5D" w:rsidRPr="00DE0C5D">
        <w:rPr>
          <w:rFonts w:ascii="標楷體" w:eastAsia="標楷體" w:hAnsi="標楷體" w:hint="eastAsia"/>
          <w:bCs/>
        </w:rPr>
        <w:t>處3年以上刑期者均低於1％</w:t>
      </w:r>
      <w:r w:rsidR="00381229" w:rsidRPr="00CB0536">
        <w:rPr>
          <w:rFonts w:ascii="標楷體" w:eastAsia="標楷體" w:hAnsi="標楷體" w:hint="eastAsia"/>
          <w:bCs/>
        </w:rPr>
        <w:t>（表</w:t>
      </w:r>
      <w:r w:rsidRPr="00CB0536">
        <w:rPr>
          <w:rFonts w:ascii="標楷體" w:eastAsia="標楷體" w:hAnsi="標楷體" w:hint="eastAsia"/>
          <w:bCs/>
        </w:rPr>
        <w:t>3</w:t>
      </w:r>
      <w:r w:rsidR="00381229" w:rsidRPr="00CB0536">
        <w:rPr>
          <w:rFonts w:ascii="標楷體" w:eastAsia="標楷體" w:hAnsi="標楷體" w:hint="eastAsia"/>
          <w:bCs/>
        </w:rPr>
        <w:t>）</w:t>
      </w:r>
      <w:r w:rsidR="00DE0C5D" w:rsidRPr="00CB0536">
        <w:rPr>
          <w:rFonts w:ascii="標楷體" w:eastAsia="標楷體" w:hAnsi="標楷體" w:hint="eastAsia"/>
          <w:bCs/>
        </w:rPr>
        <w:t>，</w:t>
      </w:r>
      <w:proofErr w:type="gramStart"/>
      <w:r w:rsidR="00DE0C5D" w:rsidRPr="00DE0C5D">
        <w:rPr>
          <w:rFonts w:ascii="標楷體" w:eastAsia="標楷體" w:hAnsi="標楷體" w:hint="eastAsia"/>
          <w:bCs/>
        </w:rPr>
        <w:t>外界迭有質疑</w:t>
      </w:r>
      <w:proofErr w:type="gramEnd"/>
      <w:r w:rsidR="00DE0C5D" w:rsidRPr="00DE0C5D">
        <w:rPr>
          <w:rFonts w:ascii="標楷體" w:eastAsia="標楷體" w:hAnsi="標楷體" w:hint="eastAsia"/>
          <w:bCs/>
        </w:rPr>
        <w:t>法院判決</w:t>
      </w:r>
      <w:proofErr w:type="gramStart"/>
      <w:r w:rsidR="00DE0C5D" w:rsidRPr="00DE0C5D">
        <w:rPr>
          <w:rFonts w:ascii="標楷體" w:eastAsia="標楷體" w:hAnsi="標楷體" w:hint="eastAsia"/>
          <w:bCs/>
        </w:rPr>
        <w:t>刑</w:t>
      </w:r>
      <w:proofErr w:type="gramEnd"/>
      <w:r w:rsidR="00DE0C5D" w:rsidRPr="00DE0C5D">
        <w:rPr>
          <w:rFonts w:ascii="標楷體" w:eastAsia="標楷體" w:hAnsi="標楷體" w:hint="eastAsia"/>
          <w:bCs/>
        </w:rPr>
        <w:t>度過低，無法有效嚇阻詐欺犯罪，嚴重影響司法公信度</w:t>
      </w:r>
      <w:r w:rsidR="00381229">
        <w:rPr>
          <w:rFonts w:ascii="標楷體" w:eastAsia="標楷體" w:hAnsi="標楷體" w:hint="eastAsia"/>
          <w:bCs/>
        </w:rPr>
        <w:t>，</w:t>
      </w:r>
      <w:r w:rsidR="00381229" w:rsidRPr="00381229">
        <w:rPr>
          <w:rFonts w:ascii="標楷體" w:eastAsia="標楷體" w:hAnsi="標楷體" w:hint="eastAsia"/>
          <w:bCs/>
        </w:rPr>
        <w:t>另檢察機關起訴時，針對惡性重大案件亦</w:t>
      </w:r>
      <w:r w:rsidR="00620677">
        <w:rPr>
          <w:rFonts w:ascii="標楷體" w:eastAsia="標楷體" w:hAnsi="標楷體" w:hint="eastAsia"/>
          <w:bCs/>
        </w:rPr>
        <w:t>多</w:t>
      </w:r>
      <w:r w:rsidR="00381229" w:rsidRPr="00381229">
        <w:rPr>
          <w:rFonts w:ascii="標楷體" w:eastAsia="標楷體" w:hAnsi="標楷體" w:hint="eastAsia"/>
          <w:bCs/>
        </w:rPr>
        <w:t>建請法院應考量加重量刑事由，於充分評價後給予適當量刑，以契合社會之法律感情等，</w:t>
      </w:r>
      <w:proofErr w:type="gramStart"/>
      <w:r w:rsidR="00381229" w:rsidRPr="00381229">
        <w:rPr>
          <w:rFonts w:ascii="標楷體" w:eastAsia="標楷體" w:hAnsi="標楷體" w:hint="eastAsia"/>
          <w:bCs/>
        </w:rPr>
        <w:t>凸</w:t>
      </w:r>
      <w:proofErr w:type="gramEnd"/>
      <w:r w:rsidR="00381229" w:rsidRPr="00381229">
        <w:rPr>
          <w:rFonts w:ascii="標楷體" w:eastAsia="標楷體" w:hAnsi="標楷體" w:hint="eastAsia"/>
          <w:bCs/>
        </w:rPr>
        <w:t>顯各界對於詐欺犯罪量刑妥適性之重視</w:t>
      </w:r>
      <w:r w:rsidR="00381229">
        <w:rPr>
          <w:rFonts w:ascii="標楷體" w:eastAsia="標楷體" w:hAnsi="標楷體" w:hint="eastAsia"/>
          <w:bCs/>
        </w:rPr>
        <w:t>。</w:t>
      </w:r>
      <w:r w:rsidR="00381229" w:rsidRPr="00381229">
        <w:rPr>
          <w:rFonts w:ascii="標楷體" w:eastAsia="標楷體" w:hAnsi="標楷體" w:hint="eastAsia"/>
          <w:bCs/>
        </w:rPr>
        <w:t>經查</w:t>
      </w:r>
      <w:r w:rsidR="00620677">
        <w:rPr>
          <w:rFonts w:ascii="標楷體" w:eastAsia="標楷體" w:hAnsi="標楷體" w:hint="eastAsia"/>
          <w:bCs/>
        </w:rPr>
        <w:t>，</w:t>
      </w:r>
      <w:r w:rsidR="00381229" w:rsidRPr="00381229">
        <w:rPr>
          <w:rFonts w:ascii="標楷體" w:eastAsia="標楷體" w:hAnsi="標楷體" w:hint="eastAsia"/>
          <w:bCs/>
        </w:rPr>
        <w:t>「妥適量刑」向為各國司法改革之重點，</w:t>
      </w:r>
      <w:r w:rsidR="00620677">
        <w:rPr>
          <w:rFonts w:ascii="標楷體" w:eastAsia="標楷體" w:hAnsi="標楷體" w:hint="eastAsia"/>
          <w:bCs/>
        </w:rPr>
        <w:t>司法</w:t>
      </w:r>
      <w:r w:rsidR="00381229" w:rsidRPr="00381229">
        <w:rPr>
          <w:rFonts w:ascii="標楷體" w:eastAsia="標楷體" w:hAnsi="標楷體" w:hint="eastAsia"/>
          <w:bCs/>
        </w:rPr>
        <w:t>院於99年「白玫瑰運動」後，為回應各界對公平、透明、妥適量刑之要求，自100年起著手建置符合民情與法制之「妨害性自主罪量刑資訊系統」，為我國司法量刑改革之序幕，</w:t>
      </w:r>
      <w:proofErr w:type="gramStart"/>
      <w:r w:rsidR="00381229" w:rsidRPr="00381229">
        <w:rPr>
          <w:rFonts w:ascii="標楷體" w:eastAsia="標楷體" w:hAnsi="標楷體" w:hint="eastAsia"/>
          <w:bCs/>
        </w:rPr>
        <w:t>嗣</w:t>
      </w:r>
      <w:proofErr w:type="gramEnd"/>
      <w:r w:rsidR="00381229" w:rsidRPr="00381229">
        <w:rPr>
          <w:rFonts w:ascii="標楷體" w:eastAsia="標楷體" w:hAnsi="標楷體" w:hint="eastAsia"/>
          <w:bCs/>
        </w:rPr>
        <w:t>陸續推出量刑資訊系統、評價型及事實型量刑資訊系統、量刑趨勢建議系統、量刑審酌事項參考表、刑事案件量刑及定執行</w:t>
      </w:r>
      <w:proofErr w:type="gramStart"/>
      <w:r w:rsidR="00381229" w:rsidRPr="00381229">
        <w:rPr>
          <w:rFonts w:ascii="標楷體" w:eastAsia="標楷體" w:hAnsi="標楷體" w:hint="eastAsia"/>
          <w:bCs/>
        </w:rPr>
        <w:t>刑</w:t>
      </w:r>
      <w:proofErr w:type="gramEnd"/>
      <w:r w:rsidR="00381229" w:rsidRPr="00381229">
        <w:rPr>
          <w:rFonts w:ascii="標楷體" w:eastAsia="標楷體" w:hAnsi="標楷體" w:hint="eastAsia"/>
          <w:bCs/>
        </w:rPr>
        <w:t>參考要點等多項量刑工具，其中包含多項與詐欺及洗錢罪刑相關之量刑工具，</w:t>
      </w:r>
      <w:proofErr w:type="gramStart"/>
      <w:r w:rsidR="00381229" w:rsidRPr="00381229">
        <w:rPr>
          <w:rFonts w:ascii="標楷體" w:eastAsia="標楷體" w:hAnsi="標楷體" w:hint="eastAsia"/>
          <w:bCs/>
        </w:rPr>
        <w:t>舉如</w:t>
      </w:r>
      <w:proofErr w:type="gramEnd"/>
      <w:r w:rsidR="00381229" w:rsidRPr="00381229">
        <w:rPr>
          <w:rFonts w:ascii="標楷體" w:eastAsia="標楷體" w:hAnsi="標楷體" w:hint="eastAsia"/>
          <w:bCs/>
        </w:rPr>
        <w:t>：提供檢索過往判決刑度分布之提供人頭帳戶等資料幫助詐欺罪量刑資訊系統（於量刑資訊系統項</w:t>
      </w:r>
      <w:r w:rsidR="00381229" w:rsidRPr="00381229">
        <w:rPr>
          <w:rFonts w:ascii="標楷體" w:eastAsia="標楷體" w:hAnsi="標楷體" w:hint="eastAsia"/>
          <w:bCs/>
        </w:rPr>
        <w:lastRenderedPageBreak/>
        <w:t>下）、詐欺案件事實型量刑資訊系統；</w:t>
      </w:r>
      <w:proofErr w:type="gramStart"/>
      <w:r w:rsidR="00381229" w:rsidRPr="00381229">
        <w:rPr>
          <w:rFonts w:ascii="標楷體" w:eastAsia="標楷體" w:hAnsi="標楷體" w:hint="eastAsia"/>
          <w:bCs/>
        </w:rPr>
        <w:t>暨為使</w:t>
      </w:r>
      <w:proofErr w:type="gramEnd"/>
      <w:r w:rsidR="00381229" w:rsidRPr="00381229">
        <w:rPr>
          <w:rFonts w:ascii="標楷體" w:eastAsia="標楷體" w:hAnsi="標楷體" w:hint="eastAsia"/>
          <w:bCs/>
        </w:rPr>
        <w:t>法官量刑反映社會各方價值與期待，以彌補法官有限社會生活經驗，經匯集審、檢、辯、學及相關民間團體，對於實務判決量刑因子及其影響力等意見，提供加重詐欺罪之量刑趨勢建議（於量刑趨勢建議系統項下）、洗錢防制法第14條量刑審酌事項參考表、刑法第339條之4加重詐欺案件量刑參考事項等，</w:t>
      </w:r>
      <w:proofErr w:type="gramStart"/>
      <w:r w:rsidR="00381229" w:rsidRPr="00381229">
        <w:rPr>
          <w:rFonts w:ascii="標楷體" w:eastAsia="標楷體" w:hAnsi="標楷體" w:hint="eastAsia"/>
          <w:bCs/>
        </w:rPr>
        <w:t>俾</w:t>
      </w:r>
      <w:proofErr w:type="gramEnd"/>
      <w:r w:rsidR="00381229" w:rsidRPr="00381229">
        <w:rPr>
          <w:rFonts w:ascii="標楷體" w:eastAsia="標楷體" w:hAnsi="標楷體" w:hint="eastAsia"/>
          <w:bCs/>
        </w:rPr>
        <w:t>供法官參考應用，期協助法官</w:t>
      </w:r>
      <w:proofErr w:type="gramStart"/>
      <w:r w:rsidR="00381229" w:rsidRPr="00381229">
        <w:rPr>
          <w:rFonts w:ascii="標楷體" w:eastAsia="標楷體" w:hAnsi="標楷體" w:hint="eastAsia"/>
          <w:bCs/>
        </w:rPr>
        <w:t>妥</w:t>
      </w:r>
      <w:proofErr w:type="gramEnd"/>
      <w:r w:rsidR="00381229" w:rsidRPr="00381229">
        <w:rPr>
          <w:rFonts w:ascii="標楷體" w:eastAsia="標楷體" w:hAnsi="標楷體" w:hint="eastAsia"/>
          <w:bCs/>
        </w:rPr>
        <w:t>適量刑。</w:t>
      </w:r>
      <w:proofErr w:type="gramStart"/>
      <w:r w:rsidR="00381229" w:rsidRPr="00381229">
        <w:rPr>
          <w:rFonts w:ascii="標楷體" w:eastAsia="標楷體" w:hAnsi="標楷體" w:hint="eastAsia"/>
          <w:bCs/>
        </w:rPr>
        <w:t>惟</w:t>
      </w:r>
      <w:proofErr w:type="gramEnd"/>
      <w:r w:rsidR="00381229" w:rsidRPr="00381229">
        <w:rPr>
          <w:rFonts w:ascii="標楷體" w:eastAsia="標楷體" w:hAnsi="標楷體" w:hint="eastAsia"/>
          <w:bCs/>
        </w:rPr>
        <w:t>各項量刑工具推行多年，加以政府陸續修法加重詐騙刑度下，均無法有效遏阻詐欺犯罪，外界</w:t>
      </w:r>
      <w:r w:rsidR="00620677">
        <w:rPr>
          <w:rFonts w:ascii="標楷體" w:eastAsia="標楷體" w:hAnsi="標楷體" w:hint="eastAsia"/>
          <w:bCs/>
        </w:rPr>
        <w:t>迭</w:t>
      </w:r>
      <w:r w:rsidR="00381229" w:rsidRPr="00381229">
        <w:rPr>
          <w:rFonts w:ascii="標楷體" w:eastAsia="標楷體" w:hAnsi="標楷體" w:hint="eastAsia"/>
          <w:bCs/>
        </w:rPr>
        <w:t>認為司法量刑過低，未能發揮刑罰功能，造成詐騙集團有恃無恐等。</w:t>
      </w:r>
      <w:r w:rsidR="00620677">
        <w:rPr>
          <w:rFonts w:ascii="標楷體" w:eastAsia="標楷體" w:hAnsi="標楷體" w:hint="eastAsia"/>
          <w:bCs/>
        </w:rPr>
        <w:t>司法</w:t>
      </w:r>
      <w:r w:rsidR="00381229" w:rsidRPr="00381229">
        <w:rPr>
          <w:rFonts w:ascii="標楷體" w:eastAsia="標楷體" w:hAnsi="標楷體" w:hint="eastAsia"/>
          <w:bCs/>
        </w:rPr>
        <w:t>院為進一步回應社會各界期待，並提升量刑之妥適性及可預測性，於108年召開「量刑委員會籌備諮詢會議」及籌組「刑事案件量刑委員會</w:t>
      </w:r>
      <w:proofErr w:type="gramStart"/>
      <w:r w:rsidR="00381229" w:rsidRPr="00381229">
        <w:rPr>
          <w:rFonts w:ascii="標楷體" w:eastAsia="標楷體" w:hAnsi="標楷體" w:hint="eastAsia"/>
          <w:bCs/>
        </w:rPr>
        <w:t>研</w:t>
      </w:r>
      <w:proofErr w:type="gramEnd"/>
      <w:r w:rsidR="00381229" w:rsidRPr="00381229">
        <w:rPr>
          <w:rFonts w:ascii="標楷體" w:eastAsia="標楷體" w:hAnsi="標楷體" w:hint="eastAsia"/>
          <w:bCs/>
        </w:rPr>
        <w:t>議委員會」，經召開20次會議並廣徵各界意見後，於110年12月14日第198次司法院院會通過「刑事案件</w:t>
      </w:r>
      <w:proofErr w:type="gramStart"/>
      <w:r w:rsidR="00381229" w:rsidRPr="00381229">
        <w:rPr>
          <w:rFonts w:ascii="標楷體" w:eastAsia="標楷體" w:hAnsi="標楷體" w:hint="eastAsia"/>
          <w:bCs/>
        </w:rPr>
        <w:t>妥</w:t>
      </w:r>
      <w:proofErr w:type="gramEnd"/>
      <w:r w:rsidR="00381229" w:rsidRPr="00381229">
        <w:rPr>
          <w:rFonts w:ascii="標楷體" w:eastAsia="標楷體" w:hAnsi="標楷體" w:hint="eastAsia"/>
          <w:bCs/>
        </w:rPr>
        <w:t>適量刑法」（下稱妥量法）草案，依據該草案將設立刑事案件量刑準則委員會（下稱量</w:t>
      </w:r>
      <w:proofErr w:type="gramStart"/>
      <w:r w:rsidR="00381229" w:rsidRPr="00381229">
        <w:rPr>
          <w:rFonts w:ascii="標楷體" w:eastAsia="標楷體" w:hAnsi="標楷體" w:hint="eastAsia"/>
          <w:bCs/>
        </w:rPr>
        <w:t>準</w:t>
      </w:r>
      <w:proofErr w:type="gramEnd"/>
      <w:r w:rsidR="00381229" w:rsidRPr="00381229">
        <w:rPr>
          <w:rFonts w:ascii="標楷體" w:eastAsia="標楷體" w:hAnsi="標楷體" w:hint="eastAsia"/>
          <w:bCs/>
        </w:rPr>
        <w:t>會），由量</w:t>
      </w:r>
      <w:proofErr w:type="gramStart"/>
      <w:r w:rsidR="00381229" w:rsidRPr="00381229">
        <w:rPr>
          <w:rFonts w:ascii="標楷體" w:eastAsia="標楷體" w:hAnsi="標楷體" w:hint="eastAsia"/>
          <w:bCs/>
        </w:rPr>
        <w:t>準</w:t>
      </w:r>
      <w:proofErr w:type="gramEnd"/>
      <w:r w:rsidR="00381229" w:rsidRPr="00381229">
        <w:rPr>
          <w:rFonts w:ascii="標楷體" w:eastAsia="標楷體" w:hAnsi="標楷體" w:hint="eastAsia"/>
          <w:bCs/>
        </w:rPr>
        <w:t>會訂定「刑事案件量刑準則」，期提升量刑之妥適、透明、公平及合理可預測性，避免不合理之量刑歧異，</w:t>
      </w:r>
      <w:proofErr w:type="gramStart"/>
      <w:r w:rsidR="00381229" w:rsidRPr="00381229">
        <w:rPr>
          <w:rFonts w:ascii="標楷體" w:eastAsia="標楷體" w:hAnsi="標楷體" w:hint="eastAsia"/>
          <w:bCs/>
        </w:rPr>
        <w:t>妥量法</w:t>
      </w:r>
      <w:proofErr w:type="gramEnd"/>
      <w:r w:rsidR="00381229" w:rsidRPr="00381229">
        <w:rPr>
          <w:rFonts w:ascii="標楷體" w:eastAsia="標楷體" w:hAnsi="標楷體" w:hint="eastAsia"/>
          <w:bCs/>
        </w:rPr>
        <w:t>草案</w:t>
      </w:r>
      <w:r w:rsidR="0083615E">
        <w:rPr>
          <w:rFonts w:ascii="標楷體" w:eastAsia="標楷體" w:hAnsi="標楷體" w:hint="eastAsia"/>
          <w:bCs/>
        </w:rPr>
        <w:t>雖</w:t>
      </w:r>
      <w:r w:rsidR="00381229" w:rsidRPr="00381229">
        <w:rPr>
          <w:rFonts w:ascii="標楷體" w:eastAsia="標楷體" w:hAnsi="標楷體" w:hint="eastAsia"/>
          <w:bCs/>
        </w:rPr>
        <w:t>於110年12月22日函請立法院審議，惟因立法委員任期屆期</w:t>
      </w:r>
      <w:proofErr w:type="gramStart"/>
      <w:r w:rsidR="00381229" w:rsidRPr="00381229">
        <w:rPr>
          <w:rFonts w:ascii="標楷體" w:eastAsia="標楷體" w:hAnsi="標楷體" w:hint="eastAsia"/>
          <w:bCs/>
        </w:rPr>
        <w:t>不</w:t>
      </w:r>
      <w:proofErr w:type="gramEnd"/>
      <w:r w:rsidR="00381229" w:rsidRPr="00381229">
        <w:rPr>
          <w:rFonts w:ascii="標楷體" w:eastAsia="標楷體" w:hAnsi="標楷體" w:hint="eastAsia"/>
          <w:bCs/>
        </w:rPr>
        <w:t>續審，該草案仍由</w:t>
      </w:r>
      <w:r w:rsidR="009A2163">
        <w:rPr>
          <w:rFonts w:ascii="標楷體" w:eastAsia="標楷體" w:hAnsi="標楷體" w:hint="eastAsia"/>
          <w:bCs/>
        </w:rPr>
        <w:t>司法</w:t>
      </w:r>
      <w:r w:rsidR="00381229" w:rsidRPr="00381229">
        <w:rPr>
          <w:rFonts w:ascii="標楷體" w:eastAsia="標楷體" w:hAnsi="標楷體" w:hint="eastAsia"/>
          <w:bCs/>
        </w:rPr>
        <w:t>院持續</w:t>
      </w:r>
      <w:proofErr w:type="gramStart"/>
      <w:r w:rsidR="00381229" w:rsidRPr="00381229">
        <w:rPr>
          <w:rFonts w:ascii="標楷體" w:eastAsia="標楷體" w:hAnsi="標楷體" w:hint="eastAsia"/>
          <w:bCs/>
        </w:rPr>
        <w:t>研</w:t>
      </w:r>
      <w:proofErr w:type="gramEnd"/>
      <w:r w:rsidR="00381229" w:rsidRPr="00381229">
        <w:rPr>
          <w:rFonts w:ascii="標楷體" w:eastAsia="標楷體" w:hAnsi="標楷體" w:hint="eastAsia"/>
          <w:bCs/>
        </w:rPr>
        <w:t>議中。</w:t>
      </w:r>
      <w:proofErr w:type="gramStart"/>
      <w:r w:rsidR="000B60AA" w:rsidRPr="000B60AA">
        <w:rPr>
          <w:rFonts w:ascii="標楷體" w:eastAsia="標楷體" w:hAnsi="標楷體" w:hint="eastAsia"/>
          <w:bCs/>
        </w:rPr>
        <w:t>鑑</w:t>
      </w:r>
      <w:proofErr w:type="gramEnd"/>
      <w:r w:rsidR="000B60AA" w:rsidRPr="000B60AA">
        <w:rPr>
          <w:rFonts w:ascii="標楷體" w:eastAsia="標楷體" w:hAnsi="標楷體" w:hint="eastAsia"/>
          <w:bCs/>
        </w:rPr>
        <w:t>於詐欺案件已成為社會安全之重大隱憂，並嚴重侵害國人生命財產安全，為消弭外界對於司法量刑之疑慮，進一步促進詐欺案件量刑之妥適性，以回應社會對於量刑公正及個案正義之期待，增進國民對司法之信賴，同時加強打擊詐欺犯罪之力道，抑制詐騙集團囂張橫行，</w:t>
      </w:r>
      <w:r w:rsidR="000B60AA">
        <w:rPr>
          <w:rFonts w:ascii="標楷體" w:eastAsia="標楷體" w:hAnsi="標楷體" w:hint="eastAsia"/>
          <w:bCs/>
        </w:rPr>
        <w:t>經函請司法院秘書長</w:t>
      </w:r>
      <w:r w:rsidR="000B60AA" w:rsidRPr="000B60AA">
        <w:rPr>
          <w:rFonts w:ascii="標楷體" w:eastAsia="標楷體" w:hAnsi="標楷體" w:hint="eastAsia"/>
          <w:bCs/>
        </w:rPr>
        <w:t>加速推動</w:t>
      </w:r>
      <w:proofErr w:type="gramStart"/>
      <w:r w:rsidR="000B60AA" w:rsidRPr="000B60AA">
        <w:rPr>
          <w:rFonts w:ascii="標楷體" w:eastAsia="標楷體" w:hAnsi="標楷體" w:hint="eastAsia"/>
          <w:bCs/>
        </w:rPr>
        <w:t>妥量法</w:t>
      </w:r>
      <w:proofErr w:type="gramEnd"/>
      <w:r w:rsidR="000B60AA" w:rsidRPr="000B60AA">
        <w:rPr>
          <w:rFonts w:ascii="標楷體" w:eastAsia="標楷體" w:hAnsi="標楷體" w:hint="eastAsia"/>
          <w:bCs/>
        </w:rPr>
        <w:t>草案之立法工作，並適時更新現有量刑工具及量刑因子，以提升詐欺罪量刑之妥適性、公平性及合理性，更</w:t>
      </w:r>
      <w:proofErr w:type="gramStart"/>
      <w:r w:rsidR="000B60AA" w:rsidRPr="000B60AA">
        <w:rPr>
          <w:rFonts w:ascii="標楷體" w:eastAsia="標楷體" w:hAnsi="標楷體" w:hint="eastAsia"/>
          <w:bCs/>
        </w:rPr>
        <w:t>臻</w:t>
      </w:r>
      <w:proofErr w:type="gramEnd"/>
      <w:r w:rsidR="000B60AA" w:rsidRPr="000B60AA">
        <w:rPr>
          <w:rFonts w:ascii="標楷體" w:eastAsia="標楷體" w:hAnsi="標楷體" w:hint="eastAsia"/>
          <w:bCs/>
        </w:rPr>
        <w:t>符合當前刑事政策及社會現況，暨契合社會期待與法律感情</w:t>
      </w:r>
      <w:r w:rsidR="00DE0C5D" w:rsidRPr="00DE0C5D">
        <w:rPr>
          <w:rFonts w:ascii="標楷體" w:eastAsia="標楷體" w:hAnsi="標楷體" w:hint="eastAsia"/>
          <w:bCs/>
        </w:rPr>
        <w:t>。據復：</w:t>
      </w:r>
      <w:r w:rsidR="00DE0C5D">
        <w:rPr>
          <w:rFonts w:ascii="標楷體" w:eastAsia="標楷體" w:hAnsi="標楷體" w:hint="eastAsia"/>
          <w:bCs/>
        </w:rPr>
        <w:t>（</w:t>
      </w:r>
      <w:r w:rsidR="00DE0C5D">
        <w:rPr>
          <w:rFonts w:ascii="標楷體" w:eastAsia="標楷體" w:hAnsi="標楷體" w:cs="新細明體" w:hint="eastAsia"/>
          <w:color w:val="000000"/>
          <w:kern w:val="0"/>
          <w:szCs w:val="24"/>
        </w:rPr>
        <w:t>1）</w:t>
      </w:r>
      <w:proofErr w:type="gramStart"/>
      <w:r w:rsidR="00DE0C5D" w:rsidRPr="00DE0C5D">
        <w:rPr>
          <w:rFonts w:ascii="標楷體" w:eastAsia="標楷體" w:hAnsi="標楷體" w:cs="新細明體" w:hint="eastAsia"/>
          <w:color w:val="000000"/>
          <w:kern w:val="0"/>
          <w:szCs w:val="24"/>
        </w:rPr>
        <w:t>妥量法</w:t>
      </w:r>
      <w:proofErr w:type="gramEnd"/>
      <w:r w:rsidR="00DE0C5D" w:rsidRPr="00DE0C5D">
        <w:rPr>
          <w:rFonts w:ascii="標楷體" w:eastAsia="標楷體" w:hAnsi="標楷體" w:cs="新細明體" w:hint="eastAsia"/>
          <w:color w:val="000000"/>
          <w:kern w:val="0"/>
          <w:szCs w:val="24"/>
        </w:rPr>
        <w:t>草案因立法委員任期屆期</w:t>
      </w:r>
      <w:proofErr w:type="gramStart"/>
      <w:r w:rsidR="00DE0C5D" w:rsidRPr="00DE0C5D">
        <w:rPr>
          <w:rFonts w:ascii="標楷體" w:eastAsia="標楷體" w:hAnsi="標楷體" w:cs="新細明體" w:hint="eastAsia"/>
          <w:color w:val="000000"/>
          <w:kern w:val="0"/>
          <w:szCs w:val="24"/>
        </w:rPr>
        <w:t>不</w:t>
      </w:r>
      <w:proofErr w:type="gramEnd"/>
      <w:r w:rsidR="00DE0C5D" w:rsidRPr="00DE0C5D">
        <w:rPr>
          <w:rFonts w:ascii="標楷體" w:eastAsia="標楷體" w:hAnsi="標楷體" w:cs="新細明體" w:hint="eastAsia"/>
          <w:color w:val="000000"/>
          <w:kern w:val="0"/>
          <w:szCs w:val="24"/>
        </w:rPr>
        <w:t>續審，司法院將持續</w:t>
      </w:r>
      <w:proofErr w:type="gramStart"/>
      <w:r w:rsidR="00DE0C5D" w:rsidRPr="00DE0C5D">
        <w:rPr>
          <w:rFonts w:ascii="標楷體" w:eastAsia="標楷體" w:hAnsi="標楷體" w:cs="新細明體" w:hint="eastAsia"/>
          <w:color w:val="000000"/>
          <w:kern w:val="0"/>
          <w:szCs w:val="24"/>
        </w:rPr>
        <w:t>研</w:t>
      </w:r>
      <w:proofErr w:type="gramEnd"/>
      <w:r w:rsidR="00DE0C5D" w:rsidRPr="00DE0C5D">
        <w:rPr>
          <w:rFonts w:ascii="標楷體" w:eastAsia="標楷體" w:hAnsi="標楷體" w:cs="新細明體" w:hint="eastAsia"/>
          <w:color w:val="000000"/>
          <w:kern w:val="0"/>
          <w:szCs w:val="24"/>
        </w:rPr>
        <w:t>議並適時推動立法</w:t>
      </w:r>
      <w:r w:rsidR="00F92E24">
        <w:rPr>
          <w:rFonts w:ascii="標楷體" w:eastAsia="標楷體" w:hAnsi="標楷體" w:cs="新細明體" w:hint="eastAsia"/>
          <w:color w:val="000000"/>
          <w:kern w:val="0"/>
          <w:szCs w:val="24"/>
        </w:rPr>
        <w:t>；（2）</w:t>
      </w:r>
      <w:r w:rsidR="00DE0C5D" w:rsidRPr="00DE0C5D">
        <w:rPr>
          <w:rFonts w:ascii="標楷體" w:eastAsia="標楷體" w:hAnsi="標楷體" w:cs="新細明體" w:hint="eastAsia"/>
          <w:color w:val="000000"/>
          <w:kern w:val="0"/>
          <w:szCs w:val="24"/>
        </w:rPr>
        <w:t>為提供最新量刑趨勢，司法院於113年11月27日開放事實型量刑資訊系統供各界使用，該系統</w:t>
      </w:r>
      <w:r w:rsidR="00620677" w:rsidRPr="00DE0C5D">
        <w:rPr>
          <w:rFonts w:ascii="標楷體" w:eastAsia="標楷體" w:hAnsi="標楷體" w:cs="新細明體" w:hint="eastAsia"/>
          <w:color w:val="000000"/>
          <w:kern w:val="0"/>
          <w:szCs w:val="24"/>
        </w:rPr>
        <w:t>透過自然語言處理技術標</w:t>
      </w:r>
      <w:proofErr w:type="gramStart"/>
      <w:r w:rsidR="00620677" w:rsidRPr="00DE0C5D">
        <w:rPr>
          <w:rFonts w:ascii="標楷體" w:eastAsia="標楷體" w:hAnsi="標楷體" w:cs="新細明體" w:hint="eastAsia"/>
          <w:color w:val="000000"/>
          <w:kern w:val="0"/>
          <w:szCs w:val="24"/>
        </w:rPr>
        <w:t>註</w:t>
      </w:r>
      <w:proofErr w:type="gramEnd"/>
      <w:r w:rsidR="00620677" w:rsidRPr="00DE0C5D">
        <w:rPr>
          <w:rFonts w:ascii="標楷體" w:eastAsia="標楷體" w:hAnsi="標楷體" w:cs="新細明體" w:hint="eastAsia"/>
          <w:color w:val="000000"/>
          <w:kern w:val="0"/>
          <w:szCs w:val="24"/>
        </w:rPr>
        <w:t>判決書</w:t>
      </w:r>
      <w:r w:rsidR="00954FFE">
        <w:rPr>
          <w:rFonts w:ascii="標楷體" w:eastAsia="標楷體" w:hAnsi="標楷體" w:cs="新細明體" w:hint="eastAsia"/>
          <w:color w:val="000000"/>
          <w:kern w:val="0"/>
          <w:szCs w:val="24"/>
        </w:rPr>
        <w:t>，</w:t>
      </w:r>
      <w:r w:rsidR="00DE0C5D" w:rsidRPr="00DE0C5D">
        <w:rPr>
          <w:rFonts w:ascii="標楷體" w:eastAsia="標楷體" w:hAnsi="標楷體" w:cs="新細明體" w:hint="eastAsia"/>
          <w:color w:val="000000"/>
          <w:kern w:val="0"/>
          <w:szCs w:val="24"/>
        </w:rPr>
        <w:t>建置之「詐欺」案件，包含刑法第339條詐欺罪、第339條之2、第339條之3及第339條之4加重詐欺罪等犯罪樣態，</w:t>
      </w:r>
      <w:proofErr w:type="gramStart"/>
      <w:r w:rsidR="00954FFE">
        <w:rPr>
          <w:rFonts w:ascii="標楷體" w:eastAsia="標楷體" w:hAnsi="標楷體" w:cs="新細明體" w:hint="eastAsia"/>
          <w:color w:val="000000"/>
          <w:kern w:val="0"/>
          <w:szCs w:val="24"/>
        </w:rPr>
        <w:t>嗣</w:t>
      </w:r>
      <w:proofErr w:type="gramEnd"/>
      <w:r w:rsidR="00620677">
        <w:rPr>
          <w:rFonts w:ascii="標楷體" w:eastAsia="標楷體" w:hAnsi="標楷體" w:cs="新細明體" w:hint="eastAsia"/>
          <w:color w:val="000000"/>
          <w:kern w:val="0"/>
          <w:szCs w:val="24"/>
        </w:rPr>
        <w:t>將</w:t>
      </w:r>
      <w:r w:rsidR="00DE0C5D" w:rsidRPr="00DE0C5D">
        <w:rPr>
          <w:rFonts w:ascii="標楷體" w:eastAsia="標楷體" w:hAnsi="標楷體" w:cs="新細明體" w:hint="eastAsia"/>
          <w:color w:val="000000"/>
          <w:kern w:val="0"/>
          <w:szCs w:val="24"/>
        </w:rPr>
        <w:t>持續更新資料庫</w:t>
      </w:r>
      <w:r w:rsidR="00620677">
        <w:rPr>
          <w:rFonts w:ascii="標楷體" w:eastAsia="標楷體" w:hAnsi="標楷體" w:cs="新細明體" w:hint="eastAsia"/>
          <w:color w:val="000000"/>
          <w:kern w:val="0"/>
          <w:szCs w:val="24"/>
        </w:rPr>
        <w:t>內容</w:t>
      </w:r>
      <w:r w:rsidR="00DE0C5D" w:rsidRPr="00DE0C5D">
        <w:rPr>
          <w:rFonts w:ascii="標楷體" w:eastAsia="標楷體" w:hAnsi="標楷體" w:cs="新細明體" w:hint="eastAsia"/>
          <w:color w:val="000000"/>
          <w:kern w:val="0"/>
          <w:szCs w:val="24"/>
        </w:rPr>
        <w:t>，並配</w:t>
      </w:r>
      <w:r w:rsidR="00F44FEB">
        <w:rPr>
          <w:rFonts w:ascii="標楷體" w:eastAsia="標楷體" w:hAnsi="標楷體" w:cs="新細明體" w:hint="eastAsia"/>
          <w:color w:val="000000"/>
          <w:kern w:val="0"/>
          <w:szCs w:val="24"/>
        </w:rPr>
        <w:t>合</w:t>
      </w:r>
      <w:r w:rsidR="00DE0C5D" w:rsidRPr="00DE0C5D">
        <w:rPr>
          <w:rFonts w:ascii="標楷體" w:eastAsia="標楷體" w:hAnsi="標楷體" w:cs="新細明體" w:hint="eastAsia"/>
          <w:color w:val="000000"/>
          <w:kern w:val="0"/>
          <w:szCs w:val="24"/>
        </w:rPr>
        <w:t>詐欺犯罪危害防制條例施行，</w:t>
      </w:r>
      <w:proofErr w:type="gramStart"/>
      <w:r w:rsidR="00DE0C5D" w:rsidRPr="00DE0C5D">
        <w:rPr>
          <w:rFonts w:ascii="標楷體" w:eastAsia="標楷體" w:hAnsi="標楷體" w:cs="新細明體" w:hint="eastAsia"/>
          <w:color w:val="000000"/>
          <w:kern w:val="0"/>
          <w:szCs w:val="24"/>
        </w:rPr>
        <w:t>研</w:t>
      </w:r>
      <w:proofErr w:type="gramEnd"/>
      <w:r w:rsidR="00DE0C5D" w:rsidRPr="00DE0C5D">
        <w:rPr>
          <w:rFonts w:ascii="標楷體" w:eastAsia="標楷體" w:hAnsi="標楷體" w:cs="新細明體" w:hint="eastAsia"/>
          <w:color w:val="000000"/>
          <w:kern w:val="0"/>
          <w:szCs w:val="24"/>
        </w:rPr>
        <w:t>議增列新法犯罪樣態之可行性，以促進詐欺案件之妥適量刑</w:t>
      </w:r>
      <w:r w:rsidR="006B0D1C" w:rsidRPr="006B0D1C">
        <w:rPr>
          <w:rFonts w:ascii="標楷體" w:eastAsia="標楷體" w:hAnsi="標楷體" w:cs="新細明體" w:hint="eastAsia"/>
          <w:color w:val="000000"/>
          <w:kern w:val="0"/>
          <w:szCs w:val="24"/>
        </w:rPr>
        <w:t>。</w:t>
      </w:r>
    </w:p>
    <w:p w14:paraId="29A856EE" w14:textId="29450592" w:rsidR="00FF3489" w:rsidRPr="00DE0C5D" w:rsidRDefault="0054270D" w:rsidP="00EC3D9B">
      <w:pPr>
        <w:overflowPunct w:val="0"/>
        <w:spacing w:line="448" w:lineRule="exact"/>
        <w:ind w:firstLineChars="450" w:firstLine="1081"/>
        <w:jc w:val="both"/>
        <w:rPr>
          <w:rFonts w:ascii="標楷體" w:eastAsia="標楷體" w:hAnsi="標楷體" w:cs="新細明體"/>
          <w:bCs/>
          <w:color w:val="000000"/>
          <w:kern w:val="0"/>
          <w:szCs w:val="24"/>
        </w:rPr>
      </w:pPr>
      <w:r w:rsidRPr="00627C6B">
        <w:rPr>
          <w:rFonts w:ascii="標楷體" w:eastAsia="標楷體" w:hAnsi="標楷體" w:hint="eastAsia"/>
          <w:b/>
        </w:rPr>
        <w:t>2.</w:t>
      </w:r>
      <w:r w:rsidR="00502420">
        <w:rPr>
          <w:rFonts w:ascii="標楷體" w:eastAsia="標楷體" w:hAnsi="標楷體" w:hint="eastAsia"/>
          <w:b/>
        </w:rPr>
        <w:t xml:space="preserve">　</w:t>
      </w:r>
      <w:bookmarkStart w:id="2" w:name="_Hlk201162729"/>
      <w:r w:rsidR="00C06D3C">
        <w:rPr>
          <w:rFonts w:ascii="標楷體" w:eastAsia="標楷體" w:hAnsi="標楷體" w:hint="eastAsia"/>
          <w:b/>
        </w:rPr>
        <w:t>政</w:t>
      </w:r>
      <w:r w:rsidR="00C06D3C" w:rsidRPr="00C06D3C">
        <w:rPr>
          <w:rFonts w:ascii="標楷體" w:eastAsia="標楷體" w:hAnsi="標楷體" w:hint="eastAsia"/>
          <w:b/>
        </w:rPr>
        <w:t>府為提供弱勢民眾法律服務，成立法扶基金會，惟近年詐欺相關扶助案件大幅增長，且受扶助對象以被告或犯罪嫌疑人居多，</w:t>
      </w:r>
      <w:proofErr w:type="gramStart"/>
      <w:r w:rsidR="00C06D3C" w:rsidRPr="00C06D3C">
        <w:rPr>
          <w:rFonts w:ascii="標楷體" w:eastAsia="標楷體" w:hAnsi="標楷體" w:hint="eastAsia"/>
          <w:b/>
        </w:rPr>
        <w:t>凸</w:t>
      </w:r>
      <w:proofErr w:type="gramEnd"/>
      <w:r w:rsidR="00C06D3C" w:rsidRPr="00C06D3C">
        <w:rPr>
          <w:rFonts w:ascii="標楷體" w:eastAsia="標楷體" w:hAnsi="標楷體" w:hint="eastAsia"/>
          <w:b/>
        </w:rPr>
        <w:t>顯弱勢民眾易因資訊落差或經濟匱乏，遭詐騙集團引誘利用，成為犯罪工具</w:t>
      </w:r>
      <w:r w:rsidR="00DE0C5D" w:rsidRPr="00DE0C5D">
        <w:rPr>
          <w:rFonts w:ascii="標楷體" w:eastAsia="標楷體" w:hAnsi="標楷體" w:hint="eastAsia"/>
          <w:b/>
        </w:rPr>
        <w:t>：</w:t>
      </w:r>
      <w:r w:rsidR="00DD1402" w:rsidRPr="00DD1402">
        <w:rPr>
          <w:rFonts w:ascii="標楷體" w:eastAsia="標楷體" w:hAnsi="標楷體" w:hint="eastAsia"/>
          <w:bCs/>
        </w:rPr>
        <w:t>政府為保障人民權益，對於無資力或因其他原因，無法受到法律適當保護者，提供必要之法律扶助，於93年1月7日制定公布法律扶助法，同年6月20日施行，</w:t>
      </w:r>
      <w:r w:rsidR="00DD1402">
        <w:rPr>
          <w:rFonts w:ascii="標楷體" w:eastAsia="標楷體" w:hAnsi="標楷體" w:hint="eastAsia"/>
          <w:bCs/>
        </w:rPr>
        <w:t>司法</w:t>
      </w:r>
      <w:r w:rsidR="00DD1402" w:rsidRPr="00DD1402">
        <w:rPr>
          <w:rFonts w:ascii="標楷體" w:eastAsia="標楷體" w:hAnsi="標楷體" w:hint="eastAsia"/>
          <w:bCs/>
        </w:rPr>
        <w:t>院</w:t>
      </w:r>
      <w:proofErr w:type="gramStart"/>
      <w:r w:rsidR="00DD1402" w:rsidRPr="00DD1402">
        <w:rPr>
          <w:rFonts w:ascii="標楷體" w:eastAsia="標楷體" w:hAnsi="標楷體" w:hint="eastAsia"/>
          <w:bCs/>
        </w:rPr>
        <w:t>嗣</w:t>
      </w:r>
      <w:proofErr w:type="gramEnd"/>
      <w:r w:rsidR="00DD1402" w:rsidRPr="00DD1402">
        <w:rPr>
          <w:rFonts w:ascii="標楷體" w:eastAsia="標楷體" w:hAnsi="標楷體" w:hint="eastAsia"/>
          <w:bCs/>
        </w:rPr>
        <w:t>依據法律扶助法第3條規定，於同年7月1日捐助成立法扶基金會，並補助該基金會業務運作經費，提供弱勢民眾法律扶助服務。經查</w:t>
      </w:r>
      <w:r w:rsidR="00A31B6A">
        <w:rPr>
          <w:rFonts w:ascii="標楷體" w:eastAsia="標楷體" w:hAnsi="標楷體" w:hint="eastAsia"/>
          <w:bCs/>
        </w:rPr>
        <w:t>，</w:t>
      </w:r>
      <w:r w:rsidR="00DD1402" w:rsidRPr="00DD1402">
        <w:rPr>
          <w:rFonts w:ascii="標楷體" w:eastAsia="標楷體" w:hAnsi="標楷體" w:hint="eastAsia"/>
          <w:bCs/>
        </w:rPr>
        <w:t>近年詐欺及洗錢案件逐年攀升，</w:t>
      </w:r>
      <w:proofErr w:type="gramStart"/>
      <w:r w:rsidR="00DD1402" w:rsidRPr="00DD1402">
        <w:rPr>
          <w:rFonts w:ascii="標楷體" w:eastAsia="標楷體" w:hAnsi="標楷體" w:hint="eastAsia"/>
          <w:bCs/>
        </w:rPr>
        <w:t>法扶基金會</w:t>
      </w:r>
      <w:proofErr w:type="gramEnd"/>
      <w:r w:rsidR="00DD1402" w:rsidRPr="00DD1402">
        <w:rPr>
          <w:rFonts w:ascii="標楷體" w:eastAsia="標楷體" w:hAnsi="標楷體" w:hint="eastAsia"/>
          <w:bCs/>
        </w:rPr>
        <w:t>詐欺相關扶助案件（包含涉犯詐欺背信及重利罪與洗錢防制法案件）亦隨之增長，據</w:t>
      </w:r>
      <w:r w:rsidR="00775BF2">
        <w:rPr>
          <w:rFonts w:ascii="標楷體" w:eastAsia="標楷體" w:hAnsi="標楷體" w:hint="eastAsia"/>
          <w:bCs/>
        </w:rPr>
        <w:t>該基</w:t>
      </w:r>
      <w:r w:rsidR="00DD1402" w:rsidRPr="00DD1402">
        <w:rPr>
          <w:rFonts w:ascii="標楷體" w:eastAsia="標楷體" w:hAnsi="標楷體" w:hint="eastAsia"/>
          <w:bCs/>
        </w:rPr>
        <w:t>金會統計，近年詐欺相關扶助案件由</w:t>
      </w:r>
      <w:proofErr w:type="gramStart"/>
      <w:r w:rsidR="00DD1402" w:rsidRPr="00DD1402">
        <w:rPr>
          <w:rFonts w:ascii="標楷體" w:eastAsia="標楷體" w:hAnsi="標楷體" w:hint="eastAsia"/>
          <w:bCs/>
        </w:rPr>
        <w:t>108</w:t>
      </w:r>
      <w:proofErr w:type="gramEnd"/>
      <w:r w:rsidR="00DD1402" w:rsidRPr="00DD1402">
        <w:rPr>
          <w:rFonts w:ascii="標楷體" w:eastAsia="標楷體" w:hAnsi="標楷體" w:hint="eastAsia"/>
          <w:bCs/>
        </w:rPr>
        <w:t>年度之4,450件逐年上升至</w:t>
      </w:r>
      <w:proofErr w:type="gramStart"/>
      <w:r w:rsidR="00DD1402" w:rsidRPr="00DD1402">
        <w:rPr>
          <w:rFonts w:ascii="標楷體" w:eastAsia="標楷體" w:hAnsi="標楷體" w:hint="eastAsia"/>
          <w:bCs/>
        </w:rPr>
        <w:t>112</w:t>
      </w:r>
      <w:proofErr w:type="gramEnd"/>
      <w:r w:rsidR="00DD1402" w:rsidRPr="00DD1402">
        <w:rPr>
          <w:rFonts w:ascii="標楷體" w:eastAsia="標楷體" w:hAnsi="標楷體" w:hint="eastAsia"/>
          <w:bCs/>
        </w:rPr>
        <w:t>年度之7,579件，</w:t>
      </w:r>
      <w:r w:rsidR="00DD1402" w:rsidRPr="00E312C0">
        <w:rPr>
          <w:rFonts w:ascii="標楷體" w:eastAsia="標楷體" w:hAnsi="標楷體" w:hint="eastAsia"/>
          <w:bCs/>
          <w:spacing w:val="-4"/>
        </w:rPr>
        <w:t>詐欺</w:t>
      </w:r>
      <w:r w:rsidR="00DD1402" w:rsidRPr="00E312C0">
        <w:rPr>
          <w:rFonts w:ascii="標楷體" w:eastAsia="標楷體" w:hAnsi="標楷體" w:hint="eastAsia"/>
          <w:bCs/>
          <w:spacing w:val="-4"/>
        </w:rPr>
        <w:lastRenderedPageBreak/>
        <w:t>相關扶助案件量占刑事扶助案件量之比率，亦由</w:t>
      </w:r>
      <w:proofErr w:type="gramStart"/>
      <w:r w:rsidR="00DD1402" w:rsidRPr="00E312C0">
        <w:rPr>
          <w:rFonts w:ascii="標楷體" w:eastAsia="標楷體" w:hAnsi="標楷體" w:hint="eastAsia"/>
          <w:bCs/>
          <w:spacing w:val="-4"/>
        </w:rPr>
        <w:t>108</w:t>
      </w:r>
      <w:proofErr w:type="gramEnd"/>
      <w:r w:rsidR="00DD1402" w:rsidRPr="00E312C0">
        <w:rPr>
          <w:rFonts w:ascii="標楷體" w:eastAsia="標楷體" w:hAnsi="標楷體" w:hint="eastAsia"/>
          <w:bCs/>
          <w:spacing w:val="-4"/>
        </w:rPr>
        <w:t>年度之14.61％上升至</w:t>
      </w:r>
      <w:proofErr w:type="gramStart"/>
      <w:r w:rsidR="00DD1402" w:rsidRPr="00E312C0">
        <w:rPr>
          <w:rFonts w:ascii="標楷體" w:eastAsia="標楷體" w:hAnsi="標楷體" w:hint="eastAsia"/>
          <w:bCs/>
          <w:spacing w:val="-4"/>
        </w:rPr>
        <w:t>112</w:t>
      </w:r>
      <w:proofErr w:type="gramEnd"/>
      <w:r w:rsidR="00DD1402" w:rsidRPr="00E312C0">
        <w:rPr>
          <w:rFonts w:ascii="標楷體" w:eastAsia="標楷體" w:hAnsi="標楷體" w:hint="eastAsia"/>
          <w:bCs/>
          <w:spacing w:val="-4"/>
        </w:rPr>
        <w:t>年度之26.41％，</w:t>
      </w:r>
      <w:proofErr w:type="gramStart"/>
      <w:r w:rsidR="00DD1402" w:rsidRPr="00DD1402">
        <w:rPr>
          <w:rFonts w:ascii="標楷體" w:eastAsia="標楷體" w:hAnsi="標楷體" w:hint="eastAsia"/>
          <w:bCs/>
        </w:rPr>
        <w:t>113</w:t>
      </w:r>
      <w:proofErr w:type="gramEnd"/>
      <w:r w:rsidR="00DD1402" w:rsidRPr="00DD1402">
        <w:rPr>
          <w:rFonts w:ascii="標楷體" w:eastAsia="標楷體" w:hAnsi="標楷體" w:hint="eastAsia"/>
          <w:bCs/>
        </w:rPr>
        <w:t>年度（截至8月底止）詐欺相關扶助案件</w:t>
      </w:r>
      <w:r w:rsidR="00DD1402">
        <w:rPr>
          <w:rFonts w:ascii="標楷體" w:eastAsia="標楷體" w:hAnsi="標楷體" w:hint="eastAsia"/>
          <w:bCs/>
        </w:rPr>
        <w:t>量之</w:t>
      </w:r>
      <w:r w:rsidR="00DD1402" w:rsidRPr="00DD1402">
        <w:rPr>
          <w:rFonts w:ascii="標楷體" w:eastAsia="標楷體" w:hAnsi="標楷體" w:hint="eastAsia"/>
          <w:bCs/>
        </w:rPr>
        <w:t>占比更上升至27.79％</w:t>
      </w:r>
      <w:r w:rsidR="00DD1402" w:rsidRPr="00CB0536">
        <w:rPr>
          <w:rFonts w:ascii="標楷體" w:eastAsia="標楷體" w:hAnsi="標楷體" w:hint="eastAsia"/>
          <w:bCs/>
        </w:rPr>
        <w:t>（表</w:t>
      </w:r>
      <w:r w:rsidR="00F7009E" w:rsidRPr="00CB0536">
        <w:rPr>
          <w:rFonts w:ascii="標楷體" w:eastAsia="標楷體" w:hAnsi="標楷體" w:hint="eastAsia"/>
          <w:bCs/>
        </w:rPr>
        <w:t>4</w:t>
      </w:r>
      <w:r w:rsidR="00DD1402" w:rsidRPr="00CB0536">
        <w:rPr>
          <w:rFonts w:ascii="標楷體" w:eastAsia="標楷體" w:hAnsi="標楷體" w:hint="eastAsia"/>
          <w:bCs/>
        </w:rPr>
        <w:t>），</w:t>
      </w:r>
      <w:r w:rsidR="00DD1402" w:rsidRPr="00DD1402">
        <w:rPr>
          <w:rFonts w:ascii="標楷體" w:eastAsia="標楷體" w:hAnsi="標楷體" w:hint="eastAsia"/>
          <w:bCs/>
        </w:rPr>
        <w:t>另該基金會提</w:t>
      </w:r>
      <w:r w:rsidR="00951A47">
        <w:rPr>
          <w:noProof/>
        </w:rPr>
        <mc:AlternateContent>
          <mc:Choice Requires="wps">
            <w:drawing>
              <wp:anchor distT="45720" distB="45720" distL="114300" distR="114300" simplePos="0" relativeHeight="251706368" behindDoc="0" locked="0" layoutInCell="1" allowOverlap="1" wp14:anchorId="264A6472" wp14:editId="51BBBB67">
                <wp:simplePos x="0" y="0"/>
                <wp:positionH relativeFrom="margin">
                  <wp:posOffset>1362075</wp:posOffset>
                </wp:positionH>
                <wp:positionV relativeFrom="paragraph">
                  <wp:posOffset>783802</wp:posOffset>
                </wp:positionV>
                <wp:extent cx="5144135" cy="2616200"/>
                <wp:effectExtent l="0" t="0" r="0" b="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4135" cy="2616200"/>
                        </a:xfrm>
                        <a:prstGeom prst="rect">
                          <a:avLst/>
                        </a:prstGeom>
                        <a:solidFill>
                          <a:srgbClr val="FFFFFF"/>
                        </a:solidFill>
                        <a:ln w="9525">
                          <a:noFill/>
                          <a:miter lim="800000"/>
                          <a:headEnd/>
                          <a:tailEnd/>
                        </a:ln>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51"/>
                              <w:gridCol w:w="850"/>
                              <w:gridCol w:w="851"/>
                              <w:gridCol w:w="992"/>
                              <w:gridCol w:w="851"/>
                              <w:gridCol w:w="992"/>
                              <w:gridCol w:w="850"/>
                            </w:tblGrid>
                            <w:tr w:rsidR="00951A47" w:rsidRPr="002C3D1F" w14:paraId="6EF452C4" w14:textId="77777777" w:rsidTr="00951A47">
                              <w:tc>
                                <w:tcPr>
                                  <w:tcW w:w="7371" w:type="dxa"/>
                                  <w:gridSpan w:val="8"/>
                                  <w:tcBorders>
                                    <w:top w:val="nil"/>
                                    <w:left w:val="nil"/>
                                    <w:right w:val="nil"/>
                                  </w:tcBorders>
                                  <w:shd w:val="clear" w:color="auto" w:fill="auto"/>
                                  <w:vAlign w:val="center"/>
                                </w:tcPr>
                                <w:p w14:paraId="2FA6ED5F" w14:textId="77777777" w:rsidR="00951A47" w:rsidRPr="008C791E" w:rsidRDefault="00951A47" w:rsidP="00951A47">
                                  <w:pPr>
                                    <w:spacing w:line="280" w:lineRule="exact"/>
                                    <w:jc w:val="center"/>
                                    <w:rPr>
                                      <w:rFonts w:ascii="標楷體" w:eastAsia="標楷體" w:hAnsi="標楷體"/>
                                      <w:b/>
                                      <w:bCs/>
                                      <w:color w:val="000000"/>
                                      <w:szCs w:val="24"/>
                                    </w:rPr>
                                  </w:pPr>
                                  <w:r w:rsidRPr="008C791E">
                                    <w:rPr>
                                      <w:rFonts w:ascii="標楷體" w:eastAsia="標楷體" w:hAnsi="標楷體" w:hint="eastAsia"/>
                                      <w:b/>
                                      <w:bCs/>
                                      <w:color w:val="000000"/>
                                      <w:szCs w:val="24"/>
                                    </w:rPr>
                                    <w:t xml:space="preserve">表4  </w:t>
                                  </w:r>
                                  <w:r w:rsidRPr="008C791E">
                                    <w:rPr>
                                      <w:rFonts w:ascii="標楷體" w:eastAsia="標楷體" w:hAnsi="標楷體" w:hint="eastAsia"/>
                                      <w:b/>
                                      <w:bCs/>
                                      <w:color w:val="000000"/>
                                      <w:szCs w:val="24"/>
                                    </w:rPr>
                                    <w:t>法扶基金會扶助詐欺相關案件情形</w:t>
                                  </w:r>
                                </w:p>
                                <w:p w14:paraId="31ED12BB" w14:textId="77777777" w:rsidR="00951A47" w:rsidRPr="008C791E" w:rsidRDefault="00951A47" w:rsidP="00951A47">
                                  <w:pPr>
                                    <w:spacing w:line="200" w:lineRule="exact"/>
                                    <w:jc w:val="right"/>
                                    <w:rPr>
                                      <w:rFonts w:ascii="標楷體" w:eastAsia="標楷體" w:hAnsi="標楷體"/>
                                      <w:color w:val="000000"/>
                                      <w:sz w:val="20"/>
                                    </w:rPr>
                                  </w:pPr>
                                  <w:r w:rsidRPr="008C791E">
                                    <w:rPr>
                                      <w:rFonts w:ascii="標楷體" w:eastAsia="標楷體" w:hAnsi="標楷體" w:hint="eastAsia"/>
                                      <w:color w:val="000000"/>
                                      <w:sz w:val="20"/>
                                    </w:rPr>
                                    <w:t>單位：件</w:t>
                                  </w:r>
                                  <w:r>
                                    <w:rPr>
                                      <w:rFonts w:ascii="標楷體" w:eastAsia="標楷體" w:hAnsi="標楷體" w:hint="eastAsia"/>
                                      <w:color w:val="000000"/>
                                      <w:sz w:val="20"/>
                                    </w:rPr>
                                    <w:t>、％</w:t>
                                  </w:r>
                                </w:p>
                              </w:tc>
                            </w:tr>
                            <w:tr w:rsidR="00F83338" w:rsidRPr="002C3D1F" w14:paraId="1CCE5830" w14:textId="77777777" w:rsidTr="007C6FE7">
                              <w:tc>
                                <w:tcPr>
                                  <w:tcW w:w="1134" w:type="dxa"/>
                                  <w:vMerge w:val="restart"/>
                                  <w:shd w:val="clear" w:color="auto" w:fill="auto"/>
                                  <w:vAlign w:val="center"/>
                                </w:tcPr>
                                <w:p w14:paraId="2E182A4E" w14:textId="77777777" w:rsidR="00F83338" w:rsidRPr="00482F28" w:rsidRDefault="00F83338" w:rsidP="007C6FE7">
                                  <w:pPr>
                                    <w:spacing w:line="280" w:lineRule="exact"/>
                                    <w:jc w:val="center"/>
                                    <w:rPr>
                                      <w:rFonts w:ascii="標楷體" w:eastAsia="標楷體" w:hAnsi="標楷體"/>
                                      <w:color w:val="000000"/>
                                      <w:sz w:val="20"/>
                                    </w:rPr>
                                  </w:pPr>
                                  <w:r w:rsidRPr="00482F28">
                                    <w:rPr>
                                      <w:rFonts w:ascii="標楷體" w:eastAsia="標楷體" w:hAnsi="標楷體" w:hint="eastAsia"/>
                                      <w:color w:val="000000"/>
                                      <w:sz w:val="20"/>
                                    </w:rPr>
                                    <w:t>年度</w:t>
                                  </w:r>
                                </w:p>
                              </w:tc>
                              <w:tc>
                                <w:tcPr>
                                  <w:tcW w:w="851" w:type="dxa"/>
                                  <w:vMerge w:val="restart"/>
                                  <w:shd w:val="clear" w:color="auto" w:fill="auto"/>
                                  <w:vAlign w:val="center"/>
                                </w:tcPr>
                                <w:p w14:paraId="701BCAF9" w14:textId="77777777" w:rsidR="00F83338" w:rsidRPr="00482F28" w:rsidRDefault="00F83338" w:rsidP="007C6FE7">
                                  <w:pPr>
                                    <w:spacing w:line="280" w:lineRule="exact"/>
                                    <w:jc w:val="center"/>
                                    <w:rPr>
                                      <w:rFonts w:ascii="標楷體" w:eastAsia="標楷體" w:hAnsi="標楷體"/>
                                      <w:color w:val="000000"/>
                                      <w:sz w:val="20"/>
                                    </w:rPr>
                                  </w:pPr>
                                  <w:r w:rsidRPr="00482F28">
                                    <w:rPr>
                                      <w:rFonts w:ascii="標楷體" w:eastAsia="標楷體" w:hAnsi="標楷體" w:hint="eastAsia"/>
                                      <w:color w:val="000000"/>
                                      <w:sz w:val="20"/>
                                    </w:rPr>
                                    <w:t>合計</w:t>
                                  </w:r>
                                </w:p>
                              </w:tc>
                              <w:tc>
                                <w:tcPr>
                                  <w:tcW w:w="3544" w:type="dxa"/>
                                  <w:gridSpan w:val="4"/>
                                </w:tcPr>
                                <w:p w14:paraId="7546AE16" w14:textId="77777777" w:rsidR="00F83338" w:rsidRPr="00482F28" w:rsidRDefault="00F83338" w:rsidP="007C6FE7">
                                  <w:pPr>
                                    <w:spacing w:line="280" w:lineRule="exact"/>
                                    <w:jc w:val="center"/>
                                    <w:rPr>
                                      <w:rFonts w:ascii="標楷體" w:eastAsia="標楷體" w:hAnsi="標楷體"/>
                                      <w:color w:val="000000"/>
                                      <w:sz w:val="20"/>
                                    </w:rPr>
                                  </w:pPr>
                                  <w:r w:rsidRPr="00482F28">
                                    <w:rPr>
                                      <w:rFonts w:ascii="標楷體" w:eastAsia="標楷體" w:hAnsi="標楷體" w:hint="eastAsia"/>
                                      <w:color w:val="000000"/>
                                      <w:sz w:val="20"/>
                                    </w:rPr>
                                    <w:t>詐欺相關案件</w:t>
                                  </w:r>
                                  <w:r>
                                    <w:rPr>
                                      <w:rFonts w:ascii="標楷體" w:eastAsia="標楷體" w:hAnsi="標楷體" w:hint="eastAsia"/>
                                      <w:color w:val="000000"/>
                                      <w:sz w:val="20"/>
                                    </w:rPr>
                                    <w:t>數</w:t>
                                  </w:r>
                                </w:p>
                              </w:tc>
                              <w:tc>
                                <w:tcPr>
                                  <w:tcW w:w="992" w:type="dxa"/>
                                  <w:vMerge w:val="restart"/>
                                  <w:tcBorders>
                                    <w:right w:val="nil"/>
                                  </w:tcBorders>
                                  <w:shd w:val="clear" w:color="auto" w:fill="auto"/>
                                  <w:vAlign w:val="center"/>
                                </w:tcPr>
                                <w:p w14:paraId="3391771B" w14:textId="77777777" w:rsidR="00F83338" w:rsidRPr="00482F28" w:rsidRDefault="00F83338" w:rsidP="00F61A07">
                                  <w:pPr>
                                    <w:spacing w:line="280" w:lineRule="exact"/>
                                    <w:ind w:leftChars="-30" w:left="-72" w:rightChars="-30" w:right="-72"/>
                                    <w:jc w:val="center"/>
                                    <w:rPr>
                                      <w:rFonts w:ascii="標楷體" w:eastAsia="標楷體" w:hAnsi="標楷體"/>
                                      <w:color w:val="000000"/>
                                      <w:sz w:val="20"/>
                                    </w:rPr>
                                  </w:pPr>
                                  <w:r w:rsidRPr="00482F28">
                                    <w:rPr>
                                      <w:rFonts w:ascii="標楷體" w:eastAsia="標楷體" w:hAnsi="標楷體" w:hint="eastAsia"/>
                                      <w:color w:val="000000"/>
                                      <w:sz w:val="20"/>
                                    </w:rPr>
                                    <w:t>其他刑事案件數</w:t>
                                  </w:r>
                                </w:p>
                              </w:tc>
                              <w:tc>
                                <w:tcPr>
                                  <w:tcW w:w="850" w:type="dxa"/>
                                  <w:vMerge w:val="restart"/>
                                  <w:tcBorders>
                                    <w:left w:val="nil"/>
                                  </w:tcBorders>
                                  <w:shd w:val="clear" w:color="auto" w:fill="auto"/>
                                  <w:vAlign w:val="center"/>
                                </w:tcPr>
                                <w:p w14:paraId="6E931D0C" w14:textId="77777777" w:rsidR="00F83338" w:rsidRPr="00482F28" w:rsidRDefault="00F83338" w:rsidP="007C6FE7">
                                  <w:pPr>
                                    <w:spacing w:line="280" w:lineRule="exact"/>
                                    <w:jc w:val="center"/>
                                    <w:rPr>
                                      <w:rFonts w:ascii="標楷體" w:eastAsia="標楷體" w:hAnsi="標楷體"/>
                                      <w:color w:val="000000"/>
                                      <w:sz w:val="20"/>
                                    </w:rPr>
                                  </w:pPr>
                                </w:p>
                              </w:tc>
                            </w:tr>
                            <w:tr w:rsidR="00F83338" w:rsidRPr="002C3D1F" w14:paraId="3584A282" w14:textId="77777777" w:rsidTr="007C6FE7">
                              <w:trPr>
                                <w:trHeight w:val="61"/>
                              </w:trPr>
                              <w:tc>
                                <w:tcPr>
                                  <w:tcW w:w="1134" w:type="dxa"/>
                                  <w:vMerge/>
                                  <w:shd w:val="clear" w:color="auto" w:fill="auto"/>
                                </w:tcPr>
                                <w:p w14:paraId="3319E29C" w14:textId="77777777" w:rsidR="00F83338" w:rsidRPr="00482F28" w:rsidRDefault="00F83338" w:rsidP="007C6FE7">
                                  <w:pPr>
                                    <w:spacing w:line="280" w:lineRule="exact"/>
                                    <w:jc w:val="center"/>
                                    <w:rPr>
                                      <w:rFonts w:ascii="標楷體" w:eastAsia="標楷體" w:hAnsi="標楷體"/>
                                      <w:color w:val="000000"/>
                                      <w:sz w:val="20"/>
                                    </w:rPr>
                                  </w:pPr>
                                </w:p>
                              </w:tc>
                              <w:tc>
                                <w:tcPr>
                                  <w:tcW w:w="851" w:type="dxa"/>
                                  <w:vMerge/>
                                  <w:shd w:val="clear" w:color="auto" w:fill="auto"/>
                                  <w:vAlign w:val="center"/>
                                </w:tcPr>
                                <w:p w14:paraId="031744DB" w14:textId="77777777" w:rsidR="00F83338" w:rsidRPr="00482F28" w:rsidRDefault="00F83338" w:rsidP="007C6FE7">
                                  <w:pPr>
                                    <w:spacing w:line="280" w:lineRule="exact"/>
                                    <w:jc w:val="center"/>
                                    <w:rPr>
                                      <w:rFonts w:ascii="標楷體" w:eastAsia="標楷體" w:hAnsi="標楷體"/>
                                      <w:color w:val="000000"/>
                                      <w:sz w:val="20"/>
                                    </w:rPr>
                                  </w:pPr>
                                </w:p>
                              </w:tc>
                              <w:tc>
                                <w:tcPr>
                                  <w:tcW w:w="850" w:type="dxa"/>
                                  <w:vMerge w:val="restart"/>
                                  <w:tcBorders>
                                    <w:right w:val="nil"/>
                                  </w:tcBorders>
                                  <w:vAlign w:val="center"/>
                                </w:tcPr>
                                <w:p w14:paraId="2EB9324B" w14:textId="77777777" w:rsidR="00F83338" w:rsidRPr="00482F28" w:rsidRDefault="00F83338" w:rsidP="007C6FE7">
                                  <w:pPr>
                                    <w:spacing w:line="280" w:lineRule="exact"/>
                                    <w:jc w:val="center"/>
                                    <w:rPr>
                                      <w:rFonts w:ascii="標楷體" w:eastAsia="標楷體" w:hAnsi="標楷體"/>
                                      <w:color w:val="000000"/>
                                      <w:sz w:val="20"/>
                                    </w:rPr>
                                  </w:pPr>
                                  <w:r w:rsidRPr="00482F28">
                                    <w:rPr>
                                      <w:rFonts w:ascii="標楷體" w:eastAsia="標楷體" w:hAnsi="標楷體" w:hint="eastAsia"/>
                                      <w:color w:val="000000"/>
                                      <w:sz w:val="20"/>
                                    </w:rPr>
                                    <w:t>小計</w:t>
                                  </w:r>
                                </w:p>
                              </w:tc>
                              <w:tc>
                                <w:tcPr>
                                  <w:tcW w:w="851" w:type="dxa"/>
                                  <w:tcBorders>
                                    <w:left w:val="nil"/>
                                  </w:tcBorders>
                                </w:tcPr>
                                <w:p w14:paraId="11CB2B96" w14:textId="77777777" w:rsidR="00F83338" w:rsidRPr="00482F28" w:rsidRDefault="00F83338" w:rsidP="007C6FE7">
                                  <w:pPr>
                                    <w:spacing w:line="280" w:lineRule="exact"/>
                                    <w:jc w:val="center"/>
                                    <w:rPr>
                                      <w:rFonts w:ascii="標楷體" w:eastAsia="標楷體" w:hAnsi="標楷體"/>
                                      <w:color w:val="000000"/>
                                      <w:sz w:val="20"/>
                                    </w:rPr>
                                  </w:pPr>
                                </w:p>
                              </w:tc>
                              <w:tc>
                                <w:tcPr>
                                  <w:tcW w:w="992" w:type="dxa"/>
                                  <w:vMerge w:val="restart"/>
                                  <w:shd w:val="clear" w:color="auto" w:fill="auto"/>
                                  <w:vAlign w:val="center"/>
                                </w:tcPr>
                                <w:p w14:paraId="3A53D6C9" w14:textId="77777777" w:rsidR="00F83338" w:rsidRPr="008C791E" w:rsidRDefault="00F83338" w:rsidP="007C6FE7">
                                  <w:pPr>
                                    <w:spacing w:line="280" w:lineRule="exact"/>
                                    <w:jc w:val="center"/>
                                    <w:rPr>
                                      <w:rFonts w:ascii="標楷體" w:eastAsia="標楷體" w:hAnsi="標楷體"/>
                                      <w:color w:val="000000"/>
                                      <w:spacing w:val="-4"/>
                                      <w:sz w:val="20"/>
                                    </w:rPr>
                                  </w:pPr>
                                  <w:r w:rsidRPr="008C791E">
                                    <w:rPr>
                                      <w:rFonts w:ascii="標楷體" w:eastAsia="標楷體" w:hAnsi="標楷體" w:hint="eastAsia"/>
                                      <w:color w:val="000000"/>
                                      <w:spacing w:val="-4"/>
                                      <w:sz w:val="20"/>
                                    </w:rPr>
                                    <w:t>詐欺背信及重利罪</w:t>
                                  </w:r>
                                </w:p>
                              </w:tc>
                              <w:tc>
                                <w:tcPr>
                                  <w:tcW w:w="851" w:type="dxa"/>
                                  <w:vMerge w:val="restart"/>
                                  <w:shd w:val="clear" w:color="auto" w:fill="auto"/>
                                  <w:vAlign w:val="center"/>
                                </w:tcPr>
                                <w:p w14:paraId="3D63A6D3" w14:textId="77777777" w:rsidR="00F83338" w:rsidRPr="00482F28" w:rsidRDefault="00F83338" w:rsidP="007C6FE7">
                                  <w:pPr>
                                    <w:spacing w:line="280" w:lineRule="exact"/>
                                    <w:jc w:val="center"/>
                                    <w:rPr>
                                      <w:rFonts w:ascii="標楷體" w:eastAsia="標楷體" w:hAnsi="標楷體"/>
                                      <w:color w:val="000000"/>
                                      <w:sz w:val="20"/>
                                    </w:rPr>
                                  </w:pPr>
                                  <w:r w:rsidRPr="00482F28">
                                    <w:rPr>
                                      <w:rFonts w:ascii="標楷體" w:eastAsia="標楷體" w:hAnsi="標楷體" w:hint="eastAsia"/>
                                      <w:color w:val="000000"/>
                                      <w:sz w:val="20"/>
                                    </w:rPr>
                                    <w:t>洗錢防制法</w:t>
                                  </w:r>
                                </w:p>
                              </w:tc>
                              <w:tc>
                                <w:tcPr>
                                  <w:tcW w:w="992" w:type="dxa"/>
                                  <w:vMerge/>
                                  <w:tcBorders>
                                    <w:right w:val="nil"/>
                                  </w:tcBorders>
                                  <w:shd w:val="clear" w:color="auto" w:fill="auto"/>
                                  <w:vAlign w:val="center"/>
                                </w:tcPr>
                                <w:p w14:paraId="3303C345" w14:textId="77777777" w:rsidR="00F83338" w:rsidRPr="00482F28" w:rsidRDefault="00F83338" w:rsidP="007C6FE7">
                                  <w:pPr>
                                    <w:spacing w:line="280" w:lineRule="exact"/>
                                    <w:jc w:val="center"/>
                                    <w:rPr>
                                      <w:rFonts w:ascii="標楷體" w:eastAsia="標楷體" w:hAnsi="標楷體"/>
                                      <w:color w:val="000000"/>
                                      <w:sz w:val="20"/>
                                    </w:rPr>
                                  </w:pPr>
                                </w:p>
                              </w:tc>
                              <w:tc>
                                <w:tcPr>
                                  <w:tcW w:w="850" w:type="dxa"/>
                                  <w:vMerge/>
                                  <w:tcBorders>
                                    <w:left w:val="nil"/>
                                  </w:tcBorders>
                                  <w:shd w:val="clear" w:color="auto" w:fill="auto"/>
                                  <w:vAlign w:val="center"/>
                                </w:tcPr>
                                <w:p w14:paraId="32670702" w14:textId="26CA9A8A" w:rsidR="00F83338" w:rsidRPr="00482F28" w:rsidRDefault="00F83338" w:rsidP="007C6FE7">
                                  <w:pPr>
                                    <w:spacing w:line="280" w:lineRule="exact"/>
                                    <w:jc w:val="center"/>
                                    <w:rPr>
                                      <w:rFonts w:ascii="標楷體" w:eastAsia="標楷體" w:hAnsi="標楷體"/>
                                      <w:color w:val="000000"/>
                                      <w:sz w:val="20"/>
                                    </w:rPr>
                                  </w:pPr>
                                </w:p>
                              </w:tc>
                            </w:tr>
                            <w:tr w:rsidR="00F83338" w:rsidRPr="002C3D1F" w14:paraId="08BE94EC" w14:textId="77777777" w:rsidTr="007C6FE7">
                              <w:tc>
                                <w:tcPr>
                                  <w:tcW w:w="1134" w:type="dxa"/>
                                  <w:vMerge/>
                                  <w:shd w:val="clear" w:color="auto" w:fill="auto"/>
                                </w:tcPr>
                                <w:p w14:paraId="3C5B1358" w14:textId="77777777" w:rsidR="00F83338" w:rsidRPr="00482F28" w:rsidRDefault="00F83338" w:rsidP="007C6FE7">
                                  <w:pPr>
                                    <w:spacing w:line="280" w:lineRule="exact"/>
                                    <w:jc w:val="center"/>
                                    <w:rPr>
                                      <w:rFonts w:ascii="標楷體" w:eastAsia="標楷體" w:hAnsi="標楷體"/>
                                      <w:color w:val="000000"/>
                                      <w:sz w:val="20"/>
                                    </w:rPr>
                                  </w:pPr>
                                </w:p>
                              </w:tc>
                              <w:tc>
                                <w:tcPr>
                                  <w:tcW w:w="851" w:type="dxa"/>
                                  <w:vMerge/>
                                  <w:shd w:val="clear" w:color="auto" w:fill="auto"/>
                                  <w:vAlign w:val="center"/>
                                </w:tcPr>
                                <w:p w14:paraId="0D01E0B4" w14:textId="77777777" w:rsidR="00F83338" w:rsidRPr="00482F28" w:rsidRDefault="00F83338" w:rsidP="007C6FE7">
                                  <w:pPr>
                                    <w:spacing w:line="280" w:lineRule="exact"/>
                                    <w:jc w:val="center"/>
                                    <w:rPr>
                                      <w:rFonts w:ascii="標楷體" w:eastAsia="標楷體" w:hAnsi="標楷體"/>
                                      <w:color w:val="000000"/>
                                      <w:sz w:val="20"/>
                                    </w:rPr>
                                  </w:pPr>
                                </w:p>
                              </w:tc>
                              <w:tc>
                                <w:tcPr>
                                  <w:tcW w:w="850" w:type="dxa"/>
                                  <w:vMerge/>
                                  <w:shd w:val="clear" w:color="auto" w:fill="auto"/>
                                  <w:vAlign w:val="center"/>
                                </w:tcPr>
                                <w:p w14:paraId="1C1602AE" w14:textId="77777777" w:rsidR="00F83338" w:rsidRPr="00482F28" w:rsidRDefault="00F83338" w:rsidP="007C6FE7">
                                  <w:pPr>
                                    <w:spacing w:line="280" w:lineRule="exact"/>
                                    <w:jc w:val="center"/>
                                    <w:rPr>
                                      <w:rFonts w:ascii="標楷體" w:eastAsia="標楷體" w:hAnsi="標楷體"/>
                                      <w:color w:val="000000"/>
                                      <w:sz w:val="20"/>
                                    </w:rPr>
                                  </w:pPr>
                                </w:p>
                              </w:tc>
                              <w:tc>
                                <w:tcPr>
                                  <w:tcW w:w="851" w:type="dxa"/>
                                  <w:vAlign w:val="center"/>
                                </w:tcPr>
                                <w:p w14:paraId="137183E9" w14:textId="77777777" w:rsidR="00F83338" w:rsidRPr="00482F28" w:rsidRDefault="00F83338" w:rsidP="007C6FE7">
                                  <w:pPr>
                                    <w:spacing w:line="280" w:lineRule="exact"/>
                                    <w:jc w:val="center"/>
                                    <w:rPr>
                                      <w:rFonts w:ascii="標楷體" w:eastAsia="標楷體" w:hAnsi="標楷體"/>
                                      <w:color w:val="000000"/>
                                      <w:sz w:val="20"/>
                                    </w:rPr>
                                  </w:pPr>
                                  <w:r>
                                    <w:rPr>
                                      <w:rFonts w:ascii="標楷體" w:eastAsia="標楷體" w:hAnsi="標楷體" w:hint="eastAsia"/>
                                      <w:color w:val="000000"/>
                                      <w:sz w:val="20"/>
                                    </w:rPr>
                                    <w:t>占比</w:t>
                                  </w:r>
                                </w:p>
                              </w:tc>
                              <w:tc>
                                <w:tcPr>
                                  <w:tcW w:w="992" w:type="dxa"/>
                                  <w:vMerge/>
                                  <w:shd w:val="clear" w:color="auto" w:fill="auto"/>
                                  <w:vAlign w:val="center"/>
                                </w:tcPr>
                                <w:p w14:paraId="04DE4C0D" w14:textId="77777777" w:rsidR="00F83338" w:rsidRPr="00482F28" w:rsidRDefault="00F83338" w:rsidP="007C6FE7">
                                  <w:pPr>
                                    <w:spacing w:line="280" w:lineRule="exact"/>
                                    <w:jc w:val="center"/>
                                    <w:rPr>
                                      <w:rFonts w:ascii="標楷體" w:eastAsia="標楷體" w:hAnsi="標楷體"/>
                                      <w:color w:val="000000"/>
                                      <w:sz w:val="20"/>
                                    </w:rPr>
                                  </w:pPr>
                                </w:p>
                              </w:tc>
                              <w:tc>
                                <w:tcPr>
                                  <w:tcW w:w="851" w:type="dxa"/>
                                  <w:vMerge/>
                                  <w:shd w:val="clear" w:color="auto" w:fill="auto"/>
                                  <w:vAlign w:val="center"/>
                                </w:tcPr>
                                <w:p w14:paraId="5F18505C" w14:textId="77777777" w:rsidR="00F83338" w:rsidRPr="00482F28" w:rsidRDefault="00F83338" w:rsidP="007C6FE7">
                                  <w:pPr>
                                    <w:spacing w:line="280" w:lineRule="exact"/>
                                    <w:jc w:val="center"/>
                                    <w:rPr>
                                      <w:rFonts w:ascii="標楷體" w:eastAsia="標楷體" w:hAnsi="標楷體"/>
                                      <w:color w:val="000000"/>
                                      <w:sz w:val="20"/>
                                    </w:rPr>
                                  </w:pPr>
                                </w:p>
                              </w:tc>
                              <w:tc>
                                <w:tcPr>
                                  <w:tcW w:w="992" w:type="dxa"/>
                                  <w:vMerge/>
                                  <w:shd w:val="clear" w:color="auto" w:fill="auto"/>
                                  <w:vAlign w:val="center"/>
                                </w:tcPr>
                                <w:p w14:paraId="42CFB7C2" w14:textId="77777777" w:rsidR="00F83338" w:rsidRPr="00482F28" w:rsidRDefault="00F83338" w:rsidP="007C6FE7">
                                  <w:pPr>
                                    <w:spacing w:line="280" w:lineRule="exact"/>
                                    <w:jc w:val="center"/>
                                    <w:rPr>
                                      <w:rFonts w:ascii="標楷體" w:eastAsia="標楷體" w:hAnsi="標楷體"/>
                                      <w:color w:val="000000"/>
                                      <w:sz w:val="20"/>
                                    </w:rPr>
                                  </w:pPr>
                                </w:p>
                              </w:tc>
                              <w:tc>
                                <w:tcPr>
                                  <w:tcW w:w="850" w:type="dxa"/>
                                  <w:shd w:val="clear" w:color="auto" w:fill="auto"/>
                                  <w:vAlign w:val="center"/>
                                </w:tcPr>
                                <w:p w14:paraId="35C95B41" w14:textId="45976EBC" w:rsidR="00F83338" w:rsidRPr="00482F28" w:rsidRDefault="00F83338" w:rsidP="007C6FE7">
                                  <w:pPr>
                                    <w:spacing w:line="280" w:lineRule="exact"/>
                                    <w:jc w:val="center"/>
                                    <w:rPr>
                                      <w:rFonts w:ascii="標楷體" w:eastAsia="標楷體" w:hAnsi="標楷體"/>
                                      <w:color w:val="000000"/>
                                      <w:sz w:val="20"/>
                                    </w:rPr>
                                  </w:pPr>
                                  <w:r w:rsidRPr="00074899">
                                    <w:rPr>
                                      <w:rFonts w:ascii="標楷體" w:eastAsia="標楷體" w:hAnsi="標楷體" w:hint="eastAsia"/>
                                      <w:color w:val="000000"/>
                                      <w:sz w:val="20"/>
                                    </w:rPr>
                                    <w:t>占比</w:t>
                                  </w:r>
                                </w:p>
                              </w:tc>
                            </w:tr>
                            <w:tr w:rsidR="00951A47" w:rsidRPr="002C3D1F" w14:paraId="311D9412" w14:textId="77777777" w:rsidTr="007C6FE7">
                              <w:tc>
                                <w:tcPr>
                                  <w:tcW w:w="1134" w:type="dxa"/>
                                  <w:shd w:val="clear" w:color="auto" w:fill="auto"/>
                                </w:tcPr>
                                <w:p w14:paraId="1263E014" w14:textId="77777777" w:rsidR="00951A47" w:rsidRPr="00482F28" w:rsidRDefault="00951A47" w:rsidP="007C6FE7">
                                  <w:pPr>
                                    <w:spacing w:line="320" w:lineRule="exact"/>
                                    <w:jc w:val="center"/>
                                    <w:rPr>
                                      <w:rFonts w:ascii="標楷體" w:eastAsia="標楷體" w:hAnsi="標楷體"/>
                                      <w:color w:val="000000"/>
                                      <w:sz w:val="20"/>
                                    </w:rPr>
                                  </w:pPr>
                                  <w:r w:rsidRPr="00482F28">
                                    <w:rPr>
                                      <w:rFonts w:ascii="標楷體" w:eastAsia="標楷體" w:hAnsi="標楷體" w:hint="eastAsia"/>
                                      <w:color w:val="000000"/>
                                      <w:sz w:val="20"/>
                                    </w:rPr>
                                    <w:t>108</w:t>
                                  </w:r>
                                </w:p>
                              </w:tc>
                              <w:tc>
                                <w:tcPr>
                                  <w:tcW w:w="851" w:type="dxa"/>
                                  <w:shd w:val="clear" w:color="auto" w:fill="auto"/>
                                  <w:vAlign w:val="center"/>
                                </w:tcPr>
                                <w:p w14:paraId="1C98178A" w14:textId="77777777" w:rsidR="00951A47" w:rsidRPr="008C791E" w:rsidRDefault="00951A47" w:rsidP="007C6FE7">
                                  <w:pPr>
                                    <w:spacing w:line="320" w:lineRule="exact"/>
                                    <w:jc w:val="right"/>
                                    <w:rPr>
                                      <w:rFonts w:ascii="標楷體" w:eastAsia="標楷體" w:hAnsi="標楷體"/>
                                      <w:b/>
                                      <w:bCs/>
                                      <w:color w:val="000000"/>
                                      <w:sz w:val="20"/>
                                    </w:rPr>
                                  </w:pPr>
                                  <w:r w:rsidRPr="008C791E">
                                    <w:rPr>
                                      <w:rFonts w:ascii="標楷體" w:eastAsia="標楷體" w:hAnsi="標楷體" w:hint="eastAsia"/>
                                      <w:b/>
                                      <w:bCs/>
                                      <w:color w:val="000000"/>
                                      <w:sz w:val="20"/>
                                    </w:rPr>
                                    <w:t>30,454</w:t>
                                  </w:r>
                                </w:p>
                              </w:tc>
                              <w:tc>
                                <w:tcPr>
                                  <w:tcW w:w="850" w:type="dxa"/>
                                  <w:shd w:val="clear" w:color="auto" w:fill="auto"/>
                                  <w:vAlign w:val="center"/>
                                </w:tcPr>
                                <w:p w14:paraId="11CBCC6C" w14:textId="77777777" w:rsidR="00951A47" w:rsidRPr="008C791E" w:rsidRDefault="00951A47" w:rsidP="007C6FE7">
                                  <w:pPr>
                                    <w:spacing w:line="320" w:lineRule="exact"/>
                                    <w:jc w:val="right"/>
                                    <w:rPr>
                                      <w:rFonts w:ascii="標楷體" w:eastAsia="標楷體" w:hAnsi="標楷體"/>
                                      <w:b/>
                                      <w:bCs/>
                                      <w:color w:val="000000"/>
                                      <w:sz w:val="20"/>
                                    </w:rPr>
                                  </w:pPr>
                                  <w:r w:rsidRPr="008C791E">
                                    <w:rPr>
                                      <w:rFonts w:ascii="標楷體" w:eastAsia="標楷體" w:hAnsi="標楷體" w:hint="eastAsia"/>
                                      <w:b/>
                                      <w:bCs/>
                                      <w:color w:val="000000"/>
                                      <w:sz w:val="20"/>
                                    </w:rPr>
                                    <w:t>4,450</w:t>
                                  </w:r>
                                </w:p>
                              </w:tc>
                              <w:tc>
                                <w:tcPr>
                                  <w:tcW w:w="851" w:type="dxa"/>
                                  <w:shd w:val="clear" w:color="auto" w:fill="auto"/>
                                  <w:vAlign w:val="center"/>
                                </w:tcPr>
                                <w:p w14:paraId="526E030E"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 xml:space="preserve">14.61 </w:t>
                                  </w:r>
                                </w:p>
                              </w:tc>
                              <w:tc>
                                <w:tcPr>
                                  <w:tcW w:w="992" w:type="dxa"/>
                                  <w:shd w:val="clear" w:color="auto" w:fill="auto"/>
                                  <w:vAlign w:val="center"/>
                                </w:tcPr>
                                <w:p w14:paraId="61781649"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4,212</w:t>
                                  </w:r>
                                </w:p>
                              </w:tc>
                              <w:tc>
                                <w:tcPr>
                                  <w:tcW w:w="851" w:type="dxa"/>
                                  <w:shd w:val="clear" w:color="auto" w:fill="auto"/>
                                  <w:vAlign w:val="center"/>
                                </w:tcPr>
                                <w:p w14:paraId="56FBE56E"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238</w:t>
                                  </w:r>
                                </w:p>
                              </w:tc>
                              <w:tc>
                                <w:tcPr>
                                  <w:tcW w:w="992" w:type="dxa"/>
                                  <w:shd w:val="clear" w:color="auto" w:fill="auto"/>
                                  <w:vAlign w:val="center"/>
                                </w:tcPr>
                                <w:p w14:paraId="189D90EB"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26,004</w:t>
                                  </w:r>
                                </w:p>
                              </w:tc>
                              <w:tc>
                                <w:tcPr>
                                  <w:tcW w:w="850" w:type="dxa"/>
                                  <w:shd w:val="clear" w:color="auto" w:fill="auto"/>
                                  <w:vAlign w:val="center"/>
                                </w:tcPr>
                                <w:p w14:paraId="6FCD46AF" w14:textId="77777777" w:rsidR="00951A47" w:rsidRPr="00482F28" w:rsidRDefault="00951A47" w:rsidP="007C6FE7">
                                  <w:pPr>
                                    <w:widowControl/>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 xml:space="preserve">85.39 </w:t>
                                  </w:r>
                                </w:p>
                              </w:tc>
                            </w:tr>
                            <w:tr w:rsidR="00951A47" w:rsidRPr="002C3D1F" w14:paraId="483557D0" w14:textId="77777777" w:rsidTr="007C6FE7">
                              <w:tc>
                                <w:tcPr>
                                  <w:tcW w:w="1134" w:type="dxa"/>
                                  <w:shd w:val="clear" w:color="auto" w:fill="auto"/>
                                </w:tcPr>
                                <w:p w14:paraId="56C650FA" w14:textId="77777777" w:rsidR="00951A47" w:rsidRPr="00482F28" w:rsidRDefault="00951A47" w:rsidP="007C6FE7">
                                  <w:pPr>
                                    <w:spacing w:line="320" w:lineRule="exact"/>
                                    <w:jc w:val="center"/>
                                    <w:rPr>
                                      <w:rFonts w:ascii="標楷體" w:eastAsia="標楷體" w:hAnsi="標楷體"/>
                                      <w:color w:val="000000"/>
                                      <w:sz w:val="20"/>
                                    </w:rPr>
                                  </w:pPr>
                                  <w:r w:rsidRPr="00482F28">
                                    <w:rPr>
                                      <w:rFonts w:ascii="標楷體" w:eastAsia="標楷體" w:hAnsi="標楷體" w:hint="eastAsia"/>
                                      <w:color w:val="000000"/>
                                      <w:sz w:val="20"/>
                                    </w:rPr>
                                    <w:t>109</w:t>
                                  </w:r>
                                </w:p>
                              </w:tc>
                              <w:tc>
                                <w:tcPr>
                                  <w:tcW w:w="851" w:type="dxa"/>
                                  <w:shd w:val="clear" w:color="auto" w:fill="auto"/>
                                  <w:vAlign w:val="center"/>
                                </w:tcPr>
                                <w:p w14:paraId="111D69E1" w14:textId="77777777" w:rsidR="00951A47" w:rsidRPr="008C791E" w:rsidRDefault="00951A47" w:rsidP="007C6FE7">
                                  <w:pPr>
                                    <w:spacing w:line="320" w:lineRule="exact"/>
                                    <w:jc w:val="right"/>
                                    <w:rPr>
                                      <w:rFonts w:ascii="標楷體" w:eastAsia="標楷體" w:hAnsi="標楷體"/>
                                      <w:b/>
                                      <w:bCs/>
                                      <w:color w:val="000000"/>
                                      <w:sz w:val="20"/>
                                    </w:rPr>
                                  </w:pPr>
                                  <w:r w:rsidRPr="008C791E">
                                    <w:rPr>
                                      <w:rFonts w:ascii="標楷體" w:eastAsia="標楷體" w:hAnsi="標楷體" w:hint="eastAsia"/>
                                      <w:b/>
                                      <w:bCs/>
                                      <w:color w:val="000000"/>
                                      <w:sz w:val="20"/>
                                    </w:rPr>
                                    <w:t>28,945</w:t>
                                  </w:r>
                                </w:p>
                              </w:tc>
                              <w:tc>
                                <w:tcPr>
                                  <w:tcW w:w="850" w:type="dxa"/>
                                  <w:shd w:val="clear" w:color="auto" w:fill="auto"/>
                                  <w:vAlign w:val="center"/>
                                </w:tcPr>
                                <w:p w14:paraId="30739529" w14:textId="77777777" w:rsidR="00951A47" w:rsidRPr="008C791E" w:rsidRDefault="00951A47" w:rsidP="007C6FE7">
                                  <w:pPr>
                                    <w:spacing w:line="320" w:lineRule="exact"/>
                                    <w:jc w:val="right"/>
                                    <w:rPr>
                                      <w:rFonts w:ascii="標楷體" w:eastAsia="標楷體" w:hAnsi="標楷體"/>
                                      <w:b/>
                                      <w:bCs/>
                                      <w:color w:val="000000"/>
                                      <w:sz w:val="20"/>
                                    </w:rPr>
                                  </w:pPr>
                                  <w:r w:rsidRPr="008C791E">
                                    <w:rPr>
                                      <w:rFonts w:ascii="標楷體" w:eastAsia="標楷體" w:hAnsi="標楷體" w:hint="eastAsia"/>
                                      <w:b/>
                                      <w:bCs/>
                                      <w:color w:val="000000"/>
                                      <w:sz w:val="20"/>
                                    </w:rPr>
                                    <w:t>4,772</w:t>
                                  </w:r>
                                </w:p>
                              </w:tc>
                              <w:tc>
                                <w:tcPr>
                                  <w:tcW w:w="851" w:type="dxa"/>
                                  <w:shd w:val="clear" w:color="auto" w:fill="auto"/>
                                  <w:vAlign w:val="center"/>
                                </w:tcPr>
                                <w:p w14:paraId="5D2E171E"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 xml:space="preserve">16.49 </w:t>
                                  </w:r>
                                </w:p>
                              </w:tc>
                              <w:tc>
                                <w:tcPr>
                                  <w:tcW w:w="992" w:type="dxa"/>
                                  <w:shd w:val="clear" w:color="auto" w:fill="auto"/>
                                  <w:vAlign w:val="center"/>
                                </w:tcPr>
                                <w:p w14:paraId="4C39AFD7"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4,506</w:t>
                                  </w:r>
                                </w:p>
                              </w:tc>
                              <w:tc>
                                <w:tcPr>
                                  <w:tcW w:w="851" w:type="dxa"/>
                                  <w:shd w:val="clear" w:color="auto" w:fill="auto"/>
                                  <w:vAlign w:val="center"/>
                                </w:tcPr>
                                <w:p w14:paraId="5C1BB20E"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266</w:t>
                                  </w:r>
                                </w:p>
                              </w:tc>
                              <w:tc>
                                <w:tcPr>
                                  <w:tcW w:w="992" w:type="dxa"/>
                                  <w:shd w:val="clear" w:color="auto" w:fill="auto"/>
                                  <w:vAlign w:val="center"/>
                                </w:tcPr>
                                <w:p w14:paraId="2D8AB2F5"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24,173</w:t>
                                  </w:r>
                                </w:p>
                              </w:tc>
                              <w:tc>
                                <w:tcPr>
                                  <w:tcW w:w="850" w:type="dxa"/>
                                  <w:shd w:val="clear" w:color="auto" w:fill="auto"/>
                                  <w:vAlign w:val="center"/>
                                </w:tcPr>
                                <w:p w14:paraId="3D001BC0" w14:textId="77777777" w:rsidR="00951A47" w:rsidRPr="00482F28" w:rsidRDefault="00951A47" w:rsidP="007C6FE7">
                                  <w:pPr>
                                    <w:widowControl/>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 xml:space="preserve">83.51 </w:t>
                                  </w:r>
                                </w:p>
                              </w:tc>
                            </w:tr>
                            <w:tr w:rsidR="00951A47" w:rsidRPr="002C3D1F" w14:paraId="5A78362D" w14:textId="77777777" w:rsidTr="007C6FE7">
                              <w:tc>
                                <w:tcPr>
                                  <w:tcW w:w="1134" w:type="dxa"/>
                                  <w:shd w:val="clear" w:color="auto" w:fill="auto"/>
                                </w:tcPr>
                                <w:p w14:paraId="41768FD8" w14:textId="77777777" w:rsidR="00951A47" w:rsidRPr="00482F28" w:rsidRDefault="00951A47" w:rsidP="007C6FE7">
                                  <w:pPr>
                                    <w:spacing w:line="320" w:lineRule="exact"/>
                                    <w:jc w:val="center"/>
                                    <w:rPr>
                                      <w:rFonts w:ascii="標楷體" w:eastAsia="標楷體" w:hAnsi="標楷體"/>
                                      <w:color w:val="000000"/>
                                      <w:sz w:val="20"/>
                                    </w:rPr>
                                  </w:pPr>
                                  <w:r w:rsidRPr="00482F28">
                                    <w:rPr>
                                      <w:rFonts w:ascii="標楷體" w:eastAsia="標楷體" w:hAnsi="標楷體" w:hint="eastAsia"/>
                                      <w:color w:val="000000"/>
                                      <w:sz w:val="20"/>
                                    </w:rPr>
                                    <w:t>110</w:t>
                                  </w:r>
                                </w:p>
                              </w:tc>
                              <w:tc>
                                <w:tcPr>
                                  <w:tcW w:w="851" w:type="dxa"/>
                                  <w:shd w:val="clear" w:color="auto" w:fill="auto"/>
                                  <w:vAlign w:val="center"/>
                                </w:tcPr>
                                <w:p w14:paraId="7C791DAB" w14:textId="77777777" w:rsidR="00951A47" w:rsidRPr="008C791E" w:rsidRDefault="00951A47" w:rsidP="007C6FE7">
                                  <w:pPr>
                                    <w:spacing w:line="320" w:lineRule="exact"/>
                                    <w:jc w:val="right"/>
                                    <w:rPr>
                                      <w:rFonts w:ascii="標楷體" w:eastAsia="標楷體" w:hAnsi="標楷體"/>
                                      <w:b/>
                                      <w:bCs/>
                                      <w:color w:val="000000"/>
                                      <w:sz w:val="20"/>
                                    </w:rPr>
                                  </w:pPr>
                                  <w:r w:rsidRPr="008C791E">
                                    <w:rPr>
                                      <w:rFonts w:ascii="標楷體" w:eastAsia="標楷體" w:hAnsi="標楷體" w:hint="eastAsia"/>
                                      <w:b/>
                                      <w:bCs/>
                                      <w:color w:val="000000"/>
                                      <w:sz w:val="20"/>
                                    </w:rPr>
                                    <w:t>26,607</w:t>
                                  </w:r>
                                </w:p>
                              </w:tc>
                              <w:tc>
                                <w:tcPr>
                                  <w:tcW w:w="850" w:type="dxa"/>
                                  <w:shd w:val="clear" w:color="auto" w:fill="auto"/>
                                  <w:vAlign w:val="center"/>
                                </w:tcPr>
                                <w:p w14:paraId="4D741EE8" w14:textId="77777777" w:rsidR="00951A47" w:rsidRPr="008C791E" w:rsidRDefault="00951A47" w:rsidP="007C6FE7">
                                  <w:pPr>
                                    <w:spacing w:line="320" w:lineRule="exact"/>
                                    <w:jc w:val="right"/>
                                    <w:rPr>
                                      <w:rFonts w:ascii="標楷體" w:eastAsia="標楷體" w:hAnsi="標楷體"/>
                                      <w:b/>
                                      <w:bCs/>
                                      <w:color w:val="000000"/>
                                      <w:sz w:val="20"/>
                                    </w:rPr>
                                  </w:pPr>
                                  <w:r w:rsidRPr="008C791E">
                                    <w:rPr>
                                      <w:rFonts w:ascii="標楷體" w:eastAsia="標楷體" w:hAnsi="標楷體" w:hint="eastAsia"/>
                                      <w:b/>
                                      <w:bCs/>
                                      <w:color w:val="000000"/>
                                      <w:sz w:val="20"/>
                                    </w:rPr>
                                    <w:t>5,352</w:t>
                                  </w:r>
                                </w:p>
                              </w:tc>
                              <w:tc>
                                <w:tcPr>
                                  <w:tcW w:w="851" w:type="dxa"/>
                                  <w:shd w:val="clear" w:color="auto" w:fill="auto"/>
                                  <w:vAlign w:val="center"/>
                                </w:tcPr>
                                <w:p w14:paraId="7AD298CC"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 xml:space="preserve">20.12 </w:t>
                                  </w:r>
                                </w:p>
                              </w:tc>
                              <w:tc>
                                <w:tcPr>
                                  <w:tcW w:w="992" w:type="dxa"/>
                                  <w:shd w:val="clear" w:color="auto" w:fill="auto"/>
                                  <w:vAlign w:val="center"/>
                                </w:tcPr>
                                <w:p w14:paraId="7C3CC73C"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4,866</w:t>
                                  </w:r>
                                </w:p>
                              </w:tc>
                              <w:tc>
                                <w:tcPr>
                                  <w:tcW w:w="851" w:type="dxa"/>
                                  <w:shd w:val="clear" w:color="auto" w:fill="auto"/>
                                  <w:vAlign w:val="center"/>
                                </w:tcPr>
                                <w:p w14:paraId="42B45630"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486</w:t>
                                  </w:r>
                                </w:p>
                              </w:tc>
                              <w:tc>
                                <w:tcPr>
                                  <w:tcW w:w="992" w:type="dxa"/>
                                  <w:shd w:val="clear" w:color="auto" w:fill="auto"/>
                                  <w:vAlign w:val="center"/>
                                </w:tcPr>
                                <w:p w14:paraId="1B5B3FFD"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21,255</w:t>
                                  </w:r>
                                </w:p>
                              </w:tc>
                              <w:tc>
                                <w:tcPr>
                                  <w:tcW w:w="850" w:type="dxa"/>
                                  <w:shd w:val="clear" w:color="auto" w:fill="auto"/>
                                  <w:vAlign w:val="center"/>
                                </w:tcPr>
                                <w:p w14:paraId="16B28A81" w14:textId="77777777" w:rsidR="00951A47" w:rsidRPr="00482F28" w:rsidRDefault="00951A47" w:rsidP="007C6FE7">
                                  <w:pPr>
                                    <w:widowControl/>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 xml:space="preserve">79.88 </w:t>
                                  </w:r>
                                </w:p>
                              </w:tc>
                            </w:tr>
                            <w:tr w:rsidR="00951A47" w:rsidRPr="002C3D1F" w14:paraId="3B8E0D3C" w14:textId="77777777" w:rsidTr="007C6FE7">
                              <w:tc>
                                <w:tcPr>
                                  <w:tcW w:w="1134" w:type="dxa"/>
                                  <w:shd w:val="clear" w:color="auto" w:fill="auto"/>
                                </w:tcPr>
                                <w:p w14:paraId="50C348D8" w14:textId="77777777" w:rsidR="00951A47" w:rsidRPr="00482F28" w:rsidRDefault="00951A47" w:rsidP="007C6FE7">
                                  <w:pPr>
                                    <w:spacing w:line="320" w:lineRule="exact"/>
                                    <w:jc w:val="center"/>
                                    <w:rPr>
                                      <w:rFonts w:ascii="標楷體" w:eastAsia="標楷體" w:hAnsi="標楷體"/>
                                      <w:color w:val="000000"/>
                                      <w:sz w:val="20"/>
                                    </w:rPr>
                                  </w:pPr>
                                  <w:r w:rsidRPr="00482F28">
                                    <w:rPr>
                                      <w:rFonts w:ascii="標楷體" w:eastAsia="標楷體" w:hAnsi="標楷體" w:hint="eastAsia"/>
                                      <w:color w:val="000000"/>
                                      <w:sz w:val="20"/>
                                    </w:rPr>
                                    <w:t>111</w:t>
                                  </w:r>
                                </w:p>
                              </w:tc>
                              <w:tc>
                                <w:tcPr>
                                  <w:tcW w:w="851" w:type="dxa"/>
                                  <w:shd w:val="clear" w:color="auto" w:fill="auto"/>
                                  <w:vAlign w:val="center"/>
                                </w:tcPr>
                                <w:p w14:paraId="6ECE60E8" w14:textId="77777777" w:rsidR="00951A47" w:rsidRPr="008C791E" w:rsidRDefault="00951A47" w:rsidP="007C6FE7">
                                  <w:pPr>
                                    <w:spacing w:line="320" w:lineRule="exact"/>
                                    <w:jc w:val="right"/>
                                    <w:rPr>
                                      <w:rFonts w:ascii="標楷體" w:eastAsia="標楷體" w:hAnsi="標楷體"/>
                                      <w:b/>
                                      <w:bCs/>
                                      <w:color w:val="000000"/>
                                      <w:sz w:val="20"/>
                                    </w:rPr>
                                  </w:pPr>
                                  <w:r w:rsidRPr="008C791E">
                                    <w:rPr>
                                      <w:rFonts w:ascii="標楷體" w:eastAsia="標楷體" w:hAnsi="標楷體" w:hint="eastAsia"/>
                                      <w:b/>
                                      <w:bCs/>
                                      <w:color w:val="000000"/>
                                      <w:sz w:val="20"/>
                                    </w:rPr>
                                    <w:t>28,944</w:t>
                                  </w:r>
                                </w:p>
                              </w:tc>
                              <w:tc>
                                <w:tcPr>
                                  <w:tcW w:w="850" w:type="dxa"/>
                                  <w:shd w:val="clear" w:color="auto" w:fill="auto"/>
                                  <w:vAlign w:val="center"/>
                                </w:tcPr>
                                <w:p w14:paraId="7E688755" w14:textId="77777777" w:rsidR="00951A47" w:rsidRPr="008C791E" w:rsidRDefault="00951A47" w:rsidP="007C6FE7">
                                  <w:pPr>
                                    <w:spacing w:line="320" w:lineRule="exact"/>
                                    <w:jc w:val="right"/>
                                    <w:rPr>
                                      <w:rFonts w:ascii="標楷體" w:eastAsia="標楷體" w:hAnsi="標楷體"/>
                                      <w:b/>
                                      <w:bCs/>
                                      <w:color w:val="000000"/>
                                      <w:sz w:val="20"/>
                                    </w:rPr>
                                  </w:pPr>
                                  <w:r w:rsidRPr="008C791E">
                                    <w:rPr>
                                      <w:rFonts w:ascii="標楷體" w:eastAsia="標楷體" w:hAnsi="標楷體" w:hint="eastAsia"/>
                                      <w:b/>
                                      <w:bCs/>
                                      <w:color w:val="000000"/>
                                      <w:sz w:val="20"/>
                                    </w:rPr>
                                    <w:t>6,898</w:t>
                                  </w:r>
                                </w:p>
                              </w:tc>
                              <w:tc>
                                <w:tcPr>
                                  <w:tcW w:w="851" w:type="dxa"/>
                                  <w:shd w:val="clear" w:color="auto" w:fill="auto"/>
                                  <w:vAlign w:val="center"/>
                                </w:tcPr>
                                <w:p w14:paraId="0B1CCD2E"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 xml:space="preserve">23.83 </w:t>
                                  </w:r>
                                </w:p>
                              </w:tc>
                              <w:tc>
                                <w:tcPr>
                                  <w:tcW w:w="992" w:type="dxa"/>
                                  <w:shd w:val="clear" w:color="auto" w:fill="auto"/>
                                  <w:vAlign w:val="center"/>
                                </w:tcPr>
                                <w:p w14:paraId="6AF81694"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5,836</w:t>
                                  </w:r>
                                </w:p>
                              </w:tc>
                              <w:tc>
                                <w:tcPr>
                                  <w:tcW w:w="851" w:type="dxa"/>
                                  <w:shd w:val="clear" w:color="auto" w:fill="auto"/>
                                  <w:vAlign w:val="center"/>
                                </w:tcPr>
                                <w:p w14:paraId="4A8726CC"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1,062</w:t>
                                  </w:r>
                                </w:p>
                              </w:tc>
                              <w:tc>
                                <w:tcPr>
                                  <w:tcW w:w="992" w:type="dxa"/>
                                  <w:shd w:val="clear" w:color="auto" w:fill="auto"/>
                                  <w:vAlign w:val="center"/>
                                </w:tcPr>
                                <w:p w14:paraId="3DE843D7"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22,046</w:t>
                                  </w:r>
                                </w:p>
                              </w:tc>
                              <w:tc>
                                <w:tcPr>
                                  <w:tcW w:w="850" w:type="dxa"/>
                                  <w:shd w:val="clear" w:color="auto" w:fill="auto"/>
                                  <w:vAlign w:val="center"/>
                                </w:tcPr>
                                <w:p w14:paraId="127F5FE2" w14:textId="77777777" w:rsidR="00951A47" w:rsidRPr="00482F28" w:rsidRDefault="00951A47" w:rsidP="007C6FE7">
                                  <w:pPr>
                                    <w:widowControl/>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 xml:space="preserve">76.17 </w:t>
                                  </w:r>
                                </w:p>
                              </w:tc>
                            </w:tr>
                            <w:tr w:rsidR="00951A47" w:rsidRPr="002C3D1F" w14:paraId="29F3BA18" w14:textId="77777777" w:rsidTr="007C6FE7">
                              <w:tc>
                                <w:tcPr>
                                  <w:tcW w:w="1134" w:type="dxa"/>
                                  <w:shd w:val="clear" w:color="auto" w:fill="auto"/>
                                </w:tcPr>
                                <w:p w14:paraId="539E901C" w14:textId="77777777" w:rsidR="00951A47" w:rsidRPr="00482F28" w:rsidRDefault="00951A47" w:rsidP="007C6FE7">
                                  <w:pPr>
                                    <w:spacing w:line="320" w:lineRule="exact"/>
                                    <w:jc w:val="center"/>
                                    <w:rPr>
                                      <w:rFonts w:ascii="標楷體" w:eastAsia="標楷體" w:hAnsi="標楷體"/>
                                      <w:color w:val="000000"/>
                                      <w:sz w:val="20"/>
                                    </w:rPr>
                                  </w:pPr>
                                  <w:r w:rsidRPr="00482F28">
                                    <w:rPr>
                                      <w:rFonts w:ascii="標楷體" w:eastAsia="標楷體" w:hAnsi="標楷體" w:hint="eastAsia"/>
                                      <w:color w:val="000000"/>
                                      <w:sz w:val="20"/>
                                    </w:rPr>
                                    <w:t>112</w:t>
                                  </w:r>
                                </w:p>
                              </w:tc>
                              <w:tc>
                                <w:tcPr>
                                  <w:tcW w:w="851" w:type="dxa"/>
                                  <w:shd w:val="clear" w:color="auto" w:fill="auto"/>
                                  <w:vAlign w:val="center"/>
                                </w:tcPr>
                                <w:p w14:paraId="050B6FCC" w14:textId="77777777" w:rsidR="00951A47" w:rsidRPr="008C791E" w:rsidRDefault="00951A47" w:rsidP="007C6FE7">
                                  <w:pPr>
                                    <w:spacing w:line="320" w:lineRule="exact"/>
                                    <w:jc w:val="right"/>
                                    <w:rPr>
                                      <w:rFonts w:ascii="標楷體" w:eastAsia="標楷體" w:hAnsi="標楷體"/>
                                      <w:b/>
                                      <w:bCs/>
                                      <w:color w:val="000000"/>
                                      <w:sz w:val="20"/>
                                    </w:rPr>
                                  </w:pPr>
                                  <w:r w:rsidRPr="008C791E">
                                    <w:rPr>
                                      <w:rFonts w:ascii="標楷體" w:eastAsia="標楷體" w:hAnsi="標楷體" w:hint="eastAsia"/>
                                      <w:b/>
                                      <w:bCs/>
                                      <w:color w:val="000000"/>
                                      <w:sz w:val="20"/>
                                    </w:rPr>
                                    <w:t>28,702</w:t>
                                  </w:r>
                                </w:p>
                              </w:tc>
                              <w:tc>
                                <w:tcPr>
                                  <w:tcW w:w="850" w:type="dxa"/>
                                  <w:shd w:val="clear" w:color="auto" w:fill="auto"/>
                                  <w:vAlign w:val="center"/>
                                </w:tcPr>
                                <w:p w14:paraId="22CC8E9F" w14:textId="77777777" w:rsidR="00951A47" w:rsidRPr="008C791E" w:rsidRDefault="00951A47" w:rsidP="007C6FE7">
                                  <w:pPr>
                                    <w:spacing w:line="320" w:lineRule="exact"/>
                                    <w:jc w:val="right"/>
                                    <w:rPr>
                                      <w:rFonts w:ascii="標楷體" w:eastAsia="標楷體" w:hAnsi="標楷體"/>
                                      <w:b/>
                                      <w:bCs/>
                                      <w:color w:val="000000"/>
                                      <w:sz w:val="20"/>
                                    </w:rPr>
                                  </w:pPr>
                                  <w:r w:rsidRPr="008C791E">
                                    <w:rPr>
                                      <w:rFonts w:ascii="標楷體" w:eastAsia="標楷體" w:hAnsi="標楷體" w:hint="eastAsia"/>
                                      <w:b/>
                                      <w:bCs/>
                                      <w:color w:val="000000"/>
                                      <w:sz w:val="20"/>
                                    </w:rPr>
                                    <w:t>7,579</w:t>
                                  </w:r>
                                </w:p>
                              </w:tc>
                              <w:tc>
                                <w:tcPr>
                                  <w:tcW w:w="851" w:type="dxa"/>
                                  <w:shd w:val="clear" w:color="auto" w:fill="auto"/>
                                  <w:vAlign w:val="center"/>
                                </w:tcPr>
                                <w:p w14:paraId="1C88355E"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 xml:space="preserve">26.41 </w:t>
                                  </w:r>
                                </w:p>
                              </w:tc>
                              <w:tc>
                                <w:tcPr>
                                  <w:tcW w:w="992" w:type="dxa"/>
                                  <w:shd w:val="clear" w:color="auto" w:fill="auto"/>
                                  <w:vAlign w:val="center"/>
                                </w:tcPr>
                                <w:p w14:paraId="30741531"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5,983</w:t>
                                  </w:r>
                                </w:p>
                              </w:tc>
                              <w:tc>
                                <w:tcPr>
                                  <w:tcW w:w="851" w:type="dxa"/>
                                  <w:shd w:val="clear" w:color="auto" w:fill="auto"/>
                                  <w:vAlign w:val="center"/>
                                </w:tcPr>
                                <w:p w14:paraId="705DBB8F"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1,596</w:t>
                                  </w:r>
                                </w:p>
                              </w:tc>
                              <w:tc>
                                <w:tcPr>
                                  <w:tcW w:w="992" w:type="dxa"/>
                                  <w:shd w:val="clear" w:color="auto" w:fill="auto"/>
                                  <w:vAlign w:val="center"/>
                                </w:tcPr>
                                <w:p w14:paraId="56F15715"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21,123</w:t>
                                  </w:r>
                                </w:p>
                              </w:tc>
                              <w:tc>
                                <w:tcPr>
                                  <w:tcW w:w="850" w:type="dxa"/>
                                  <w:shd w:val="clear" w:color="auto" w:fill="auto"/>
                                  <w:vAlign w:val="center"/>
                                </w:tcPr>
                                <w:p w14:paraId="03A69D78" w14:textId="77777777" w:rsidR="00951A47" w:rsidRPr="00482F28" w:rsidRDefault="00951A47" w:rsidP="007C6FE7">
                                  <w:pPr>
                                    <w:widowControl/>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 xml:space="preserve">73.59 </w:t>
                                  </w:r>
                                </w:p>
                              </w:tc>
                            </w:tr>
                            <w:tr w:rsidR="00951A47" w:rsidRPr="002C3D1F" w14:paraId="2F480C36" w14:textId="77777777" w:rsidTr="007C6FE7">
                              <w:tc>
                                <w:tcPr>
                                  <w:tcW w:w="1134" w:type="dxa"/>
                                  <w:tcBorders>
                                    <w:bottom w:val="single" w:sz="4" w:space="0" w:color="auto"/>
                                  </w:tcBorders>
                                  <w:shd w:val="clear" w:color="auto" w:fill="auto"/>
                                </w:tcPr>
                                <w:p w14:paraId="0636F8B9" w14:textId="77777777" w:rsidR="00951A47" w:rsidRPr="00482F28" w:rsidRDefault="00951A47" w:rsidP="007C6FE7">
                                  <w:pPr>
                                    <w:spacing w:line="320" w:lineRule="exact"/>
                                    <w:ind w:leftChars="-50" w:left="-120" w:rightChars="-50" w:right="-120"/>
                                    <w:jc w:val="center"/>
                                    <w:rPr>
                                      <w:rFonts w:ascii="標楷體" w:eastAsia="標楷體" w:hAnsi="標楷體"/>
                                      <w:color w:val="000000"/>
                                      <w:spacing w:val="-14"/>
                                      <w:sz w:val="20"/>
                                    </w:rPr>
                                  </w:pPr>
                                  <w:r w:rsidRPr="00482F28">
                                    <w:rPr>
                                      <w:rFonts w:ascii="標楷體" w:eastAsia="標楷體" w:hAnsi="標楷體" w:hint="eastAsia"/>
                                      <w:color w:val="000000"/>
                                      <w:spacing w:val="-14"/>
                                      <w:sz w:val="20"/>
                                    </w:rPr>
                                    <w:t>113</w:t>
                                  </w:r>
                                  <w:r w:rsidRPr="00482F28">
                                    <w:rPr>
                                      <w:rFonts w:ascii="標楷體" w:eastAsia="標楷體" w:hAnsi="標楷體"/>
                                      <w:color w:val="000000"/>
                                      <w:spacing w:val="-14"/>
                                      <w:sz w:val="20"/>
                                    </w:rPr>
                                    <w:t>(</w:t>
                                  </w:r>
                                  <w:r w:rsidRPr="00482F28">
                                    <w:rPr>
                                      <w:rFonts w:ascii="標楷體" w:eastAsia="標楷體" w:hAnsi="標楷體" w:hint="eastAsia"/>
                                      <w:color w:val="000000"/>
                                      <w:spacing w:val="-14"/>
                                      <w:sz w:val="20"/>
                                    </w:rPr>
                                    <w:t>1至8月)</w:t>
                                  </w:r>
                                </w:p>
                              </w:tc>
                              <w:tc>
                                <w:tcPr>
                                  <w:tcW w:w="851" w:type="dxa"/>
                                  <w:tcBorders>
                                    <w:bottom w:val="single" w:sz="4" w:space="0" w:color="auto"/>
                                  </w:tcBorders>
                                  <w:shd w:val="clear" w:color="auto" w:fill="auto"/>
                                  <w:vAlign w:val="center"/>
                                </w:tcPr>
                                <w:p w14:paraId="05F0880F" w14:textId="77777777" w:rsidR="00951A47" w:rsidRPr="008C791E" w:rsidRDefault="00951A47" w:rsidP="007C6FE7">
                                  <w:pPr>
                                    <w:spacing w:line="320" w:lineRule="exact"/>
                                    <w:jc w:val="right"/>
                                    <w:rPr>
                                      <w:rFonts w:ascii="標楷體" w:eastAsia="標楷體" w:hAnsi="標楷體"/>
                                      <w:b/>
                                      <w:bCs/>
                                      <w:color w:val="000000"/>
                                      <w:sz w:val="20"/>
                                    </w:rPr>
                                  </w:pPr>
                                  <w:r w:rsidRPr="008C791E">
                                    <w:rPr>
                                      <w:rFonts w:ascii="標楷體" w:eastAsia="標楷體" w:hAnsi="標楷體" w:hint="eastAsia"/>
                                      <w:b/>
                                      <w:bCs/>
                                      <w:color w:val="000000"/>
                                      <w:sz w:val="20"/>
                                    </w:rPr>
                                    <w:t>18,683</w:t>
                                  </w:r>
                                </w:p>
                              </w:tc>
                              <w:tc>
                                <w:tcPr>
                                  <w:tcW w:w="850" w:type="dxa"/>
                                  <w:tcBorders>
                                    <w:bottom w:val="single" w:sz="4" w:space="0" w:color="auto"/>
                                  </w:tcBorders>
                                  <w:shd w:val="clear" w:color="auto" w:fill="auto"/>
                                  <w:vAlign w:val="center"/>
                                </w:tcPr>
                                <w:p w14:paraId="77A0596C" w14:textId="77777777" w:rsidR="00951A47" w:rsidRPr="008C791E" w:rsidRDefault="00951A47" w:rsidP="007C6FE7">
                                  <w:pPr>
                                    <w:spacing w:line="320" w:lineRule="exact"/>
                                    <w:jc w:val="right"/>
                                    <w:rPr>
                                      <w:rFonts w:ascii="標楷體" w:eastAsia="標楷體" w:hAnsi="標楷體"/>
                                      <w:b/>
                                      <w:bCs/>
                                      <w:color w:val="000000"/>
                                      <w:sz w:val="20"/>
                                    </w:rPr>
                                  </w:pPr>
                                  <w:r w:rsidRPr="008C791E">
                                    <w:rPr>
                                      <w:rFonts w:ascii="標楷體" w:eastAsia="標楷體" w:hAnsi="標楷體" w:hint="eastAsia"/>
                                      <w:b/>
                                      <w:bCs/>
                                      <w:color w:val="000000"/>
                                      <w:sz w:val="20"/>
                                    </w:rPr>
                                    <w:t>5,192</w:t>
                                  </w:r>
                                </w:p>
                              </w:tc>
                              <w:tc>
                                <w:tcPr>
                                  <w:tcW w:w="851" w:type="dxa"/>
                                  <w:tcBorders>
                                    <w:bottom w:val="single" w:sz="4" w:space="0" w:color="auto"/>
                                  </w:tcBorders>
                                  <w:shd w:val="clear" w:color="auto" w:fill="auto"/>
                                  <w:vAlign w:val="center"/>
                                </w:tcPr>
                                <w:p w14:paraId="5D938A5B"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 xml:space="preserve">27.79 </w:t>
                                  </w:r>
                                </w:p>
                              </w:tc>
                              <w:tc>
                                <w:tcPr>
                                  <w:tcW w:w="992" w:type="dxa"/>
                                  <w:tcBorders>
                                    <w:bottom w:val="single" w:sz="4" w:space="0" w:color="auto"/>
                                  </w:tcBorders>
                                  <w:shd w:val="clear" w:color="auto" w:fill="auto"/>
                                  <w:vAlign w:val="center"/>
                                </w:tcPr>
                                <w:p w14:paraId="002FA44C"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3,873</w:t>
                                  </w:r>
                                </w:p>
                              </w:tc>
                              <w:tc>
                                <w:tcPr>
                                  <w:tcW w:w="851" w:type="dxa"/>
                                  <w:tcBorders>
                                    <w:bottom w:val="single" w:sz="4" w:space="0" w:color="auto"/>
                                  </w:tcBorders>
                                  <w:shd w:val="clear" w:color="auto" w:fill="auto"/>
                                  <w:vAlign w:val="center"/>
                                </w:tcPr>
                                <w:p w14:paraId="3EBEA5EA"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1,319</w:t>
                                  </w:r>
                                </w:p>
                              </w:tc>
                              <w:tc>
                                <w:tcPr>
                                  <w:tcW w:w="992" w:type="dxa"/>
                                  <w:tcBorders>
                                    <w:bottom w:val="single" w:sz="4" w:space="0" w:color="auto"/>
                                  </w:tcBorders>
                                  <w:shd w:val="clear" w:color="auto" w:fill="auto"/>
                                  <w:vAlign w:val="center"/>
                                </w:tcPr>
                                <w:p w14:paraId="32EFE597"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13,491</w:t>
                                  </w:r>
                                </w:p>
                              </w:tc>
                              <w:tc>
                                <w:tcPr>
                                  <w:tcW w:w="850" w:type="dxa"/>
                                  <w:tcBorders>
                                    <w:bottom w:val="single" w:sz="4" w:space="0" w:color="auto"/>
                                  </w:tcBorders>
                                  <w:shd w:val="clear" w:color="auto" w:fill="auto"/>
                                  <w:vAlign w:val="center"/>
                                </w:tcPr>
                                <w:p w14:paraId="3847A314" w14:textId="77777777" w:rsidR="00951A47" w:rsidRPr="00482F28" w:rsidRDefault="00951A47" w:rsidP="007C6FE7">
                                  <w:pPr>
                                    <w:widowControl/>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 xml:space="preserve">72.21 </w:t>
                                  </w:r>
                                </w:p>
                              </w:tc>
                            </w:tr>
                            <w:tr w:rsidR="00951A47" w:rsidRPr="002C3D1F" w14:paraId="6DEB59A8" w14:textId="77777777" w:rsidTr="00951A47">
                              <w:tc>
                                <w:tcPr>
                                  <w:tcW w:w="7371" w:type="dxa"/>
                                  <w:gridSpan w:val="8"/>
                                  <w:tcBorders>
                                    <w:left w:val="nil"/>
                                    <w:bottom w:val="nil"/>
                                    <w:right w:val="nil"/>
                                  </w:tcBorders>
                                  <w:shd w:val="clear" w:color="auto" w:fill="auto"/>
                                </w:tcPr>
                                <w:p w14:paraId="7A093434" w14:textId="77777777" w:rsidR="00951A47" w:rsidRPr="002C3D1F" w:rsidRDefault="00951A47" w:rsidP="00036189">
                                  <w:pPr>
                                    <w:spacing w:line="240" w:lineRule="exact"/>
                                    <w:ind w:left="538" w:hangingChars="299" w:hanging="538"/>
                                    <w:jc w:val="both"/>
                                    <w:rPr>
                                      <w:rFonts w:ascii="標楷體" w:eastAsia="標楷體" w:hAnsi="標楷體"/>
                                    </w:rPr>
                                  </w:pPr>
                                  <w:r w:rsidRPr="002C3D1F">
                                    <w:rPr>
                                      <w:rFonts w:ascii="標楷體" w:eastAsia="標楷體" w:hAnsi="標楷體" w:hint="eastAsia"/>
                                      <w:color w:val="000000"/>
                                      <w:sz w:val="18"/>
                                    </w:rPr>
                                    <w:t>註：1</w:t>
                                  </w:r>
                                  <w:r w:rsidRPr="002C3D1F">
                                    <w:rPr>
                                      <w:rFonts w:ascii="標楷體" w:eastAsia="標楷體" w:hAnsi="標楷體"/>
                                      <w:color w:val="000000"/>
                                      <w:sz w:val="18"/>
                                    </w:rPr>
                                    <w:t>.</w:t>
                                  </w:r>
                                  <w:r w:rsidRPr="002C3D1F">
                                    <w:rPr>
                                      <w:rFonts w:ascii="標楷體" w:eastAsia="標楷體" w:hAnsi="標楷體" w:hint="eastAsia"/>
                                      <w:color w:val="000000"/>
                                      <w:sz w:val="18"/>
                                    </w:rPr>
                                    <w:t>扶助案件包含接受原住民族委員會與衛生福利部委託辦理專案法律扶助案件。</w:t>
                                  </w:r>
                                </w:p>
                                <w:p w14:paraId="4E249EC2" w14:textId="77777777" w:rsidR="00951A47" w:rsidRPr="00482F28" w:rsidRDefault="00951A47" w:rsidP="00036189">
                                  <w:pPr>
                                    <w:widowControl/>
                                    <w:spacing w:line="240" w:lineRule="exact"/>
                                    <w:rPr>
                                      <w:rFonts w:ascii="標楷體" w:eastAsia="標楷體" w:hAnsi="標楷體"/>
                                      <w:color w:val="000000"/>
                                      <w:sz w:val="20"/>
                                    </w:rPr>
                                  </w:pPr>
                                  <w:r w:rsidRPr="002C3D1F">
                                    <w:rPr>
                                      <w:rFonts w:ascii="標楷體" w:eastAsia="標楷體" w:hAnsi="標楷體" w:hint="eastAsia"/>
                                      <w:color w:val="000000"/>
                                      <w:sz w:val="18"/>
                                    </w:rPr>
                                    <w:t xml:space="preserve">    2</w:t>
                                  </w:r>
                                  <w:r w:rsidRPr="002C3D1F">
                                    <w:rPr>
                                      <w:rFonts w:ascii="標楷體" w:eastAsia="標楷體" w:hAnsi="標楷體"/>
                                      <w:color w:val="000000"/>
                                      <w:sz w:val="18"/>
                                    </w:rPr>
                                    <w:t>.</w:t>
                                  </w:r>
                                  <w:r w:rsidRPr="002C3D1F">
                                    <w:rPr>
                                      <w:rFonts w:ascii="標楷體" w:eastAsia="標楷體" w:hAnsi="標楷體" w:hint="eastAsia"/>
                                      <w:color w:val="000000"/>
                                      <w:sz w:val="18"/>
                                    </w:rPr>
                                    <w:t>資料來源</w:t>
                                  </w:r>
                                  <w:r w:rsidRPr="002C3D1F">
                                    <w:rPr>
                                      <w:rFonts w:ascii="標楷體" w:eastAsia="標楷體" w:hAnsi="標楷體"/>
                                      <w:color w:val="000000"/>
                                      <w:sz w:val="18"/>
                                    </w:rPr>
                                    <w:t>：</w:t>
                                  </w:r>
                                  <w:r w:rsidRPr="002C3D1F">
                                    <w:rPr>
                                      <w:rFonts w:ascii="標楷體" w:eastAsia="標楷體" w:hAnsi="標楷體" w:hint="eastAsia"/>
                                      <w:color w:val="000000"/>
                                      <w:sz w:val="18"/>
                                    </w:rPr>
                                    <w:t>整理自財團法人法律扶助基金會提供資料</w:t>
                                  </w:r>
                                  <w:r w:rsidRPr="002C3D1F">
                                    <w:rPr>
                                      <w:rFonts w:ascii="標楷體" w:eastAsia="標楷體" w:hAnsi="標楷體"/>
                                      <w:color w:val="000000"/>
                                      <w:sz w:val="18"/>
                                    </w:rPr>
                                    <w:t>。</w:t>
                                  </w:r>
                                </w:p>
                              </w:tc>
                            </w:tr>
                          </w:tbl>
                          <w:p w14:paraId="0CC1ABEA" w14:textId="77777777" w:rsidR="00BF76CD" w:rsidRPr="00951A47" w:rsidRDefault="00BF76CD" w:rsidP="00BF76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4A6472" id="_x0000_s1029" type="#_x0000_t202" style="position:absolute;left:0;text-align:left;margin-left:107.25pt;margin-top:61.7pt;width:405.05pt;height:206pt;z-index:2517063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"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51"/>
                        <w:gridCol w:w="850"/>
                        <w:gridCol w:w="851"/>
                        <w:gridCol w:w="992"/>
                        <w:gridCol w:w="851"/>
                        <w:gridCol w:w="992"/>
                        <w:gridCol w:w="850"/>
                      </w:tblGrid>
                      <w:tr w:rsidR="00951A47" w:rsidRPr="002C3D1F" w14:paraId="6EF452C4" w14:textId="77777777" w:rsidTr="00951A47">
                        <w:tc>
                          <w:tcPr>
                            <w:tcW w:w="7371" w:type="dxa"/>
                            <w:gridSpan w:val="8"/>
                            <w:tcBorders>
                              <w:top w:val="nil"/>
                              <w:left w:val="nil"/>
                              <w:right w:val="nil"/>
                            </w:tcBorders>
                            <w:shd w:val="clear" w:color="auto" w:fill="auto"/>
                            <w:vAlign w:val="center"/>
                          </w:tcPr>
                          <w:p w14:paraId="2FA6ED5F" w14:textId="77777777" w:rsidR="00951A47" w:rsidRPr="008C791E" w:rsidRDefault="00951A47" w:rsidP="00951A47">
                            <w:pPr>
                              <w:spacing w:line="280" w:lineRule="exact"/>
                              <w:jc w:val="center"/>
                              <w:rPr>
                                <w:rFonts w:ascii="標楷體" w:eastAsia="標楷體" w:hAnsi="標楷體"/>
                                <w:b/>
                                <w:bCs/>
                                <w:color w:val="000000"/>
                                <w:szCs w:val="24"/>
                              </w:rPr>
                            </w:pPr>
                            <w:r w:rsidRPr="008C791E">
                              <w:rPr>
                                <w:rFonts w:ascii="標楷體" w:eastAsia="標楷體" w:hAnsi="標楷體" w:hint="eastAsia"/>
                                <w:b/>
                                <w:bCs/>
                                <w:color w:val="000000"/>
                                <w:szCs w:val="24"/>
                              </w:rPr>
                              <w:t xml:space="preserve">表4  </w:t>
                            </w:r>
                            <w:r w:rsidRPr="008C791E">
                              <w:rPr>
                                <w:rFonts w:ascii="標楷體" w:eastAsia="標楷體" w:hAnsi="標楷體" w:hint="eastAsia"/>
                                <w:b/>
                                <w:bCs/>
                                <w:color w:val="000000"/>
                                <w:szCs w:val="24"/>
                              </w:rPr>
                              <w:t>法扶基金會扶助詐欺相關案件情形</w:t>
                            </w:r>
                          </w:p>
                          <w:p w14:paraId="31ED12BB" w14:textId="77777777" w:rsidR="00951A47" w:rsidRPr="008C791E" w:rsidRDefault="00951A47" w:rsidP="00951A47">
                            <w:pPr>
                              <w:spacing w:line="200" w:lineRule="exact"/>
                              <w:jc w:val="right"/>
                              <w:rPr>
                                <w:rFonts w:ascii="標楷體" w:eastAsia="標楷體" w:hAnsi="標楷體"/>
                                <w:color w:val="000000"/>
                                <w:sz w:val="20"/>
                              </w:rPr>
                            </w:pPr>
                            <w:r w:rsidRPr="008C791E">
                              <w:rPr>
                                <w:rFonts w:ascii="標楷體" w:eastAsia="標楷體" w:hAnsi="標楷體" w:hint="eastAsia"/>
                                <w:color w:val="000000"/>
                                <w:sz w:val="20"/>
                              </w:rPr>
                              <w:t>單位：件</w:t>
                            </w:r>
                            <w:r>
                              <w:rPr>
                                <w:rFonts w:ascii="標楷體" w:eastAsia="標楷體" w:hAnsi="標楷體" w:hint="eastAsia"/>
                                <w:color w:val="000000"/>
                                <w:sz w:val="20"/>
                              </w:rPr>
                              <w:t>、％</w:t>
                            </w:r>
                          </w:p>
                        </w:tc>
                      </w:tr>
                      <w:tr w:rsidR="00F83338" w:rsidRPr="002C3D1F" w14:paraId="1CCE5830" w14:textId="77777777" w:rsidTr="007C6FE7">
                        <w:tc>
                          <w:tcPr>
                            <w:tcW w:w="1134" w:type="dxa"/>
                            <w:vMerge w:val="restart"/>
                            <w:shd w:val="clear" w:color="auto" w:fill="auto"/>
                            <w:vAlign w:val="center"/>
                          </w:tcPr>
                          <w:p w14:paraId="2E182A4E" w14:textId="77777777" w:rsidR="00F83338" w:rsidRPr="00482F28" w:rsidRDefault="00F83338" w:rsidP="007C6FE7">
                            <w:pPr>
                              <w:spacing w:line="280" w:lineRule="exact"/>
                              <w:jc w:val="center"/>
                              <w:rPr>
                                <w:rFonts w:ascii="標楷體" w:eastAsia="標楷體" w:hAnsi="標楷體"/>
                                <w:color w:val="000000"/>
                                <w:sz w:val="20"/>
                              </w:rPr>
                            </w:pPr>
                            <w:r w:rsidRPr="00482F28">
                              <w:rPr>
                                <w:rFonts w:ascii="標楷體" w:eastAsia="標楷體" w:hAnsi="標楷體" w:hint="eastAsia"/>
                                <w:color w:val="000000"/>
                                <w:sz w:val="20"/>
                              </w:rPr>
                              <w:t>年度</w:t>
                            </w:r>
                          </w:p>
                        </w:tc>
                        <w:tc>
                          <w:tcPr>
                            <w:tcW w:w="851" w:type="dxa"/>
                            <w:vMerge w:val="restart"/>
                            <w:shd w:val="clear" w:color="auto" w:fill="auto"/>
                            <w:vAlign w:val="center"/>
                          </w:tcPr>
                          <w:p w14:paraId="701BCAF9" w14:textId="77777777" w:rsidR="00F83338" w:rsidRPr="00482F28" w:rsidRDefault="00F83338" w:rsidP="007C6FE7">
                            <w:pPr>
                              <w:spacing w:line="280" w:lineRule="exact"/>
                              <w:jc w:val="center"/>
                              <w:rPr>
                                <w:rFonts w:ascii="標楷體" w:eastAsia="標楷體" w:hAnsi="標楷體"/>
                                <w:color w:val="000000"/>
                                <w:sz w:val="20"/>
                              </w:rPr>
                            </w:pPr>
                            <w:r w:rsidRPr="00482F28">
                              <w:rPr>
                                <w:rFonts w:ascii="標楷體" w:eastAsia="標楷體" w:hAnsi="標楷體" w:hint="eastAsia"/>
                                <w:color w:val="000000"/>
                                <w:sz w:val="20"/>
                              </w:rPr>
                              <w:t>合計</w:t>
                            </w:r>
                          </w:p>
                        </w:tc>
                        <w:tc>
                          <w:tcPr>
                            <w:tcW w:w="3544" w:type="dxa"/>
                            <w:gridSpan w:val="4"/>
                          </w:tcPr>
                          <w:p w14:paraId="7546AE16" w14:textId="77777777" w:rsidR="00F83338" w:rsidRPr="00482F28" w:rsidRDefault="00F83338" w:rsidP="007C6FE7">
                            <w:pPr>
                              <w:spacing w:line="280" w:lineRule="exact"/>
                              <w:jc w:val="center"/>
                              <w:rPr>
                                <w:rFonts w:ascii="標楷體" w:eastAsia="標楷體" w:hAnsi="標楷體"/>
                                <w:color w:val="000000"/>
                                <w:sz w:val="20"/>
                              </w:rPr>
                            </w:pPr>
                            <w:r w:rsidRPr="00482F28">
                              <w:rPr>
                                <w:rFonts w:ascii="標楷體" w:eastAsia="標楷體" w:hAnsi="標楷體" w:hint="eastAsia"/>
                                <w:color w:val="000000"/>
                                <w:sz w:val="20"/>
                              </w:rPr>
                              <w:t>詐欺相關案件</w:t>
                            </w:r>
                            <w:r>
                              <w:rPr>
                                <w:rFonts w:ascii="標楷體" w:eastAsia="標楷體" w:hAnsi="標楷體" w:hint="eastAsia"/>
                                <w:color w:val="000000"/>
                                <w:sz w:val="20"/>
                              </w:rPr>
                              <w:t>數</w:t>
                            </w:r>
                          </w:p>
                        </w:tc>
                        <w:tc>
                          <w:tcPr>
                            <w:tcW w:w="992" w:type="dxa"/>
                            <w:vMerge w:val="restart"/>
                            <w:tcBorders>
                              <w:right w:val="nil"/>
                            </w:tcBorders>
                            <w:shd w:val="clear" w:color="auto" w:fill="auto"/>
                            <w:vAlign w:val="center"/>
                          </w:tcPr>
                          <w:p w14:paraId="3391771B" w14:textId="77777777" w:rsidR="00F83338" w:rsidRPr="00482F28" w:rsidRDefault="00F83338" w:rsidP="00F61A07">
                            <w:pPr>
                              <w:spacing w:line="280" w:lineRule="exact"/>
                              <w:ind w:leftChars="-30" w:left="-72" w:rightChars="-30" w:right="-72"/>
                              <w:jc w:val="center"/>
                              <w:rPr>
                                <w:rFonts w:ascii="標楷體" w:eastAsia="標楷體" w:hAnsi="標楷體"/>
                                <w:color w:val="000000"/>
                                <w:sz w:val="20"/>
                              </w:rPr>
                            </w:pPr>
                            <w:r w:rsidRPr="00482F28">
                              <w:rPr>
                                <w:rFonts w:ascii="標楷體" w:eastAsia="標楷體" w:hAnsi="標楷體" w:hint="eastAsia"/>
                                <w:color w:val="000000"/>
                                <w:sz w:val="20"/>
                              </w:rPr>
                              <w:t>其他刑事案件數</w:t>
                            </w:r>
                          </w:p>
                        </w:tc>
                        <w:tc>
                          <w:tcPr>
                            <w:tcW w:w="850" w:type="dxa"/>
                            <w:vMerge w:val="restart"/>
                            <w:tcBorders>
                              <w:left w:val="nil"/>
                            </w:tcBorders>
                            <w:shd w:val="clear" w:color="auto" w:fill="auto"/>
                            <w:vAlign w:val="center"/>
                          </w:tcPr>
                          <w:p w14:paraId="6E931D0C" w14:textId="77777777" w:rsidR="00F83338" w:rsidRPr="00482F28" w:rsidRDefault="00F83338" w:rsidP="007C6FE7">
                            <w:pPr>
                              <w:spacing w:line="280" w:lineRule="exact"/>
                              <w:jc w:val="center"/>
                              <w:rPr>
                                <w:rFonts w:ascii="標楷體" w:eastAsia="標楷體" w:hAnsi="標楷體"/>
                                <w:color w:val="000000"/>
                                <w:sz w:val="20"/>
                              </w:rPr>
                            </w:pPr>
                          </w:p>
                        </w:tc>
                      </w:tr>
                      <w:tr w:rsidR="00F83338" w:rsidRPr="002C3D1F" w14:paraId="3584A282" w14:textId="77777777" w:rsidTr="007C6FE7">
                        <w:trPr>
                          <w:trHeight w:val="61"/>
                        </w:trPr>
                        <w:tc>
                          <w:tcPr>
                            <w:tcW w:w="1134" w:type="dxa"/>
                            <w:vMerge/>
                            <w:shd w:val="clear" w:color="auto" w:fill="auto"/>
                          </w:tcPr>
                          <w:p w14:paraId="3319E29C" w14:textId="77777777" w:rsidR="00F83338" w:rsidRPr="00482F28" w:rsidRDefault="00F83338" w:rsidP="007C6FE7">
                            <w:pPr>
                              <w:spacing w:line="280" w:lineRule="exact"/>
                              <w:jc w:val="center"/>
                              <w:rPr>
                                <w:rFonts w:ascii="標楷體" w:eastAsia="標楷體" w:hAnsi="標楷體"/>
                                <w:color w:val="000000"/>
                                <w:sz w:val="20"/>
                              </w:rPr>
                            </w:pPr>
                          </w:p>
                        </w:tc>
                        <w:tc>
                          <w:tcPr>
                            <w:tcW w:w="851" w:type="dxa"/>
                            <w:vMerge/>
                            <w:shd w:val="clear" w:color="auto" w:fill="auto"/>
                            <w:vAlign w:val="center"/>
                          </w:tcPr>
                          <w:p w14:paraId="031744DB" w14:textId="77777777" w:rsidR="00F83338" w:rsidRPr="00482F28" w:rsidRDefault="00F83338" w:rsidP="007C6FE7">
                            <w:pPr>
                              <w:spacing w:line="280" w:lineRule="exact"/>
                              <w:jc w:val="center"/>
                              <w:rPr>
                                <w:rFonts w:ascii="標楷體" w:eastAsia="標楷體" w:hAnsi="標楷體"/>
                                <w:color w:val="000000"/>
                                <w:sz w:val="20"/>
                              </w:rPr>
                            </w:pPr>
                          </w:p>
                        </w:tc>
                        <w:tc>
                          <w:tcPr>
                            <w:tcW w:w="850" w:type="dxa"/>
                            <w:vMerge w:val="restart"/>
                            <w:tcBorders>
                              <w:right w:val="nil"/>
                            </w:tcBorders>
                            <w:vAlign w:val="center"/>
                          </w:tcPr>
                          <w:p w14:paraId="2EB9324B" w14:textId="77777777" w:rsidR="00F83338" w:rsidRPr="00482F28" w:rsidRDefault="00F83338" w:rsidP="007C6FE7">
                            <w:pPr>
                              <w:spacing w:line="280" w:lineRule="exact"/>
                              <w:jc w:val="center"/>
                              <w:rPr>
                                <w:rFonts w:ascii="標楷體" w:eastAsia="標楷體" w:hAnsi="標楷體"/>
                                <w:color w:val="000000"/>
                                <w:sz w:val="20"/>
                              </w:rPr>
                            </w:pPr>
                            <w:r w:rsidRPr="00482F28">
                              <w:rPr>
                                <w:rFonts w:ascii="標楷體" w:eastAsia="標楷體" w:hAnsi="標楷體" w:hint="eastAsia"/>
                                <w:color w:val="000000"/>
                                <w:sz w:val="20"/>
                              </w:rPr>
                              <w:t>小計</w:t>
                            </w:r>
                          </w:p>
                        </w:tc>
                        <w:tc>
                          <w:tcPr>
                            <w:tcW w:w="851" w:type="dxa"/>
                            <w:tcBorders>
                              <w:left w:val="nil"/>
                            </w:tcBorders>
                          </w:tcPr>
                          <w:p w14:paraId="11CB2B96" w14:textId="77777777" w:rsidR="00F83338" w:rsidRPr="00482F28" w:rsidRDefault="00F83338" w:rsidP="007C6FE7">
                            <w:pPr>
                              <w:spacing w:line="280" w:lineRule="exact"/>
                              <w:jc w:val="center"/>
                              <w:rPr>
                                <w:rFonts w:ascii="標楷體" w:eastAsia="標楷體" w:hAnsi="標楷體"/>
                                <w:color w:val="000000"/>
                                <w:sz w:val="20"/>
                              </w:rPr>
                            </w:pPr>
                          </w:p>
                        </w:tc>
                        <w:tc>
                          <w:tcPr>
                            <w:tcW w:w="992" w:type="dxa"/>
                            <w:vMerge w:val="restart"/>
                            <w:shd w:val="clear" w:color="auto" w:fill="auto"/>
                            <w:vAlign w:val="center"/>
                          </w:tcPr>
                          <w:p w14:paraId="3A53D6C9" w14:textId="77777777" w:rsidR="00F83338" w:rsidRPr="008C791E" w:rsidRDefault="00F83338" w:rsidP="007C6FE7">
                            <w:pPr>
                              <w:spacing w:line="280" w:lineRule="exact"/>
                              <w:jc w:val="center"/>
                              <w:rPr>
                                <w:rFonts w:ascii="標楷體" w:eastAsia="標楷體" w:hAnsi="標楷體"/>
                                <w:color w:val="000000"/>
                                <w:spacing w:val="-4"/>
                                <w:sz w:val="20"/>
                              </w:rPr>
                            </w:pPr>
                            <w:r w:rsidRPr="008C791E">
                              <w:rPr>
                                <w:rFonts w:ascii="標楷體" w:eastAsia="標楷體" w:hAnsi="標楷體" w:hint="eastAsia"/>
                                <w:color w:val="000000"/>
                                <w:spacing w:val="-4"/>
                                <w:sz w:val="20"/>
                              </w:rPr>
                              <w:t>詐欺背信及重利罪</w:t>
                            </w:r>
                          </w:p>
                        </w:tc>
                        <w:tc>
                          <w:tcPr>
                            <w:tcW w:w="851" w:type="dxa"/>
                            <w:vMerge w:val="restart"/>
                            <w:shd w:val="clear" w:color="auto" w:fill="auto"/>
                            <w:vAlign w:val="center"/>
                          </w:tcPr>
                          <w:p w14:paraId="3D63A6D3" w14:textId="77777777" w:rsidR="00F83338" w:rsidRPr="00482F28" w:rsidRDefault="00F83338" w:rsidP="007C6FE7">
                            <w:pPr>
                              <w:spacing w:line="280" w:lineRule="exact"/>
                              <w:jc w:val="center"/>
                              <w:rPr>
                                <w:rFonts w:ascii="標楷體" w:eastAsia="標楷體" w:hAnsi="標楷體"/>
                                <w:color w:val="000000"/>
                                <w:sz w:val="20"/>
                              </w:rPr>
                            </w:pPr>
                            <w:r w:rsidRPr="00482F28">
                              <w:rPr>
                                <w:rFonts w:ascii="標楷體" w:eastAsia="標楷體" w:hAnsi="標楷體" w:hint="eastAsia"/>
                                <w:color w:val="000000"/>
                                <w:sz w:val="20"/>
                              </w:rPr>
                              <w:t>洗錢防制法</w:t>
                            </w:r>
                          </w:p>
                        </w:tc>
                        <w:tc>
                          <w:tcPr>
                            <w:tcW w:w="992" w:type="dxa"/>
                            <w:vMerge/>
                            <w:tcBorders>
                              <w:right w:val="nil"/>
                            </w:tcBorders>
                            <w:shd w:val="clear" w:color="auto" w:fill="auto"/>
                            <w:vAlign w:val="center"/>
                          </w:tcPr>
                          <w:p w14:paraId="3303C345" w14:textId="77777777" w:rsidR="00F83338" w:rsidRPr="00482F28" w:rsidRDefault="00F83338" w:rsidP="007C6FE7">
                            <w:pPr>
                              <w:spacing w:line="280" w:lineRule="exact"/>
                              <w:jc w:val="center"/>
                              <w:rPr>
                                <w:rFonts w:ascii="標楷體" w:eastAsia="標楷體" w:hAnsi="標楷體"/>
                                <w:color w:val="000000"/>
                                <w:sz w:val="20"/>
                              </w:rPr>
                            </w:pPr>
                          </w:p>
                        </w:tc>
                        <w:tc>
                          <w:tcPr>
                            <w:tcW w:w="850" w:type="dxa"/>
                            <w:vMerge/>
                            <w:tcBorders>
                              <w:left w:val="nil"/>
                            </w:tcBorders>
                            <w:shd w:val="clear" w:color="auto" w:fill="auto"/>
                            <w:vAlign w:val="center"/>
                          </w:tcPr>
                          <w:p w14:paraId="32670702" w14:textId="26CA9A8A" w:rsidR="00F83338" w:rsidRPr="00482F28" w:rsidRDefault="00F83338" w:rsidP="007C6FE7">
                            <w:pPr>
                              <w:spacing w:line="280" w:lineRule="exact"/>
                              <w:jc w:val="center"/>
                              <w:rPr>
                                <w:rFonts w:ascii="標楷體" w:eastAsia="標楷體" w:hAnsi="標楷體"/>
                                <w:color w:val="000000"/>
                                <w:sz w:val="20"/>
                              </w:rPr>
                            </w:pPr>
                          </w:p>
                        </w:tc>
                      </w:tr>
                      <w:tr w:rsidR="00F83338" w:rsidRPr="002C3D1F" w14:paraId="08BE94EC" w14:textId="77777777" w:rsidTr="007C6FE7">
                        <w:tc>
                          <w:tcPr>
                            <w:tcW w:w="1134" w:type="dxa"/>
                            <w:vMerge/>
                            <w:shd w:val="clear" w:color="auto" w:fill="auto"/>
                          </w:tcPr>
                          <w:p w14:paraId="3C5B1358" w14:textId="77777777" w:rsidR="00F83338" w:rsidRPr="00482F28" w:rsidRDefault="00F83338" w:rsidP="007C6FE7">
                            <w:pPr>
                              <w:spacing w:line="280" w:lineRule="exact"/>
                              <w:jc w:val="center"/>
                              <w:rPr>
                                <w:rFonts w:ascii="標楷體" w:eastAsia="標楷體" w:hAnsi="標楷體"/>
                                <w:color w:val="000000"/>
                                <w:sz w:val="20"/>
                              </w:rPr>
                            </w:pPr>
                          </w:p>
                        </w:tc>
                        <w:tc>
                          <w:tcPr>
                            <w:tcW w:w="851" w:type="dxa"/>
                            <w:vMerge/>
                            <w:shd w:val="clear" w:color="auto" w:fill="auto"/>
                            <w:vAlign w:val="center"/>
                          </w:tcPr>
                          <w:p w14:paraId="0D01E0B4" w14:textId="77777777" w:rsidR="00F83338" w:rsidRPr="00482F28" w:rsidRDefault="00F83338" w:rsidP="007C6FE7">
                            <w:pPr>
                              <w:spacing w:line="280" w:lineRule="exact"/>
                              <w:jc w:val="center"/>
                              <w:rPr>
                                <w:rFonts w:ascii="標楷體" w:eastAsia="標楷體" w:hAnsi="標楷體"/>
                                <w:color w:val="000000"/>
                                <w:sz w:val="20"/>
                              </w:rPr>
                            </w:pPr>
                          </w:p>
                        </w:tc>
                        <w:tc>
                          <w:tcPr>
                            <w:tcW w:w="850" w:type="dxa"/>
                            <w:vMerge/>
                            <w:shd w:val="clear" w:color="auto" w:fill="auto"/>
                            <w:vAlign w:val="center"/>
                          </w:tcPr>
                          <w:p w14:paraId="1C1602AE" w14:textId="77777777" w:rsidR="00F83338" w:rsidRPr="00482F28" w:rsidRDefault="00F83338" w:rsidP="007C6FE7">
                            <w:pPr>
                              <w:spacing w:line="280" w:lineRule="exact"/>
                              <w:jc w:val="center"/>
                              <w:rPr>
                                <w:rFonts w:ascii="標楷體" w:eastAsia="標楷體" w:hAnsi="標楷體"/>
                                <w:color w:val="000000"/>
                                <w:sz w:val="20"/>
                              </w:rPr>
                            </w:pPr>
                          </w:p>
                        </w:tc>
                        <w:tc>
                          <w:tcPr>
                            <w:tcW w:w="851" w:type="dxa"/>
                            <w:vAlign w:val="center"/>
                          </w:tcPr>
                          <w:p w14:paraId="137183E9" w14:textId="77777777" w:rsidR="00F83338" w:rsidRPr="00482F28" w:rsidRDefault="00F83338" w:rsidP="007C6FE7">
                            <w:pPr>
                              <w:spacing w:line="280" w:lineRule="exact"/>
                              <w:jc w:val="center"/>
                              <w:rPr>
                                <w:rFonts w:ascii="標楷體" w:eastAsia="標楷體" w:hAnsi="標楷體"/>
                                <w:color w:val="000000"/>
                                <w:sz w:val="20"/>
                              </w:rPr>
                            </w:pPr>
                            <w:r>
                              <w:rPr>
                                <w:rFonts w:ascii="標楷體" w:eastAsia="標楷體" w:hAnsi="標楷體" w:hint="eastAsia"/>
                                <w:color w:val="000000"/>
                                <w:sz w:val="20"/>
                              </w:rPr>
                              <w:t>占比</w:t>
                            </w:r>
                          </w:p>
                        </w:tc>
                        <w:tc>
                          <w:tcPr>
                            <w:tcW w:w="992" w:type="dxa"/>
                            <w:vMerge/>
                            <w:shd w:val="clear" w:color="auto" w:fill="auto"/>
                            <w:vAlign w:val="center"/>
                          </w:tcPr>
                          <w:p w14:paraId="04DE4C0D" w14:textId="77777777" w:rsidR="00F83338" w:rsidRPr="00482F28" w:rsidRDefault="00F83338" w:rsidP="007C6FE7">
                            <w:pPr>
                              <w:spacing w:line="280" w:lineRule="exact"/>
                              <w:jc w:val="center"/>
                              <w:rPr>
                                <w:rFonts w:ascii="標楷體" w:eastAsia="標楷體" w:hAnsi="標楷體"/>
                                <w:color w:val="000000"/>
                                <w:sz w:val="20"/>
                              </w:rPr>
                            </w:pPr>
                          </w:p>
                        </w:tc>
                        <w:tc>
                          <w:tcPr>
                            <w:tcW w:w="851" w:type="dxa"/>
                            <w:vMerge/>
                            <w:shd w:val="clear" w:color="auto" w:fill="auto"/>
                            <w:vAlign w:val="center"/>
                          </w:tcPr>
                          <w:p w14:paraId="5F18505C" w14:textId="77777777" w:rsidR="00F83338" w:rsidRPr="00482F28" w:rsidRDefault="00F83338" w:rsidP="007C6FE7">
                            <w:pPr>
                              <w:spacing w:line="280" w:lineRule="exact"/>
                              <w:jc w:val="center"/>
                              <w:rPr>
                                <w:rFonts w:ascii="標楷體" w:eastAsia="標楷體" w:hAnsi="標楷體"/>
                                <w:color w:val="000000"/>
                                <w:sz w:val="20"/>
                              </w:rPr>
                            </w:pPr>
                          </w:p>
                        </w:tc>
                        <w:tc>
                          <w:tcPr>
                            <w:tcW w:w="992" w:type="dxa"/>
                            <w:vMerge/>
                            <w:shd w:val="clear" w:color="auto" w:fill="auto"/>
                            <w:vAlign w:val="center"/>
                          </w:tcPr>
                          <w:p w14:paraId="42CFB7C2" w14:textId="77777777" w:rsidR="00F83338" w:rsidRPr="00482F28" w:rsidRDefault="00F83338" w:rsidP="007C6FE7">
                            <w:pPr>
                              <w:spacing w:line="280" w:lineRule="exact"/>
                              <w:jc w:val="center"/>
                              <w:rPr>
                                <w:rFonts w:ascii="標楷體" w:eastAsia="標楷體" w:hAnsi="標楷體"/>
                                <w:color w:val="000000"/>
                                <w:sz w:val="20"/>
                              </w:rPr>
                            </w:pPr>
                          </w:p>
                        </w:tc>
                        <w:tc>
                          <w:tcPr>
                            <w:tcW w:w="850" w:type="dxa"/>
                            <w:shd w:val="clear" w:color="auto" w:fill="auto"/>
                            <w:vAlign w:val="center"/>
                          </w:tcPr>
                          <w:p w14:paraId="35C95B41" w14:textId="45976EBC" w:rsidR="00F83338" w:rsidRPr="00482F28" w:rsidRDefault="00F83338" w:rsidP="007C6FE7">
                            <w:pPr>
                              <w:spacing w:line="280" w:lineRule="exact"/>
                              <w:jc w:val="center"/>
                              <w:rPr>
                                <w:rFonts w:ascii="標楷體" w:eastAsia="標楷體" w:hAnsi="標楷體"/>
                                <w:color w:val="000000"/>
                                <w:sz w:val="20"/>
                              </w:rPr>
                            </w:pPr>
                            <w:r w:rsidRPr="00074899">
                              <w:rPr>
                                <w:rFonts w:ascii="標楷體" w:eastAsia="標楷體" w:hAnsi="標楷體" w:hint="eastAsia"/>
                                <w:color w:val="000000"/>
                                <w:sz w:val="20"/>
                              </w:rPr>
                              <w:t>占比</w:t>
                            </w:r>
                          </w:p>
                        </w:tc>
                      </w:tr>
                      <w:tr w:rsidR="00951A47" w:rsidRPr="002C3D1F" w14:paraId="311D9412" w14:textId="77777777" w:rsidTr="007C6FE7">
                        <w:tc>
                          <w:tcPr>
                            <w:tcW w:w="1134" w:type="dxa"/>
                            <w:shd w:val="clear" w:color="auto" w:fill="auto"/>
                          </w:tcPr>
                          <w:p w14:paraId="1263E014" w14:textId="77777777" w:rsidR="00951A47" w:rsidRPr="00482F28" w:rsidRDefault="00951A47" w:rsidP="007C6FE7">
                            <w:pPr>
                              <w:spacing w:line="320" w:lineRule="exact"/>
                              <w:jc w:val="center"/>
                              <w:rPr>
                                <w:rFonts w:ascii="標楷體" w:eastAsia="標楷體" w:hAnsi="標楷體"/>
                                <w:color w:val="000000"/>
                                <w:sz w:val="20"/>
                              </w:rPr>
                            </w:pPr>
                            <w:r w:rsidRPr="00482F28">
                              <w:rPr>
                                <w:rFonts w:ascii="標楷體" w:eastAsia="標楷體" w:hAnsi="標楷體" w:hint="eastAsia"/>
                                <w:color w:val="000000"/>
                                <w:sz w:val="20"/>
                              </w:rPr>
                              <w:t>108</w:t>
                            </w:r>
                          </w:p>
                        </w:tc>
                        <w:tc>
                          <w:tcPr>
                            <w:tcW w:w="851" w:type="dxa"/>
                            <w:shd w:val="clear" w:color="auto" w:fill="auto"/>
                            <w:vAlign w:val="center"/>
                          </w:tcPr>
                          <w:p w14:paraId="1C98178A" w14:textId="77777777" w:rsidR="00951A47" w:rsidRPr="008C791E" w:rsidRDefault="00951A47" w:rsidP="007C6FE7">
                            <w:pPr>
                              <w:spacing w:line="320" w:lineRule="exact"/>
                              <w:jc w:val="right"/>
                              <w:rPr>
                                <w:rFonts w:ascii="標楷體" w:eastAsia="標楷體" w:hAnsi="標楷體"/>
                                <w:b/>
                                <w:bCs/>
                                <w:color w:val="000000"/>
                                <w:sz w:val="20"/>
                              </w:rPr>
                            </w:pPr>
                            <w:r w:rsidRPr="008C791E">
                              <w:rPr>
                                <w:rFonts w:ascii="標楷體" w:eastAsia="標楷體" w:hAnsi="標楷體" w:hint="eastAsia"/>
                                <w:b/>
                                <w:bCs/>
                                <w:color w:val="000000"/>
                                <w:sz w:val="20"/>
                              </w:rPr>
                              <w:t>30,454</w:t>
                            </w:r>
                          </w:p>
                        </w:tc>
                        <w:tc>
                          <w:tcPr>
                            <w:tcW w:w="850" w:type="dxa"/>
                            <w:shd w:val="clear" w:color="auto" w:fill="auto"/>
                            <w:vAlign w:val="center"/>
                          </w:tcPr>
                          <w:p w14:paraId="11CBCC6C" w14:textId="77777777" w:rsidR="00951A47" w:rsidRPr="008C791E" w:rsidRDefault="00951A47" w:rsidP="007C6FE7">
                            <w:pPr>
                              <w:spacing w:line="320" w:lineRule="exact"/>
                              <w:jc w:val="right"/>
                              <w:rPr>
                                <w:rFonts w:ascii="標楷體" w:eastAsia="標楷體" w:hAnsi="標楷體"/>
                                <w:b/>
                                <w:bCs/>
                                <w:color w:val="000000"/>
                                <w:sz w:val="20"/>
                              </w:rPr>
                            </w:pPr>
                            <w:r w:rsidRPr="008C791E">
                              <w:rPr>
                                <w:rFonts w:ascii="標楷體" w:eastAsia="標楷體" w:hAnsi="標楷體" w:hint="eastAsia"/>
                                <w:b/>
                                <w:bCs/>
                                <w:color w:val="000000"/>
                                <w:sz w:val="20"/>
                              </w:rPr>
                              <w:t>4,450</w:t>
                            </w:r>
                          </w:p>
                        </w:tc>
                        <w:tc>
                          <w:tcPr>
                            <w:tcW w:w="851" w:type="dxa"/>
                            <w:shd w:val="clear" w:color="auto" w:fill="auto"/>
                            <w:vAlign w:val="center"/>
                          </w:tcPr>
                          <w:p w14:paraId="526E030E"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 xml:space="preserve">14.61 </w:t>
                            </w:r>
                          </w:p>
                        </w:tc>
                        <w:tc>
                          <w:tcPr>
                            <w:tcW w:w="992" w:type="dxa"/>
                            <w:shd w:val="clear" w:color="auto" w:fill="auto"/>
                            <w:vAlign w:val="center"/>
                          </w:tcPr>
                          <w:p w14:paraId="61781649"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4,212</w:t>
                            </w:r>
                          </w:p>
                        </w:tc>
                        <w:tc>
                          <w:tcPr>
                            <w:tcW w:w="851" w:type="dxa"/>
                            <w:shd w:val="clear" w:color="auto" w:fill="auto"/>
                            <w:vAlign w:val="center"/>
                          </w:tcPr>
                          <w:p w14:paraId="56FBE56E"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238</w:t>
                            </w:r>
                          </w:p>
                        </w:tc>
                        <w:tc>
                          <w:tcPr>
                            <w:tcW w:w="992" w:type="dxa"/>
                            <w:shd w:val="clear" w:color="auto" w:fill="auto"/>
                            <w:vAlign w:val="center"/>
                          </w:tcPr>
                          <w:p w14:paraId="189D90EB"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26,004</w:t>
                            </w:r>
                          </w:p>
                        </w:tc>
                        <w:tc>
                          <w:tcPr>
                            <w:tcW w:w="850" w:type="dxa"/>
                            <w:shd w:val="clear" w:color="auto" w:fill="auto"/>
                            <w:vAlign w:val="center"/>
                          </w:tcPr>
                          <w:p w14:paraId="6FCD46AF" w14:textId="77777777" w:rsidR="00951A47" w:rsidRPr="00482F28" w:rsidRDefault="00951A47" w:rsidP="007C6FE7">
                            <w:pPr>
                              <w:widowControl/>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 xml:space="preserve">85.39 </w:t>
                            </w:r>
                          </w:p>
                        </w:tc>
                      </w:tr>
                      <w:tr w:rsidR="00951A47" w:rsidRPr="002C3D1F" w14:paraId="483557D0" w14:textId="77777777" w:rsidTr="007C6FE7">
                        <w:tc>
                          <w:tcPr>
                            <w:tcW w:w="1134" w:type="dxa"/>
                            <w:shd w:val="clear" w:color="auto" w:fill="auto"/>
                          </w:tcPr>
                          <w:p w14:paraId="56C650FA" w14:textId="77777777" w:rsidR="00951A47" w:rsidRPr="00482F28" w:rsidRDefault="00951A47" w:rsidP="007C6FE7">
                            <w:pPr>
                              <w:spacing w:line="320" w:lineRule="exact"/>
                              <w:jc w:val="center"/>
                              <w:rPr>
                                <w:rFonts w:ascii="標楷體" w:eastAsia="標楷體" w:hAnsi="標楷體"/>
                                <w:color w:val="000000"/>
                                <w:sz w:val="20"/>
                              </w:rPr>
                            </w:pPr>
                            <w:r w:rsidRPr="00482F28">
                              <w:rPr>
                                <w:rFonts w:ascii="標楷體" w:eastAsia="標楷體" w:hAnsi="標楷體" w:hint="eastAsia"/>
                                <w:color w:val="000000"/>
                                <w:sz w:val="20"/>
                              </w:rPr>
                              <w:t>109</w:t>
                            </w:r>
                          </w:p>
                        </w:tc>
                        <w:tc>
                          <w:tcPr>
                            <w:tcW w:w="851" w:type="dxa"/>
                            <w:shd w:val="clear" w:color="auto" w:fill="auto"/>
                            <w:vAlign w:val="center"/>
                          </w:tcPr>
                          <w:p w14:paraId="111D69E1" w14:textId="77777777" w:rsidR="00951A47" w:rsidRPr="008C791E" w:rsidRDefault="00951A47" w:rsidP="007C6FE7">
                            <w:pPr>
                              <w:spacing w:line="320" w:lineRule="exact"/>
                              <w:jc w:val="right"/>
                              <w:rPr>
                                <w:rFonts w:ascii="標楷體" w:eastAsia="標楷體" w:hAnsi="標楷體"/>
                                <w:b/>
                                <w:bCs/>
                                <w:color w:val="000000"/>
                                <w:sz w:val="20"/>
                              </w:rPr>
                            </w:pPr>
                            <w:r w:rsidRPr="008C791E">
                              <w:rPr>
                                <w:rFonts w:ascii="標楷體" w:eastAsia="標楷體" w:hAnsi="標楷體" w:hint="eastAsia"/>
                                <w:b/>
                                <w:bCs/>
                                <w:color w:val="000000"/>
                                <w:sz w:val="20"/>
                              </w:rPr>
                              <w:t>28,945</w:t>
                            </w:r>
                          </w:p>
                        </w:tc>
                        <w:tc>
                          <w:tcPr>
                            <w:tcW w:w="850" w:type="dxa"/>
                            <w:shd w:val="clear" w:color="auto" w:fill="auto"/>
                            <w:vAlign w:val="center"/>
                          </w:tcPr>
                          <w:p w14:paraId="30739529" w14:textId="77777777" w:rsidR="00951A47" w:rsidRPr="008C791E" w:rsidRDefault="00951A47" w:rsidP="007C6FE7">
                            <w:pPr>
                              <w:spacing w:line="320" w:lineRule="exact"/>
                              <w:jc w:val="right"/>
                              <w:rPr>
                                <w:rFonts w:ascii="標楷體" w:eastAsia="標楷體" w:hAnsi="標楷體"/>
                                <w:b/>
                                <w:bCs/>
                                <w:color w:val="000000"/>
                                <w:sz w:val="20"/>
                              </w:rPr>
                            </w:pPr>
                            <w:r w:rsidRPr="008C791E">
                              <w:rPr>
                                <w:rFonts w:ascii="標楷體" w:eastAsia="標楷體" w:hAnsi="標楷體" w:hint="eastAsia"/>
                                <w:b/>
                                <w:bCs/>
                                <w:color w:val="000000"/>
                                <w:sz w:val="20"/>
                              </w:rPr>
                              <w:t>4,772</w:t>
                            </w:r>
                          </w:p>
                        </w:tc>
                        <w:tc>
                          <w:tcPr>
                            <w:tcW w:w="851" w:type="dxa"/>
                            <w:shd w:val="clear" w:color="auto" w:fill="auto"/>
                            <w:vAlign w:val="center"/>
                          </w:tcPr>
                          <w:p w14:paraId="5D2E171E"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 xml:space="preserve">16.49 </w:t>
                            </w:r>
                          </w:p>
                        </w:tc>
                        <w:tc>
                          <w:tcPr>
                            <w:tcW w:w="992" w:type="dxa"/>
                            <w:shd w:val="clear" w:color="auto" w:fill="auto"/>
                            <w:vAlign w:val="center"/>
                          </w:tcPr>
                          <w:p w14:paraId="4C39AFD7"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4,506</w:t>
                            </w:r>
                          </w:p>
                        </w:tc>
                        <w:tc>
                          <w:tcPr>
                            <w:tcW w:w="851" w:type="dxa"/>
                            <w:shd w:val="clear" w:color="auto" w:fill="auto"/>
                            <w:vAlign w:val="center"/>
                          </w:tcPr>
                          <w:p w14:paraId="5C1BB20E"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266</w:t>
                            </w:r>
                          </w:p>
                        </w:tc>
                        <w:tc>
                          <w:tcPr>
                            <w:tcW w:w="992" w:type="dxa"/>
                            <w:shd w:val="clear" w:color="auto" w:fill="auto"/>
                            <w:vAlign w:val="center"/>
                          </w:tcPr>
                          <w:p w14:paraId="2D8AB2F5"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24,173</w:t>
                            </w:r>
                          </w:p>
                        </w:tc>
                        <w:tc>
                          <w:tcPr>
                            <w:tcW w:w="850" w:type="dxa"/>
                            <w:shd w:val="clear" w:color="auto" w:fill="auto"/>
                            <w:vAlign w:val="center"/>
                          </w:tcPr>
                          <w:p w14:paraId="3D001BC0" w14:textId="77777777" w:rsidR="00951A47" w:rsidRPr="00482F28" w:rsidRDefault="00951A47" w:rsidP="007C6FE7">
                            <w:pPr>
                              <w:widowControl/>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 xml:space="preserve">83.51 </w:t>
                            </w:r>
                          </w:p>
                        </w:tc>
                      </w:tr>
                      <w:tr w:rsidR="00951A47" w:rsidRPr="002C3D1F" w14:paraId="5A78362D" w14:textId="77777777" w:rsidTr="007C6FE7">
                        <w:tc>
                          <w:tcPr>
                            <w:tcW w:w="1134" w:type="dxa"/>
                            <w:shd w:val="clear" w:color="auto" w:fill="auto"/>
                          </w:tcPr>
                          <w:p w14:paraId="41768FD8" w14:textId="77777777" w:rsidR="00951A47" w:rsidRPr="00482F28" w:rsidRDefault="00951A47" w:rsidP="007C6FE7">
                            <w:pPr>
                              <w:spacing w:line="320" w:lineRule="exact"/>
                              <w:jc w:val="center"/>
                              <w:rPr>
                                <w:rFonts w:ascii="標楷體" w:eastAsia="標楷體" w:hAnsi="標楷體"/>
                                <w:color w:val="000000"/>
                                <w:sz w:val="20"/>
                              </w:rPr>
                            </w:pPr>
                            <w:r w:rsidRPr="00482F28">
                              <w:rPr>
                                <w:rFonts w:ascii="標楷體" w:eastAsia="標楷體" w:hAnsi="標楷體" w:hint="eastAsia"/>
                                <w:color w:val="000000"/>
                                <w:sz w:val="20"/>
                              </w:rPr>
                              <w:t>110</w:t>
                            </w:r>
                          </w:p>
                        </w:tc>
                        <w:tc>
                          <w:tcPr>
                            <w:tcW w:w="851" w:type="dxa"/>
                            <w:shd w:val="clear" w:color="auto" w:fill="auto"/>
                            <w:vAlign w:val="center"/>
                          </w:tcPr>
                          <w:p w14:paraId="7C791DAB" w14:textId="77777777" w:rsidR="00951A47" w:rsidRPr="008C791E" w:rsidRDefault="00951A47" w:rsidP="007C6FE7">
                            <w:pPr>
                              <w:spacing w:line="320" w:lineRule="exact"/>
                              <w:jc w:val="right"/>
                              <w:rPr>
                                <w:rFonts w:ascii="標楷體" w:eastAsia="標楷體" w:hAnsi="標楷體"/>
                                <w:b/>
                                <w:bCs/>
                                <w:color w:val="000000"/>
                                <w:sz w:val="20"/>
                              </w:rPr>
                            </w:pPr>
                            <w:r w:rsidRPr="008C791E">
                              <w:rPr>
                                <w:rFonts w:ascii="標楷體" w:eastAsia="標楷體" w:hAnsi="標楷體" w:hint="eastAsia"/>
                                <w:b/>
                                <w:bCs/>
                                <w:color w:val="000000"/>
                                <w:sz w:val="20"/>
                              </w:rPr>
                              <w:t>26,607</w:t>
                            </w:r>
                          </w:p>
                        </w:tc>
                        <w:tc>
                          <w:tcPr>
                            <w:tcW w:w="850" w:type="dxa"/>
                            <w:shd w:val="clear" w:color="auto" w:fill="auto"/>
                            <w:vAlign w:val="center"/>
                          </w:tcPr>
                          <w:p w14:paraId="4D741EE8" w14:textId="77777777" w:rsidR="00951A47" w:rsidRPr="008C791E" w:rsidRDefault="00951A47" w:rsidP="007C6FE7">
                            <w:pPr>
                              <w:spacing w:line="320" w:lineRule="exact"/>
                              <w:jc w:val="right"/>
                              <w:rPr>
                                <w:rFonts w:ascii="標楷體" w:eastAsia="標楷體" w:hAnsi="標楷體"/>
                                <w:b/>
                                <w:bCs/>
                                <w:color w:val="000000"/>
                                <w:sz w:val="20"/>
                              </w:rPr>
                            </w:pPr>
                            <w:r w:rsidRPr="008C791E">
                              <w:rPr>
                                <w:rFonts w:ascii="標楷體" w:eastAsia="標楷體" w:hAnsi="標楷體" w:hint="eastAsia"/>
                                <w:b/>
                                <w:bCs/>
                                <w:color w:val="000000"/>
                                <w:sz w:val="20"/>
                              </w:rPr>
                              <w:t>5,352</w:t>
                            </w:r>
                          </w:p>
                        </w:tc>
                        <w:tc>
                          <w:tcPr>
                            <w:tcW w:w="851" w:type="dxa"/>
                            <w:shd w:val="clear" w:color="auto" w:fill="auto"/>
                            <w:vAlign w:val="center"/>
                          </w:tcPr>
                          <w:p w14:paraId="7AD298CC"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 xml:space="preserve">20.12 </w:t>
                            </w:r>
                          </w:p>
                        </w:tc>
                        <w:tc>
                          <w:tcPr>
                            <w:tcW w:w="992" w:type="dxa"/>
                            <w:shd w:val="clear" w:color="auto" w:fill="auto"/>
                            <w:vAlign w:val="center"/>
                          </w:tcPr>
                          <w:p w14:paraId="7C3CC73C"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4,866</w:t>
                            </w:r>
                          </w:p>
                        </w:tc>
                        <w:tc>
                          <w:tcPr>
                            <w:tcW w:w="851" w:type="dxa"/>
                            <w:shd w:val="clear" w:color="auto" w:fill="auto"/>
                            <w:vAlign w:val="center"/>
                          </w:tcPr>
                          <w:p w14:paraId="42B45630"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486</w:t>
                            </w:r>
                          </w:p>
                        </w:tc>
                        <w:tc>
                          <w:tcPr>
                            <w:tcW w:w="992" w:type="dxa"/>
                            <w:shd w:val="clear" w:color="auto" w:fill="auto"/>
                            <w:vAlign w:val="center"/>
                          </w:tcPr>
                          <w:p w14:paraId="1B5B3FFD"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21,255</w:t>
                            </w:r>
                          </w:p>
                        </w:tc>
                        <w:tc>
                          <w:tcPr>
                            <w:tcW w:w="850" w:type="dxa"/>
                            <w:shd w:val="clear" w:color="auto" w:fill="auto"/>
                            <w:vAlign w:val="center"/>
                          </w:tcPr>
                          <w:p w14:paraId="16B28A81" w14:textId="77777777" w:rsidR="00951A47" w:rsidRPr="00482F28" w:rsidRDefault="00951A47" w:rsidP="007C6FE7">
                            <w:pPr>
                              <w:widowControl/>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 xml:space="preserve">79.88 </w:t>
                            </w:r>
                          </w:p>
                        </w:tc>
                      </w:tr>
                      <w:tr w:rsidR="00951A47" w:rsidRPr="002C3D1F" w14:paraId="3B8E0D3C" w14:textId="77777777" w:rsidTr="007C6FE7">
                        <w:tc>
                          <w:tcPr>
                            <w:tcW w:w="1134" w:type="dxa"/>
                            <w:shd w:val="clear" w:color="auto" w:fill="auto"/>
                          </w:tcPr>
                          <w:p w14:paraId="50C348D8" w14:textId="77777777" w:rsidR="00951A47" w:rsidRPr="00482F28" w:rsidRDefault="00951A47" w:rsidP="007C6FE7">
                            <w:pPr>
                              <w:spacing w:line="320" w:lineRule="exact"/>
                              <w:jc w:val="center"/>
                              <w:rPr>
                                <w:rFonts w:ascii="標楷體" w:eastAsia="標楷體" w:hAnsi="標楷體"/>
                                <w:color w:val="000000"/>
                                <w:sz w:val="20"/>
                              </w:rPr>
                            </w:pPr>
                            <w:r w:rsidRPr="00482F28">
                              <w:rPr>
                                <w:rFonts w:ascii="標楷體" w:eastAsia="標楷體" w:hAnsi="標楷體" w:hint="eastAsia"/>
                                <w:color w:val="000000"/>
                                <w:sz w:val="20"/>
                              </w:rPr>
                              <w:t>111</w:t>
                            </w:r>
                          </w:p>
                        </w:tc>
                        <w:tc>
                          <w:tcPr>
                            <w:tcW w:w="851" w:type="dxa"/>
                            <w:shd w:val="clear" w:color="auto" w:fill="auto"/>
                            <w:vAlign w:val="center"/>
                          </w:tcPr>
                          <w:p w14:paraId="6ECE60E8" w14:textId="77777777" w:rsidR="00951A47" w:rsidRPr="008C791E" w:rsidRDefault="00951A47" w:rsidP="007C6FE7">
                            <w:pPr>
                              <w:spacing w:line="320" w:lineRule="exact"/>
                              <w:jc w:val="right"/>
                              <w:rPr>
                                <w:rFonts w:ascii="標楷體" w:eastAsia="標楷體" w:hAnsi="標楷體"/>
                                <w:b/>
                                <w:bCs/>
                                <w:color w:val="000000"/>
                                <w:sz w:val="20"/>
                              </w:rPr>
                            </w:pPr>
                            <w:r w:rsidRPr="008C791E">
                              <w:rPr>
                                <w:rFonts w:ascii="標楷體" w:eastAsia="標楷體" w:hAnsi="標楷體" w:hint="eastAsia"/>
                                <w:b/>
                                <w:bCs/>
                                <w:color w:val="000000"/>
                                <w:sz w:val="20"/>
                              </w:rPr>
                              <w:t>28,944</w:t>
                            </w:r>
                          </w:p>
                        </w:tc>
                        <w:tc>
                          <w:tcPr>
                            <w:tcW w:w="850" w:type="dxa"/>
                            <w:shd w:val="clear" w:color="auto" w:fill="auto"/>
                            <w:vAlign w:val="center"/>
                          </w:tcPr>
                          <w:p w14:paraId="7E688755" w14:textId="77777777" w:rsidR="00951A47" w:rsidRPr="008C791E" w:rsidRDefault="00951A47" w:rsidP="007C6FE7">
                            <w:pPr>
                              <w:spacing w:line="320" w:lineRule="exact"/>
                              <w:jc w:val="right"/>
                              <w:rPr>
                                <w:rFonts w:ascii="標楷體" w:eastAsia="標楷體" w:hAnsi="標楷體"/>
                                <w:b/>
                                <w:bCs/>
                                <w:color w:val="000000"/>
                                <w:sz w:val="20"/>
                              </w:rPr>
                            </w:pPr>
                            <w:r w:rsidRPr="008C791E">
                              <w:rPr>
                                <w:rFonts w:ascii="標楷體" w:eastAsia="標楷體" w:hAnsi="標楷體" w:hint="eastAsia"/>
                                <w:b/>
                                <w:bCs/>
                                <w:color w:val="000000"/>
                                <w:sz w:val="20"/>
                              </w:rPr>
                              <w:t>6,898</w:t>
                            </w:r>
                          </w:p>
                        </w:tc>
                        <w:tc>
                          <w:tcPr>
                            <w:tcW w:w="851" w:type="dxa"/>
                            <w:shd w:val="clear" w:color="auto" w:fill="auto"/>
                            <w:vAlign w:val="center"/>
                          </w:tcPr>
                          <w:p w14:paraId="0B1CCD2E"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 xml:space="preserve">23.83 </w:t>
                            </w:r>
                          </w:p>
                        </w:tc>
                        <w:tc>
                          <w:tcPr>
                            <w:tcW w:w="992" w:type="dxa"/>
                            <w:shd w:val="clear" w:color="auto" w:fill="auto"/>
                            <w:vAlign w:val="center"/>
                          </w:tcPr>
                          <w:p w14:paraId="6AF81694"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5,836</w:t>
                            </w:r>
                          </w:p>
                        </w:tc>
                        <w:tc>
                          <w:tcPr>
                            <w:tcW w:w="851" w:type="dxa"/>
                            <w:shd w:val="clear" w:color="auto" w:fill="auto"/>
                            <w:vAlign w:val="center"/>
                          </w:tcPr>
                          <w:p w14:paraId="4A8726CC"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1,062</w:t>
                            </w:r>
                          </w:p>
                        </w:tc>
                        <w:tc>
                          <w:tcPr>
                            <w:tcW w:w="992" w:type="dxa"/>
                            <w:shd w:val="clear" w:color="auto" w:fill="auto"/>
                            <w:vAlign w:val="center"/>
                          </w:tcPr>
                          <w:p w14:paraId="3DE843D7"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22,046</w:t>
                            </w:r>
                          </w:p>
                        </w:tc>
                        <w:tc>
                          <w:tcPr>
                            <w:tcW w:w="850" w:type="dxa"/>
                            <w:shd w:val="clear" w:color="auto" w:fill="auto"/>
                            <w:vAlign w:val="center"/>
                          </w:tcPr>
                          <w:p w14:paraId="127F5FE2" w14:textId="77777777" w:rsidR="00951A47" w:rsidRPr="00482F28" w:rsidRDefault="00951A47" w:rsidP="007C6FE7">
                            <w:pPr>
                              <w:widowControl/>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 xml:space="preserve">76.17 </w:t>
                            </w:r>
                          </w:p>
                        </w:tc>
                      </w:tr>
                      <w:tr w:rsidR="00951A47" w:rsidRPr="002C3D1F" w14:paraId="29F3BA18" w14:textId="77777777" w:rsidTr="007C6FE7">
                        <w:tc>
                          <w:tcPr>
                            <w:tcW w:w="1134" w:type="dxa"/>
                            <w:shd w:val="clear" w:color="auto" w:fill="auto"/>
                          </w:tcPr>
                          <w:p w14:paraId="539E901C" w14:textId="77777777" w:rsidR="00951A47" w:rsidRPr="00482F28" w:rsidRDefault="00951A47" w:rsidP="007C6FE7">
                            <w:pPr>
                              <w:spacing w:line="320" w:lineRule="exact"/>
                              <w:jc w:val="center"/>
                              <w:rPr>
                                <w:rFonts w:ascii="標楷體" w:eastAsia="標楷體" w:hAnsi="標楷體"/>
                                <w:color w:val="000000"/>
                                <w:sz w:val="20"/>
                              </w:rPr>
                            </w:pPr>
                            <w:r w:rsidRPr="00482F28">
                              <w:rPr>
                                <w:rFonts w:ascii="標楷體" w:eastAsia="標楷體" w:hAnsi="標楷體" w:hint="eastAsia"/>
                                <w:color w:val="000000"/>
                                <w:sz w:val="20"/>
                              </w:rPr>
                              <w:t>112</w:t>
                            </w:r>
                          </w:p>
                        </w:tc>
                        <w:tc>
                          <w:tcPr>
                            <w:tcW w:w="851" w:type="dxa"/>
                            <w:shd w:val="clear" w:color="auto" w:fill="auto"/>
                            <w:vAlign w:val="center"/>
                          </w:tcPr>
                          <w:p w14:paraId="050B6FCC" w14:textId="77777777" w:rsidR="00951A47" w:rsidRPr="008C791E" w:rsidRDefault="00951A47" w:rsidP="007C6FE7">
                            <w:pPr>
                              <w:spacing w:line="320" w:lineRule="exact"/>
                              <w:jc w:val="right"/>
                              <w:rPr>
                                <w:rFonts w:ascii="標楷體" w:eastAsia="標楷體" w:hAnsi="標楷體"/>
                                <w:b/>
                                <w:bCs/>
                                <w:color w:val="000000"/>
                                <w:sz w:val="20"/>
                              </w:rPr>
                            </w:pPr>
                            <w:r w:rsidRPr="008C791E">
                              <w:rPr>
                                <w:rFonts w:ascii="標楷體" w:eastAsia="標楷體" w:hAnsi="標楷體" w:hint="eastAsia"/>
                                <w:b/>
                                <w:bCs/>
                                <w:color w:val="000000"/>
                                <w:sz w:val="20"/>
                              </w:rPr>
                              <w:t>28,702</w:t>
                            </w:r>
                          </w:p>
                        </w:tc>
                        <w:tc>
                          <w:tcPr>
                            <w:tcW w:w="850" w:type="dxa"/>
                            <w:shd w:val="clear" w:color="auto" w:fill="auto"/>
                            <w:vAlign w:val="center"/>
                          </w:tcPr>
                          <w:p w14:paraId="22CC8E9F" w14:textId="77777777" w:rsidR="00951A47" w:rsidRPr="008C791E" w:rsidRDefault="00951A47" w:rsidP="007C6FE7">
                            <w:pPr>
                              <w:spacing w:line="320" w:lineRule="exact"/>
                              <w:jc w:val="right"/>
                              <w:rPr>
                                <w:rFonts w:ascii="標楷體" w:eastAsia="標楷體" w:hAnsi="標楷體"/>
                                <w:b/>
                                <w:bCs/>
                                <w:color w:val="000000"/>
                                <w:sz w:val="20"/>
                              </w:rPr>
                            </w:pPr>
                            <w:r w:rsidRPr="008C791E">
                              <w:rPr>
                                <w:rFonts w:ascii="標楷體" w:eastAsia="標楷體" w:hAnsi="標楷體" w:hint="eastAsia"/>
                                <w:b/>
                                <w:bCs/>
                                <w:color w:val="000000"/>
                                <w:sz w:val="20"/>
                              </w:rPr>
                              <w:t>7,579</w:t>
                            </w:r>
                          </w:p>
                        </w:tc>
                        <w:tc>
                          <w:tcPr>
                            <w:tcW w:w="851" w:type="dxa"/>
                            <w:shd w:val="clear" w:color="auto" w:fill="auto"/>
                            <w:vAlign w:val="center"/>
                          </w:tcPr>
                          <w:p w14:paraId="1C88355E"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 xml:space="preserve">26.41 </w:t>
                            </w:r>
                          </w:p>
                        </w:tc>
                        <w:tc>
                          <w:tcPr>
                            <w:tcW w:w="992" w:type="dxa"/>
                            <w:shd w:val="clear" w:color="auto" w:fill="auto"/>
                            <w:vAlign w:val="center"/>
                          </w:tcPr>
                          <w:p w14:paraId="30741531"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5,983</w:t>
                            </w:r>
                          </w:p>
                        </w:tc>
                        <w:tc>
                          <w:tcPr>
                            <w:tcW w:w="851" w:type="dxa"/>
                            <w:shd w:val="clear" w:color="auto" w:fill="auto"/>
                            <w:vAlign w:val="center"/>
                          </w:tcPr>
                          <w:p w14:paraId="705DBB8F"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1,596</w:t>
                            </w:r>
                          </w:p>
                        </w:tc>
                        <w:tc>
                          <w:tcPr>
                            <w:tcW w:w="992" w:type="dxa"/>
                            <w:shd w:val="clear" w:color="auto" w:fill="auto"/>
                            <w:vAlign w:val="center"/>
                          </w:tcPr>
                          <w:p w14:paraId="56F15715"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21,123</w:t>
                            </w:r>
                          </w:p>
                        </w:tc>
                        <w:tc>
                          <w:tcPr>
                            <w:tcW w:w="850" w:type="dxa"/>
                            <w:shd w:val="clear" w:color="auto" w:fill="auto"/>
                            <w:vAlign w:val="center"/>
                          </w:tcPr>
                          <w:p w14:paraId="03A69D78" w14:textId="77777777" w:rsidR="00951A47" w:rsidRPr="00482F28" w:rsidRDefault="00951A47" w:rsidP="007C6FE7">
                            <w:pPr>
                              <w:widowControl/>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 xml:space="preserve">73.59 </w:t>
                            </w:r>
                          </w:p>
                        </w:tc>
                      </w:tr>
                      <w:tr w:rsidR="00951A47" w:rsidRPr="002C3D1F" w14:paraId="2F480C36" w14:textId="77777777" w:rsidTr="007C6FE7">
                        <w:tc>
                          <w:tcPr>
                            <w:tcW w:w="1134" w:type="dxa"/>
                            <w:tcBorders>
                              <w:bottom w:val="single" w:sz="4" w:space="0" w:color="auto"/>
                            </w:tcBorders>
                            <w:shd w:val="clear" w:color="auto" w:fill="auto"/>
                          </w:tcPr>
                          <w:p w14:paraId="0636F8B9" w14:textId="77777777" w:rsidR="00951A47" w:rsidRPr="00482F28" w:rsidRDefault="00951A47" w:rsidP="007C6FE7">
                            <w:pPr>
                              <w:spacing w:line="320" w:lineRule="exact"/>
                              <w:ind w:leftChars="-50" w:left="-120" w:rightChars="-50" w:right="-120"/>
                              <w:jc w:val="center"/>
                              <w:rPr>
                                <w:rFonts w:ascii="標楷體" w:eastAsia="標楷體" w:hAnsi="標楷體"/>
                                <w:color w:val="000000"/>
                                <w:spacing w:val="-14"/>
                                <w:sz w:val="20"/>
                              </w:rPr>
                            </w:pPr>
                            <w:r w:rsidRPr="00482F28">
                              <w:rPr>
                                <w:rFonts w:ascii="標楷體" w:eastAsia="標楷體" w:hAnsi="標楷體" w:hint="eastAsia"/>
                                <w:color w:val="000000"/>
                                <w:spacing w:val="-14"/>
                                <w:sz w:val="20"/>
                              </w:rPr>
                              <w:t>113</w:t>
                            </w:r>
                            <w:r w:rsidRPr="00482F28">
                              <w:rPr>
                                <w:rFonts w:ascii="標楷體" w:eastAsia="標楷體" w:hAnsi="標楷體"/>
                                <w:color w:val="000000"/>
                                <w:spacing w:val="-14"/>
                                <w:sz w:val="20"/>
                              </w:rPr>
                              <w:t>(</w:t>
                            </w:r>
                            <w:r w:rsidRPr="00482F28">
                              <w:rPr>
                                <w:rFonts w:ascii="標楷體" w:eastAsia="標楷體" w:hAnsi="標楷體" w:hint="eastAsia"/>
                                <w:color w:val="000000"/>
                                <w:spacing w:val="-14"/>
                                <w:sz w:val="20"/>
                              </w:rPr>
                              <w:t>1至8月)</w:t>
                            </w:r>
                          </w:p>
                        </w:tc>
                        <w:tc>
                          <w:tcPr>
                            <w:tcW w:w="851" w:type="dxa"/>
                            <w:tcBorders>
                              <w:bottom w:val="single" w:sz="4" w:space="0" w:color="auto"/>
                            </w:tcBorders>
                            <w:shd w:val="clear" w:color="auto" w:fill="auto"/>
                            <w:vAlign w:val="center"/>
                          </w:tcPr>
                          <w:p w14:paraId="05F0880F" w14:textId="77777777" w:rsidR="00951A47" w:rsidRPr="008C791E" w:rsidRDefault="00951A47" w:rsidP="007C6FE7">
                            <w:pPr>
                              <w:spacing w:line="320" w:lineRule="exact"/>
                              <w:jc w:val="right"/>
                              <w:rPr>
                                <w:rFonts w:ascii="標楷體" w:eastAsia="標楷體" w:hAnsi="標楷體"/>
                                <w:b/>
                                <w:bCs/>
                                <w:color w:val="000000"/>
                                <w:sz w:val="20"/>
                              </w:rPr>
                            </w:pPr>
                            <w:r w:rsidRPr="008C791E">
                              <w:rPr>
                                <w:rFonts w:ascii="標楷體" w:eastAsia="標楷體" w:hAnsi="標楷體" w:hint="eastAsia"/>
                                <w:b/>
                                <w:bCs/>
                                <w:color w:val="000000"/>
                                <w:sz w:val="20"/>
                              </w:rPr>
                              <w:t>18,683</w:t>
                            </w:r>
                          </w:p>
                        </w:tc>
                        <w:tc>
                          <w:tcPr>
                            <w:tcW w:w="850" w:type="dxa"/>
                            <w:tcBorders>
                              <w:bottom w:val="single" w:sz="4" w:space="0" w:color="auto"/>
                            </w:tcBorders>
                            <w:shd w:val="clear" w:color="auto" w:fill="auto"/>
                            <w:vAlign w:val="center"/>
                          </w:tcPr>
                          <w:p w14:paraId="77A0596C" w14:textId="77777777" w:rsidR="00951A47" w:rsidRPr="008C791E" w:rsidRDefault="00951A47" w:rsidP="007C6FE7">
                            <w:pPr>
                              <w:spacing w:line="320" w:lineRule="exact"/>
                              <w:jc w:val="right"/>
                              <w:rPr>
                                <w:rFonts w:ascii="標楷體" w:eastAsia="標楷體" w:hAnsi="標楷體"/>
                                <w:b/>
                                <w:bCs/>
                                <w:color w:val="000000"/>
                                <w:sz w:val="20"/>
                              </w:rPr>
                            </w:pPr>
                            <w:r w:rsidRPr="008C791E">
                              <w:rPr>
                                <w:rFonts w:ascii="標楷體" w:eastAsia="標楷體" w:hAnsi="標楷體" w:hint="eastAsia"/>
                                <w:b/>
                                <w:bCs/>
                                <w:color w:val="000000"/>
                                <w:sz w:val="20"/>
                              </w:rPr>
                              <w:t>5,192</w:t>
                            </w:r>
                          </w:p>
                        </w:tc>
                        <w:tc>
                          <w:tcPr>
                            <w:tcW w:w="851" w:type="dxa"/>
                            <w:tcBorders>
                              <w:bottom w:val="single" w:sz="4" w:space="0" w:color="auto"/>
                            </w:tcBorders>
                            <w:shd w:val="clear" w:color="auto" w:fill="auto"/>
                            <w:vAlign w:val="center"/>
                          </w:tcPr>
                          <w:p w14:paraId="5D938A5B"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 xml:space="preserve">27.79 </w:t>
                            </w:r>
                          </w:p>
                        </w:tc>
                        <w:tc>
                          <w:tcPr>
                            <w:tcW w:w="992" w:type="dxa"/>
                            <w:tcBorders>
                              <w:bottom w:val="single" w:sz="4" w:space="0" w:color="auto"/>
                            </w:tcBorders>
                            <w:shd w:val="clear" w:color="auto" w:fill="auto"/>
                            <w:vAlign w:val="center"/>
                          </w:tcPr>
                          <w:p w14:paraId="002FA44C"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3,873</w:t>
                            </w:r>
                          </w:p>
                        </w:tc>
                        <w:tc>
                          <w:tcPr>
                            <w:tcW w:w="851" w:type="dxa"/>
                            <w:tcBorders>
                              <w:bottom w:val="single" w:sz="4" w:space="0" w:color="auto"/>
                            </w:tcBorders>
                            <w:shd w:val="clear" w:color="auto" w:fill="auto"/>
                            <w:vAlign w:val="center"/>
                          </w:tcPr>
                          <w:p w14:paraId="3EBEA5EA"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1,319</w:t>
                            </w:r>
                          </w:p>
                        </w:tc>
                        <w:tc>
                          <w:tcPr>
                            <w:tcW w:w="992" w:type="dxa"/>
                            <w:tcBorders>
                              <w:bottom w:val="single" w:sz="4" w:space="0" w:color="auto"/>
                            </w:tcBorders>
                            <w:shd w:val="clear" w:color="auto" w:fill="auto"/>
                            <w:vAlign w:val="center"/>
                          </w:tcPr>
                          <w:p w14:paraId="32EFE597" w14:textId="77777777" w:rsidR="00951A47" w:rsidRPr="00482F28" w:rsidRDefault="00951A47" w:rsidP="007C6FE7">
                            <w:pPr>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13,491</w:t>
                            </w:r>
                          </w:p>
                        </w:tc>
                        <w:tc>
                          <w:tcPr>
                            <w:tcW w:w="850" w:type="dxa"/>
                            <w:tcBorders>
                              <w:bottom w:val="single" w:sz="4" w:space="0" w:color="auto"/>
                            </w:tcBorders>
                            <w:shd w:val="clear" w:color="auto" w:fill="auto"/>
                            <w:vAlign w:val="center"/>
                          </w:tcPr>
                          <w:p w14:paraId="3847A314" w14:textId="77777777" w:rsidR="00951A47" w:rsidRPr="00482F28" w:rsidRDefault="00951A47" w:rsidP="007C6FE7">
                            <w:pPr>
                              <w:widowControl/>
                              <w:spacing w:line="320" w:lineRule="exact"/>
                              <w:jc w:val="right"/>
                              <w:rPr>
                                <w:rFonts w:ascii="標楷體" w:eastAsia="標楷體" w:hAnsi="標楷體"/>
                                <w:color w:val="000000"/>
                                <w:sz w:val="20"/>
                              </w:rPr>
                            </w:pPr>
                            <w:r w:rsidRPr="00482F28">
                              <w:rPr>
                                <w:rFonts w:ascii="標楷體" w:eastAsia="標楷體" w:hAnsi="標楷體" w:hint="eastAsia"/>
                                <w:color w:val="000000"/>
                                <w:sz w:val="20"/>
                              </w:rPr>
                              <w:t xml:space="preserve">72.21 </w:t>
                            </w:r>
                          </w:p>
                        </w:tc>
                      </w:tr>
                      <w:tr w:rsidR="00951A47" w:rsidRPr="002C3D1F" w14:paraId="6DEB59A8" w14:textId="77777777" w:rsidTr="00951A47">
                        <w:tc>
                          <w:tcPr>
                            <w:tcW w:w="7371" w:type="dxa"/>
                            <w:gridSpan w:val="8"/>
                            <w:tcBorders>
                              <w:left w:val="nil"/>
                              <w:bottom w:val="nil"/>
                              <w:right w:val="nil"/>
                            </w:tcBorders>
                            <w:shd w:val="clear" w:color="auto" w:fill="auto"/>
                          </w:tcPr>
                          <w:p w14:paraId="7A093434" w14:textId="77777777" w:rsidR="00951A47" w:rsidRPr="002C3D1F" w:rsidRDefault="00951A47" w:rsidP="00036189">
                            <w:pPr>
                              <w:spacing w:line="240" w:lineRule="exact"/>
                              <w:ind w:left="538" w:hangingChars="299" w:hanging="538"/>
                              <w:jc w:val="both"/>
                              <w:rPr>
                                <w:rFonts w:ascii="標楷體" w:eastAsia="標楷體" w:hAnsi="標楷體"/>
                              </w:rPr>
                            </w:pPr>
                            <w:r w:rsidRPr="002C3D1F">
                              <w:rPr>
                                <w:rFonts w:ascii="標楷體" w:eastAsia="標楷體" w:hAnsi="標楷體" w:hint="eastAsia"/>
                                <w:color w:val="000000"/>
                                <w:sz w:val="18"/>
                              </w:rPr>
                              <w:t>註：1</w:t>
                            </w:r>
                            <w:r w:rsidRPr="002C3D1F">
                              <w:rPr>
                                <w:rFonts w:ascii="標楷體" w:eastAsia="標楷體" w:hAnsi="標楷體"/>
                                <w:color w:val="000000"/>
                                <w:sz w:val="18"/>
                              </w:rPr>
                              <w:t>.</w:t>
                            </w:r>
                            <w:r w:rsidRPr="002C3D1F">
                              <w:rPr>
                                <w:rFonts w:ascii="標楷體" w:eastAsia="標楷體" w:hAnsi="標楷體" w:hint="eastAsia"/>
                                <w:color w:val="000000"/>
                                <w:sz w:val="18"/>
                              </w:rPr>
                              <w:t>扶助案件包含接受原住民族委員會與衛生福利部委託辦理專案法律扶助案件。</w:t>
                            </w:r>
                          </w:p>
                          <w:p w14:paraId="4E249EC2" w14:textId="77777777" w:rsidR="00951A47" w:rsidRPr="00482F28" w:rsidRDefault="00951A47" w:rsidP="00036189">
                            <w:pPr>
                              <w:widowControl/>
                              <w:spacing w:line="240" w:lineRule="exact"/>
                              <w:rPr>
                                <w:rFonts w:ascii="標楷體" w:eastAsia="標楷體" w:hAnsi="標楷體"/>
                                <w:color w:val="000000"/>
                                <w:sz w:val="20"/>
                              </w:rPr>
                            </w:pPr>
                            <w:r w:rsidRPr="002C3D1F">
                              <w:rPr>
                                <w:rFonts w:ascii="標楷體" w:eastAsia="標楷體" w:hAnsi="標楷體" w:hint="eastAsia"/>
                                <w:color w:val="000000"/>
                                <w:sz w:val="18"/>
                              </w:rPr>
                              <w:t xml:space="preserve">    2</w:t>
                            </w:r>
                            <w:r w:rsidRPr="002C3D1F">
                              <w:rPr>
                                <w:rFonts w:ascii="標楷體" w:eastAsia="標楷體" w:hAnsi="標楷體"/>
                                <w:color w:val="000000"/>
                                <w:sz w:val="18"/>
                              </w:rPr>
                              <w:t>.</w:t>
                            </w:r>
                            <w:r w:rsidRPr="002C3D1F">
                              <w:rPr>
                                <w:rFonts w:ascii="標楷體" w:eastAsia="標楷體" w:hAnsi="標楷體" w:hint="eastAsia"/>
                                <w:color w:val="000000"/>
                                <w:sz w:val="18"/>
                              </w:rPr>
                              <w:t>資料來源</w:t>
                            </w:r>
                            <w:r w:rsidRPr="002C3D1F">
                              <w:rPr>
                                <w:rFonts w:ascii="標楷體" w:eastAsia="標楷體" w:hAnsi="標楷體"/>
                                <w:color w:val="000000"/>
                                <w:sz w:val="18"/>
                              </w:rPr>
                              <w:t>：</w:t>
                            </w:r>
                            <w:r w:rsidRPr="002C3D1F">
                              <w:rPr>
                                <w:rFonts w:ascii="標楷體" w:eastAsia="標楷體" w:hAnsi="標楷體" w:hint="eastAsia"/>
                                <w:color w:val="000000"/>
                                <w:sz w:val="18"/>
                              </w:rPr>
                              <w:t>整理自財團法人法律扶助基金會提供資料</w:t>
                            </w:r>
                            <w:r w:rsidRPr="002C3D1F">
                              <w:rPr>
                                <w:rFonts w:ascii="標楷體" w:eastAsia="標楷體" w:hAnsi="標楷體"/>
                                <w:color w:val="000000"/>
                                <w:sz w:val="18"/>
                              </w:rPr>
                              <w:t>。</w:t>
                            </w:r>
                          </w:p>
                        </w:tc>
                      </w:tr>
                    </w:tbl>
                    <w:p w14:paraId="0CC1ABEA" w14:textId="77777777" w:rsidR="00BF76CD" w:rsidRPr="00951A47" w:rsidRDefault="00BF76CD" w:rsidP="00BF76CD"/>
                  </w:txbxContent>
                </v:textbox>
                <w10:wrap type="square" anchorx="margin"/>
              </v:shape>
            </w:pict>
          </mc:Fallback>
        </mc:AlternateContent>
      </w:r>
      <w:r w:rsidR="00DD1402" w:rsidRPr="00DD1402">
        <w:rPr>
          <w:rFonts w:ascii="標楷體" w:eastAsia="標楷體" w:hAnsi="標楷體" w:hint="eastAsia"/>
          <w:bCs/>
        </w:rPr>
        <w:t>供之法律諮詢專線服務，</w:t>
      </w:r>
      <w:proofErr w:type="gramStart"/>
      <w:r w:rsidR="00DD1402" w:rsidRPr="00DD1402">
        <w:rPr>
          <w:rFonts w:ascii="標楷體" w:eastAsia="標楷體" w:hAnsi="標楷體" w:hint="eastAsia"/>
          <w:bCs/>
        </w:rPr>
        <w:t>112</w:t>
      </w:r>
      <w:proofErr w:type="gramEnd"/>
      <w:r w:rsidR="00DD1402" w:rsidRPr="00DD1402">
        <w:rPr>
          <w:rFonts w:ascii="標楷體" w:eastAsia="標楷體" w:hAnsi="標楷體" w:hint="eastAsia"/>
          <w:bCs/>
        </w:rPr>
        <w:t>年度諮詢詐欺相關案件</w:t>
      </w:r>
      <w:r w:rsidR="00DD1402">
        <w:rPr>
          <w:rFonts w:ascii="標楷體" w:eastAsia="標楷體" w:hAnsi="標楷體" w:hint="eastAsia"/>
          <w:bCs/>
        </w:rPr>
        <w:t>量</w:t>
      </w:r>
      <w:r w:rsidR="00133A16">
        <w:rPr>
          <w:rFonts w:ascii="標楷體" w:eastAsia="標楷體" w:hAnsi="標楷體" w:hint="eastAsia"/>
          <w:bCs/>
        </w:rPr>
        <w:t>2</w:t>
      </w:r>
      <w:r w:rsidR="00133A16">
        <w:rPr>
          <w:rFonts w:ascii="標楷體" w:eastAsia="標楷體" w:hAnsi="標楷體"/>
          <w:bCs/>
        </w:rPr>
        <w:t>,224</w:t>
      </w:r>
      <w:r w:rsidR="00133A16">
        <w:rPr>
          <w:rFonts w:ascii="標楷體" w:eastAsia="標楷體" w:hAnsi="標楷體" w:hint="eastAsia"/>
          <w:bCs/>
        </w:rPr>
        <w:t>件</w:t>
      </w:r>
      <w:r w:rsidR="00507D83">
        <w:rPr>
          <w:rFonts w:ascii="標楷體" w:eastAsia="標楷體" w:hAnsi="標楷體" w:hint="eastAsia"/>
          <w:bCs/>
        </w:rPr>
        <w:t>，</w:t>
      </w:r>
      <w:r w:rsidR="00DD1402" w:rsidRPr="00DD1402">
        <w:rPr>
          <w:rFonts w:ascii="標楷體" w:eastAsia="標楷體" w:hAnsi="標楷體" w:hint="eastAsia"/>
          <w:bCs/>
        </w:rPr>
        <w:t>較</w:t>
      </w:r>
      <w:proofErr w:type="gramStart"/>
      <w:r w:rsidR="00DD1402" w:rsidRPr="00DD1402">
        <w:rPr>
          <w:rFonts w:ascii="標楷體" w:eastAsia="標楷體" w:hAnsi="標楷體" w:hint="eastAsia"/>
          <w:bCs/>
        </w:rPr>
        <w:t>111</w:t>
      </w:r>
      <w:proofErr w:type="gramEnd"/>
      <w:r w:rsidR="00DD1402" w:rsidRPr="00DD1402">
        <w:rPr>
          <w:rFonts w:ascii="標楷體" w:eastAsia="標楷體" w:hAnsi="標楷體" w:hint="eastAsia"/>
          <w:bCs/>
        </w:rPr>
        <w:t>年度</w:t>
      </w:r>
      <w:r w:rsidR="00507D83">
        <w:rPr>
          <w:rFonts w:ascii="標楷體" w:eastAsia="標楷體" w:hAnsi="標楷體" w:hint="eastAsia"/>
          <w:bCs/>
        </w:rPr>
        <w:t>之</w:t>
      </w:r>
      <w:r w:rsidR="00133A16">
        <w:rPr>
          <w:rFonts w:ascii="標楷體" w:eastAsia="標楷體" w:hAnsi="標楷體" w:hint="eastAsia"/>
          <w:bCs/>
        </w:rPr>
        <w:t>737件</w:t>
      </w:r>
      <w:r w:rsidR="00507D83">
        <w:rPr>
          <w:rFonts w:ascii="標楷體" w:eastAsia="標楷體" w:hAnsi="標楷體" w:hint="eastAsia"/>
          <w:bCs/>
        </w:rPr>
        <w:t>，</w:t>
      </w:r>
      <w:r w:rsidR="00DD1402" w:rsidRPr="00DD1402">
        <w:rPr>
          <w:rFonts w:ascii="標楷體" w:eastAsia="標楷體" w:hAnsi="標楷體" w:hint="eastAsia"/>
          <w:bCs/>
        </w:rPr>
        <w:t>增加2倍餘，</w:t>
      </w:r>
      <w:proofErr w:type="gramStart"/>
      <w:r w:rsidR="00DD1402" w:rsidRPr="00DD1402">
        <w:rPr>
          <w:rFonts w:ascii="標楷體" w:eastAsia="標楷體" w:hAnsi="標楷體" w:hint="eastAsia"/>
          <w:bCs/>
        </w:rPr>
        <w:t>113</w:t>
      </w:r>
      <w:proofErr w:type="gramEnd"/>
      <w:r w:rsidR="00DD1402" w:rsidRPr="00DD1402">
        <w:rPr>
          <w:rFonts w:ascii="標楷體" w:eastAsia="標楷體" w:hAnsi="標楷體" w:hint="eastAsia"/>
          <w:bCs/>
        </w:rPr>
        <w:t>年度平均每2.84件之刑事案件諮詢服務，即有1件與詐欺案件相關</w:t>
      </w:r>
      <w:r w:rsidR="00DD1402" w:rsidRPr="00646B68">
        <w:rPr>
          <w:rFonts w:ascii="標楷體" w:eastAsia="標楷體" w:hAnsi="標楷體" w:hint="eastAsia"/>
          <w:bCs/>
        </w:rPr>
        <w:t>，占比高</w:t>
      </w:r>
      <w:r w:rsidR="00DD1402" w:rsidRPr="00DD1402">
        <w:rPr>
          <w:rFonts w:ascii="標楷體" w:eastAsia="標楷體" w:hAnsi="標楷體" w:hint="eastAsia"/>
          <w:bCs/>
        </w:rPr>
        <w:t>達35.17％，</w:t>
      </w:r>
      <w:r w:rsidR="00DD1402">
        <w:rPr>
          <w:rFonts w:ascii="標楷體" w:eastAsia="標楷體" w:hAnsi="標楷體" w:hint="eastAsia"/>
          <w:bCs/>
        </w:rPr>
        <w:t>均</w:t>
      </w:r>
      <w:proofErr w:type="gramStart"/>
      <w:r w:rsidR="00DD1402" w:rsidRPr="00DD1402">
        <w:rPr>
          <w:rFonts w:ascii="標楷體" w:eastAsia="標楷體" w:hAnsi="標楷體" w:hint="eastAsia"/>
          <w:bCs/>
        </w:rPr>
        <w:t>凸</w:t>
      </w:r>
      <w:proofErr w:type="gramEnd"/>
      <w:r w:rsidR="00DD1402" w:rsidRPr="00DD1402">
        <w:rPr>
          <w:rFonts w:ascii="標楷體" w:eastAsia="標楷體" w:hAnsi="標楷體" w:hint="eastAsia"/>
          <w:bCs/>
        </w:rPr>
        <w:t>顯詐欺犯罪之盛行。按法律扶助法之立法目的，係為落實憲法平等保障人民訴訟權之精神，透過立法提供無力負擔訴訟費用民眾專業法律扶助服務，以確保人權受到法律適當保護，</w:t>
      </w:r>
      <w:proofErr w:type="gramStart"/>
      <w:r w:rsidR="00DD1402" w:rsidRPr="00DD1402">
        <w:rPr>
          <w:rFonts w:ascii="標楷體" w:eastAsia="標楷體" w:hAnsi="標楷體" w:hint="eastAsia"/>
          <w:bCs/>
        </w:rPr>
        <w:t>爰</w:t>
      </w:r>
      <w:proofErr w:type="gramEnd"/>
      <w:r w:rsidR="00DD1402" w:rsidRPr="00DD1402">
        <w:rPr>
          <w:rFonts w:ascii="標楷體" w:eastAsia="標楷體" w:hAnsi="標楷體" w:hint="eastAsia"/>
          <w:bCs/>
        </w:rPr>
        <w:t>該基金會主要扶助對象多屬經濟弱勢或社會弱勢民眾。近年詐欺案件氾濫，</w:t>
      </w:r>
      <w:proofErr w:type="gramStart"/>
      <w:r w:rsidR="00DD1402" w:rsidRPr="00DD1402">
        <w:rPr>
          <w:rFonts w:ascii="標楷體" w:eastAsia="標楷體" w:hAnsi="標楷體" w:hint="eastAsia"/>
          <w:bCs/>
        </w:rPr>
        <w:t>除占據</w:t>
      </w:r>
      <w:proofErr w:type="gramEnd"/>
      <w:r w:rsidR="00DD1402" w:rsidRPr="00DD1402">
        <w:rPr>
          <w:rFonts w:ascii="標楷體" w:eastAsia="標楷體" w:hAnsi="標楷體" w:hint="eastAsia"/>
          <w:bCs/>
        </w:rPr>
        <w:t>大量法</w:t>
      </w:r>
      <w:r w:rsidR="00DD1402">
        <w:rPr>
          <w:rFonts w:ascii="標楷體" w:eastAsia="標楷體" w:hAnsi="標楷體" w:hint="eastAsia"/>
          <w:bCs/>
        </w:rPr>
        <w:t>律</w:t>
      </w:r>
      <w:r w:rsidR="00DD1402" w:rsidRPr="00DD1402">
        <w:rPr>
          <w:rFonts w:ascii="標楷體" w:eastAsia="標楷體" w:hAnsi="標楷體" w:hint="eastAsia"/>
          <w:bCs/>
        </w:rPr>
        <w:t>扶</w:t>
      </w:r>
      <w:r w:rsidR="00DD1402">
        <w:rPr>
          <w:rFonts w:ascii="標楷體" w:eastAsia="標楷體" w:hAnsi="標楷體" w:hint="eastAsia"/>
          <w:bCs/>
        </w:rPr>
        <w:t>助</w:t>
      </w:r>
      <w:r w:rsidR="00DD1402" w:rsidRPr="00DD1402">
        <w:rPr>
          <w:rFonts w:ascii="標楷體" w:eastAsia="標楷體" w:hAnsi="標楷體" w:hint="eastAsia"/>
          <w:bCs/>
        </w:rPr>
        <w:t>資源外，詐欺相關案件之受扶助弱勢民眾，因資訊落差或經濟匱乏等因素，陷入詐騙陷阱，或遭詐騙集團引誘利用，成為犯罪工具，導致財務損失或遭人身控制，致使生活更加窘迫，且</w:t>
      </w:r>
      <w:proofErr w:type="gramStart"/>
      <w:r w:rsidR="00DD1402" w:rsidRPr="00DD1402">
        <w:rPr>
          <w:rFonts w:ascii="標楷體" w:eastAsia="標楷體" w:hAnsi="標楷體" w:hint="eastAsia"/>
          <w:bCs/>
        </w:rPr>
        <w:t>據法扶基金會</w:t>
      </w:r>
      <w:proofErr w:type="gramEnd"/>
      <w:r w:rsidR="00DD1402" w:rsidRPr="00DD1402">
        <w:rPr>
          <w:rFonts w:ascii="標楷體" w:eastAsia="標楷體" w:hAnsi="標楷體" w:hint="eastAsia"/>
          <w:bCs/>
        </w:rPr>
        <w:t>統計，因詐欺案件多由檢察官提起公訴，檢察官可代表被害人意思，</w:t>
      </w:r>
      <w:proofErr w:type="gramStart"/>
      <w:r w:rsidR="00DD1402" w:rsidRPr="00DD1402">
        <w:rPr>
          <w:rFonts w:ascii="標楷體" w:eastAsia="標楷體" w:hAnsi="標楷體" w:hint="eastAsia"/>
          <w:bCs/>
        </w:rPr>
        <w:t>爰</w:t>
      </w:r>
      <w:proofErr w:type="gramEnd"/>
      <w:r w:rsidR="00DD1402" w:rsidRPr="00DD1402">
        <w:rPr>
          <w:rFonts w:ascii="標楷體" w:eastAsia="標楷體" w:hAnsi="標楷體" w:hint="eastAsia"/>
          <w:bCs/>
        </w:rPr>
        <w:t>詐欺案件之受扶助對象多為被告或嫌疑人（即為加害者），渠等多因經濟困窘，不慎或被迫成為詐欺共犯，甚有部分陷入重複犯罪之惡性循環，造成嚴重社會問題，顯示該等弱勢民眾之法制教育及社會支援網絡仍有強化空間，為充分發揮法律扶助之積極功效，協助降低詐騙危害，</w:t>
      </w:r>
      <w:r w:rsidR="00DD1402">
        <w:rPr>
          <w:rFonts w:ascii="標楷體" w:eastAsia="標楷體" w:hAnsi="標楷體" w:hint="eastAsia"/>
          <w:bCs/>
        </w:rPr>
        <w:t>經函</w:t>
      </w:r>
      <w:r w:rsidR="00DD1402" w:rsidRPr="00DD1402">
        <w:rPr>
          <w:rFonts w:ascii="標楷體" w:eastAsia="標楷體" w:hAnsi="標楷體" w:hint="eastAsia"/>
          <w:bCs/>
        </w:rPr>
        <w:t>請</w:t>
      </w:r>
      <w:r w:rsidR="00DD1402">
        <w:rPr>
          <w:rFonts w:ascii="標楷體" w:eastAsia="標楷體" w:hAnsi="標楷體" w:hint="eastAsia"/>
          <w:bCs/>
        </w:rPr>
        <w:t>司法院秘書長</w:t>
      </w:r>
      <w:r w:rsidR="00DD1402" w:rsidRPr="00DD1402">
        <w:rPr>
          <w:rFonts w:ascii="標楷體" w:eastAsia="標楷體" w:hAnsi="標楷體" w:hint="eastAsia"/>
          <w:bCs/>
        </w:rPr>
        <w:t>督促</w:t>
      </w:r>
      <w:proofErr w:type="gramStart"/>
      <w:r w:rsidR="00DD1402" w:rsidRPr="00DD1402">
        <w:rPr>
          <w:rFonts w:ascii="標楷體" w:eastAsia="標楷體" w:hAnsi="標楷體" w:hint="eastAsia"/>
          <w:bCs/>
        </w:rPr>
        <w:t>研</w:t>
      </w:r>
      <w:proofErr w:type="gramEnd"/>
      <w:r w:rsidR="00DD1402" w:rsidRPr="00DD1402">
        <w:rPr>
          <w:rFonts w:ascii="標楷體" w:eastAsia="標楷體" w:hAnsi="標楷體" w:hint="eastAsia"/>
          <w:bCs/>
        </w:rPr>
        <w:t>謀強化相關法治教育宣導，以提升弱勢民眾法</w:t>
      </w:r>
      <w:proofErr w:type="gramStart"/>
      <w:r w:rsidR="00DD1402" w:rsidRPr="00DD1402">
        <w:rPr>
          <w:rFonts w:ascii="標楷體" w:eastAsia="標楷體" w:hAnsi="標楷體" w:hint="eastAsia"/>
          <w:bCs/>
        </w:rPr>
        <w:t>遵</w:t>
      </w:r>
      <w:proofErr w:type="gramEnd"/>
      <w:r w:rsidR="00DD1402" w:rsidRPr="00DD1402">
        <w:rPr>
          <w:rFonts w:ascii="標楷體" w:eastAsia="標楷體" w:hAnsi="標楷體" w:hint="eastAsia"/>
          <w:bCs/>
        </w:rPr>
        <w:t>意識與</w:t>
      </w:r>
      <w:proofErr w:type="gramStart"/>
      <w:r w:rsidR="00DD1402" w:rsidRPr="00DD1402">
        <w:rPr>
          <w:rFonts w:ascii="標楷體" w:eastAsia="標楷體" w:hAnsi="標楷體" w:hint="eastAsia"/>
          <w:bCs/>
        </w:rPr>
        <w:t>識詐能力，俾</w:t>
      </w:r>
      <w:proofErr w:type="gramEnd"/>
      <w:r w:rsidR="00DD1402" w:rsidRPr="00DD1402">
        <w:rPr>
          <w:rFonts w:ascii="標楷體" w:eastAsia="標楷體" w:hAnsi="標楷體" w:hint="eastAsia"/>
          <w:bCs/>
        </w:rPr>
        <w:t>期防</w:t>
      </w:r>
      <w:r w:rsidR="00757BEF">
        <w:rPr>
          <w:rFonts w:ascii="標楷體" w:eastAsia="標楷體" w:hAnsi="標楷體" w:hint="eastAsia"/>
          <w:bCs/>
        </w:rPr>
        <w:t>患</w:t>
      </w:r>
      <w:r w:rsidR="00DD1402" w:rsidRPr="00DD1402">
        <w:rPr>
          <w:rFonts w:ascii="標楷體" w:eastAsia="標楷體" w:hAnsi="標楷體" w:hint="eastAsia"/>
          <w:bCs/>
        </w:rPr>
        <w:t>於未然</w:t>
      </w:r>
      <w:r w:rsidR="00DE0C5D" w:rsidRPr="00DE0C5D">
        <w:rPr>
          <w:rFonts w:ascii="標楷體" w:eastAsia="標楷體" w:hAnsi="標楷體" w:hint="eastAsia"/>
          <w:bCs/>
        </w:rPr>
        <w:t>。</w:t>
      </w:r>
      <w:r w:rsidR="00F16EDF" w:rsidRPr="00DE0C5D">
        <w:rPr>
          <w:rFonts w:ascii="標楷體" w:eastAsia="標楷體" w:hAnsi="標楷體" w:cs="新細明體" w:hint="eastAsia"/>
          <w:bCs/>
          <w:color w:val="000000"/>
          <w:kern w:val="0"/>
          <w:szCs w:val="24"/>
        </w:rPr>
        <w:t>據復：</w:t>
      </w:r>
      <w:r w:rsidR="00866E1F" w:rsidRPr="00DE0C5D">
        <w:rPr>
          <w:rFonts w:ascii="標楷體" w:eastAsia="標楷體" w:hAnsi="標楷體" w:cs="新細明體" w:hint="eastAsia"/>
          <w:bCs/>
          <w:color w:val="000000"/>
          <w:kern w:val="0"/>
          <w:szCs w:val="24"/>
        </w:rPr>
        <w:t>（1）</w:t>
      </w:r>
      <w:bookmarkEnd w:id="2"/>
      <w:proofErr w:type="gramStart"/>
      <w:r w:rsidR="00DE0C5D" w:rsidRPr="00DE0C5D">
        <w:rPr>
          <w:rFonts w:ascii="標楷體" w:eastAsia="標楷體" w:hAnsi="標楷體" w:cs="新細明體" w:hint="eastAsia"/>
          <w:bCs/>
          <w:color w:val="000000"/>
          <w:kern w:val="0"/>
          <w:szCs w:val="24"/>
        </w:rPr>
        <w:t>法扶基金會</w:t>
      </w:r>
      <w:proofErr w:type="gramEnd"/>
      <w:r w:rsidR="00DE0C5D" w:rsidRPr="00DE0C5D">
        <w:rPr>
          <w:rFonts w:ascii="標楷體" w:eastAsia="標楷體" w:hAnsi="標楷體" w:cs="新細明體" w:hint="eastAsia"/>
          <w:bCs/>
          <w:color w:val="000000"/>
          <w:kern w:val="0"/>
          <w:szCs w:val="24"/>
        </w:rPr>
        <w:t>各分會</w:t>
      </w:r>
      <w:proofErr w:type="gramStart"/>
      <w:r w:rsidR="00DE0C5D" w:rsidRPr="00DE0C5D">
        <w:rPr>
          <w:rFonts w:ascii="標楷體" w:eastAsia="標楷體" w:hAnsi="標楷體" w:cs="新細明體" w:hint="eastAsia"/>
          <w:bCs/>
          <w:color w:val="000000"/>
          <w:kern w:val="0"/>
          <w:szCs w:val="24"/>
        </w:rPr>
        <w:t>113</w:t>
      </w:r>
      <w:proofErr w:type="gramEnd"/>
      <w:r w:rsidR="00DE0C5D" w:rsidRPr="00DE0C5D">
        <w:rPr>
          <w:rFonts w:ascii="標楷體" w:eastAsia="標楷體" w:hAnsi="標楷體" w:cs="新細明體" w:hint="eastAsia"/>
          <w:bCs/>
          <w:color w:val="000000"/>
          <w:kern w:val="0"/>
          <w:szCs w:val="24"/>
        </w:rPr>
        <w:t>年度舉辦</w:t>
      </w:r>
      <w:r w:rsidR="00537A72">
        <w:rPr>
          <w:rFonts w:ascii="標楷體" w:eastAsia="標楷體" w:hAnsi="標楷體" w:cs="新細明體" w:hint="eastAsia"/>
          <w:bCs/>
          <w:color w:val="000000"/>
          <w:kern w:val="0"/>
          <w:szCs w:val="24"/>
        </w:rPr>
        <w:t>逾</w:t>
      </w:r>
      <w:r w:rsidR="00DE0C5D" w:rsidRPr="00DE0C5D">
        <w:rPr>
          <w:rFonts w:ascii="標楷體" w:eastAsia="標楷體" w:hAnsi="標楷體" w:cs="新細明體" w:hint="eastAsia"/>
          <w:bCs/>
          <w:color w:val="000000"/>
          <w:kern w:val="0"/>
          <w:szCs w:val="24"/>
        </w:rPr>
        <w:t>60場次反詐騙法治教育宣導活動，將</w:t>
      </w:r>
      <w:proofErr w:type="gramStart"/>
      <w:r w:rsidR="00DE0C5D" w:rsidRPr="00DE0C5D">
        <w:rPr>
          <w:rFonts w:ascii="標楷體" w:eastAsia="標楷體" w:hAnsi="標楷體" w:cs="新細明體" w:hint="eastAsia"/>
          <w:bCs/>
          <w:color w:val="000000"/>
          <w:kern w:val="0"/>
          <w:szCs w:val="24"/>
        </w:rPr>
        <w:t>賡</w:t>
      </w:r>
      <w:proofErr w:type="gramEnd"/>
      <w:r w:rsidR="00DE0C5D" w:rsidRPr="00DE0C5D">
        <w:rPr>
          <w:rFonts w:ascii="標楷體" w:eastAsia="標楷體" w:hAnsi="標楷體" w:cs="新細明體" w:hint="eastAsia"/>
          <w:bCs/>
          <w:color w:val="000000"/>
          <w:kern w:val="0"/>
          <w:szCs w:val="24"/>
        </w:rPr>
        <w:t>續利用社群平台及各項活動，強化分眾法治教育，宣導詐騙及其他犯罪預防，以彌平資訊或經濟落差，提升國人整體法</w:t>
      </w:r>
      <w:proofErr w:type="gramStart"/>
      <w:r w:rsidR="00DE0C5D" w:rsidRPr="00DE0C5D">
        <w:rPr>
          <w:rFonts w:ascii="標楷體" w:eastAsia="標楷體" w:hAnsi="標楷體" w:cs="新細明體" w:hint="eastAsia"/>
          <w:bCs/>
          <w:color w:val="000000"/>
          <w:kern w:val="0"/>
          <w:szCs w:val="24"/>
        </w:rPr>
        <w:t>遵</w:t>
      </w:r>
      <w:proofErr w:type="gramEnd"/>
      <w:r w:rsidR="00DE0C5D" w:rsidRPr="00DE0C5D">
        <w:rPr>
          <w:rFonts w:ascii="標楷體" w:eastAsia="標楷體" w:hAnsi="標楷體" w:cs="新細明體" w:hint="eastAsia"/>
          <w:bCs/>
          <w:color w:val="000000"/>
          <w:kern w:val="0"/>
          <w:szCs w:val="24"/>
        </w:rPr>
        <w:t>意識</w:t>
      </w:r>
      <w:r w:rsidR="001E1BA5" w:rsidRPr="00DE0C5D">
        <w:rPr>
          <w:rFonts w:ascii="標楷體" w:eastAsia="標楷體" w:hAnsi="標楷體" w:cs="新細明體" w:hint="eastAsia"/>
          <w:bCs/>
          <w:color w:val="000000"/>
          <w:kern w:val="0"/>
          <w:szCs w:val="24"/>
        </w:rPr>
        <w:t>；（2）</w:t>
      </w:r>
      <w:r w:rsidR="00DE0C5D" w:rsidRPr="00DE0C5D">
        <w:rPr>
          <w:rFonts w:ascii="標楷體" w:eastAsia="標楷體" w:hAnsi="標楷體" w:cs="新細明體" w:hint="eastAsia"/>
          <w:bCs/>
          <w:color w:val="000000"/>
          <w:kern w:val="0"/>
          <w:szCs w:val="24"/>
        </w:rPr>
        <w:t>為持續加強弱勢民眾反詐騙意識，避免因資訊落差或經濟匱乏，成為詐騙集團鎖定目標，</w:t>
      </w:r>
      <w:proofErr w:type="gramStart"/>
      <w:r w:rsidR="00DE0C5D" w:rsidRPr="00DE0C5D">
        <w:rPr>
          <w:rFonts w:ascii="標楷體" w:eastAsia="標楷體" w:hAnsi="標楷體" w:cs="新細明體" w:hint="eastAsia"/>
          <w:bCs/>
          <w:color w:val="000000"/>
          <w:kern w:val="0"/>
          <w:szCs w:val="24"/>
        </w:rPr>
        <w:t>法扶基金會</w:t>
      </w:r>
      <w:proofErr w:type="gramEnd"/>
      <w:r w:rsidR="00DE0C5D" w:rsidRPr="00DE0C5D">
        <w:rPr>
          <w:rFonts w:ascii="標楷體" w:eastAsia="標楷體" w:hAnsi="標楷體" w:cs="新細明體" w:hint="eastAsia"/>
          <w:bCs/>
          <w:color w:val="000000"/>
          <w:kern w:val="0"/>
          <w:szCs w:val="24"/>
        </w:rPr>
        <w:t>初步規劃將</w:t>
      </w:r>
      <w:r w:rsidR="00537A72">
        <w:rPr>
          <w:rFonts w:ascii="標楷體" w:eastAsia="標楷體" w:hAnsi="標楷體" w:cs="新細明體" w:hint="eastAsia"/>
          <w:bCs/>
          <w:color w:val="000000"/>
          <w:kern w:val="0"/>
          <w:szCs w:val="24"/>
        </w:rPr>
        <w:t>114年</w:t>
      </w:r>
      <w:r w:rsidR="00DE0C5D" w:rsidRPr="00DE0C5D">
        <w:rPr>
          <w:rFonts w:ascii="標楷體" w:eastAsia="標楷體" w:hAnsi="標楷體" w:cs="新細明體" w:hint="eastAsia"/>
          <w:bCs/>
          <w:color w:val="000000"/>
          <w:kern w:val="0"/>
          <w:szCs w:val="24"/>
        </w:rPr>
        <w:t>全</w:t>
      </w:r>
      <w:proofErr w:type="gramStart"/>
      <w:r w:rsidR="00DE0C5D" w:rsidRPr="00DE0C5D">
        <w:rPr>
          <w:rFonts w:ascii="標楷體" w:eastAsia="標楷體" w:hAnsi="標楷體" w:cs="新細明體" w:hint="eastAsia"/>
          <w:bCs/>
          <w:color w:val="000000"/>
          <w:kern w:val="0"/>
          <w:szCs w:val="24"/>
        </w:rPr>
        <w:t>國法扶日活動</w:t>
      </w:r>
      <w:proofErr w:type="gramEnd"/>
      <w:r w:rsidR="00DE0C5D" w:rsidRPr="00DE0C5D">
        <w:rPr>
          <w:rFonts w:ascii="標楷體" w:eastAsia="標楷體" w:hAnsi="標楷體" w:cs="新細明體" w:hint="eastAsia"/>
          <w:bCs/>
          <w:color w:val="000000"/>
          <w:kern w:val="0"/>
          <w:szCs w:val="24"/>
        </w:rPr>
        <w:t>設定宣導主軸為「反詐騙」，由各分會針對</w:t>
      </w:r>
      <w:r w:rsidR="00537A72">
        <w:rPr>
          <w:rFonts w:ascii="標楷體" w:eastAsia="標楷體" w:hAnsi="標楷體" w:cs="新細明體" w:hint="eastAsia"/>
          <w:bCs/>
          <w:color w:val="000000"/>
          <w:kern w:val="0"/>
          <w:szCs w:val="24"/>
        </w:rPr>
        <w:t>在地</w:t>
      </w:r>
      <w:r w:rsidR="00DE0C5D" w:rsidRPr="00DE0C5D">
        <w:rPr>
          <w:rFonts w:ascii="標楷體" w:eastAsia="標楷體" w:hAnsi="標楷體" w:cs="新細明體" w:hint="eastAsia"/>
          <w:bCs/>
          <w:color w:val="000000"/>
          <w:kern w:val="0"/>
          <w:szCs w:val="24"/>
        </w:rPr>
        <w:t>弱勢民眾</w:t>
      </w:r>
      <w:r w:rsidR="00537A72">
        <w:rPr>
          <w:rFonts w:ascii="標楷體" w:eastAsia="標楷體" w:hAnsi="標楷體" w:cs="新細明體" w:hint="eastAsia"/>
          <w:bCs/>
          <w:color w:val="000000"/>
          <w:kern w:val="0"/>
          <w:szCs w:val="24"/>
        </w:rPr>
        <w:t>進行</w:t>
      </w:r>
      <w:r w:rsidR="00DE0C5D" w:rsidRPr="00DE0C5D">
        <w:rPr>
          <w:rFonts w:ascii="標楷體" w:eastAsia="標楷體" w:hAnsi="標楷體" w:cs="新細明體" w:hint="eastAsia"/>
          <w:bCs/>
          <w:color w:val="000000"/>
          <w:kern w:val="0"/>
          <w:szCs w:val="24"/>
        </w:rPr>
        <w:t>面對面宣導，另由原住民族法律服務中心進行原鄉宣導，</w:t>
      </w:r>
      <w:r w:rsidR="00507D83">
        <w:rPr>
          <w:rFonts w:ascii="標楷體" w:eastAsia="標楷體" w:hAnsi="標楷體" w:cs="新細明體" w:hint="eastAsia"/>
          <w:bCs/>
          <w:color w:val="000000"/>
          <w:kern w:val="0"/>
          <w:szCs w:val="24"/>
        </w:rPr>
        <w:t>並</w:t>
      </w:r>
      <w:r w:rsidR="00DE0C5D" w:rsidRPr="00DE0C5D">
        <w:rPr>
          <w:rFonts w:ascii="標楷體" w:eastAsia="標楷體" w:hAnsi="標楷體" w:cs="新細明體" w:hint="eastAsia"/>
          <w:bCs/>
          <w:color w:val="000000"/>
          <w:kern w:val="0"/>
          <w:szCs w:val="24"/>
        </w:rPr>
        <w:t>預計集結扶助案例出版專文、專書，</w:t>
      </w:r>
      <w:proofErr w:type="gramStart"/>
      <w:r w:rsidR="00DE0C5D" w:rsidRPr="00DE0C5D">
        <w:rPr>
          <w:rFonts w:ascii="標楷體" w:eastAsia="標楷體" w:hAnsi="標楷體" w:cs="新細明體" w:hint="eastAsia"/>
          <w:bCs/>
          <w:color w:val="000000"/>
          <w:kern w:val="0"/>
          <w:szCs w:val="24"/>
        </w:rPr>
        <w:t>揭露詐團慣用</w:t>
      </w:r>
      <w:proofErr w:type="gramEnd"/>
      <w:r w:rsidR="00DE0C5D" w:rsidRPr="00DE0C5D">
        <w:rPr>
          <w:rFonts w:ascii="標楷體" w:eastAsia="標楷體" w:hAnsi="標楷體" w:cs="新細明體" w:hint="eastAsia"/>
          <w:bCs/>
          <w:color w:val="000000"/>
          <w:kern w:val="0"/>
          <w:szCs w:val="24"/>
        </w:rPr>
        <w:t>手法，暨</w:t>
      </w:r>
      <w:proofErr w:type="gramStart"/>
      <w:r w:rsidR="00DE0C5D" w:rsidRPr="00DE0C5D">
        <w:rPr>
          <w:rFonts w:ascii="標楷體" w:eastAsia="標楷體" w:hAnsi="標楷體" w:cs="新細明體" w:hint="eastAsia"/>
          <w:bCs/>
          <w:color w:val="000000"/>
          <w:kern w:val="0"/>
          <w:szCs w:val="24"/>
        </w:rPr>
        <w:t>賡</w:t>
      </w:r>
      <w:proofErr w:type="gramEnd"/>
      <w:r w:rsidR="00DE0C5D" w:rsidRPr="00DE0C5D">
        <w:rPr>
          <w:rFonts w:ascii="標楷體" w:eastAsia="標楷體" w:hAnsi="標楷體" w:cs="新細明體" w:hint="eastAsia"/>
          <w:bCs/>
          <w:color w:val="000000"/>
          <w:kern w:val="0"/>
          <w:szCs w:val="24"/>
        </w:rPr>
        <w:t>續</w:t>
      </w:r>
      <w:proofErr w:type="gramStart"/>
      <w:r w:rsidR="00DE0C5D" w:rsidRPr="00DE0C5D">
        <w:rPr>
          <w:rFonts w:ascii="標楷體" w:eastAsia="標楷體" w:hAnsi="標楷體" w:cs="新細明體" w:hint="eastAsia"/>
          <w:bCs/>
          <w:color w:val="000000"/>
          <w:kern w:val="0"/>
          <w:szCs w:val="24"/>
        </w:rPr>
        <w:t>運用臉書</w:t>
      </w:r>
      <w:proofErr w:type="gramEnd"/>
      <w:r w:rsidR="00DE0C5D" w:rsidRPr="00DE0C5D">
        <w:rPr>
          <w:rFonts w:ascii="標楷體" w:eastAsia="標楷體" w:hAnsi="標楷體" w:cs="新細明體" w:hint="eastAsia"/>
          <w:bCs/>
          <w:color w:val="000000"/>
          <w:kern w:val="0"/>
          <w:szCs w:val="24"/>
        </w:rPr>
        <w:t>、IG</w:t>
      </w:r>
      <w:proofErr w:type="gramStart"/>
      <w:r w:rsidR="00DE0C5D" w:rsidRPr="00DE0C5D">
        <w:rPr>
          <w:rFonts w:ascii="標楷體" w:eastAsia="標楷體" w:hAnsi="標楷體" w:cs="新細明體" w:hint="eastAsia"/>
          <w:bCs/>
          <w:color w:val="000000"/>
          <w:kern w:val="0"/>
          <w:szCs w:val="24"/>
        </w:rPr>
        <w:t>及官網宣導</w:t>
      </w:r>
      <w:proofErr w:type="gramEnd"/>
      <w:r w:rsidR="00DE0C5D" w:rsidRPr="00DE0C5D">
        <w:rPr>
          <w:rFonts w:ascii="標楷體" w:eastAsia="標楷體" w:hAnsi="標楷體" w:cs="新細明體" w:hint="eastAsia"/>
          <w:bCs/>
          <w:color w:val="000000"/>
          <w:kern w:val="0"/>
          <w:szCs w:val="24"/>
        </w:rPr>
        <w:t>反詐騙</w:t>
      </w:r>
      <w:r w:rsidR="001E1BA5" w:rsidRPr="00DE0C5D">
        <w:rPr>
          <w:rFonts w:ascii="標楷體" w:eastAsia="標楷體" w:hAnsi="標楷體" w:cs="新細明體" w:hint="eastAsia"/>
          <w:bCs/>
          <w:color w:val="000000"/>
          <w:kern w:val="0"/>
          <w:szCs w:val="24"/>
        </w:rPr>
        <w:t>。</w:t>
      </w:r>
    </w:p>
    <w:p w14:paraId="54B7E421" w14:textId="36B92E9D" w:rsidR="00471780" w:rsidRPr="0047585C" w:rsidRDefault="009426AE" w:rsidP="0091108B">
      <w:pPr>
        <w:overflowPunct w:val="0"/>
        <w:spacing w:beforeLines="20" w:before="72" w:afterLines="20" w:after="72" w:line="440" w:lineRule="exact"/>
        <w:ind w:firstLineChars="200" w:firstLine="561"/>
        <w:jc w:val="both"/>
        <w:rPr>
          <w:rFonts w:ascii="標楷體" w:eastAsia="標楷體" w:hAnsi="標楷體" w:cs="Arial"/>
          <w:b/>
          <w:spacing w:val="-2"/>
          <w:sz w:val="28"/>
          <w:szCs w:val="28"/>
          <w:shd w:val="clear" w:color="auto" w:fill="FFFFFF"/>
        </w:rPr>
      </w:pPr>
      <w:r w:rsidRPr="00022F7A">
        <w:rPr>
          <w:rFonts w:ascii="標楷體" w:eastAsia="標楷體" w:hAnsi="標楷體" w:cs="Arial" w:hint="eastAsia"/>
          <w:b/>
          <w:sz w:val="28"/>
          <w:szCs w:val="28"/>
          <w:shd w:val="clear" w:color="auto" w:fill="FFFFFF"/>
        </w:rPr>
        <w:t>（三）</w:t>
      </w:r>
      <w:bookmarkStart w:id="3" w:name="_Hlk201326650"/>
      <w:r>
        <w:rPr>
          <w:rFonts w:ascii="標楷體" w:eastAsia="標楷體" w:hAnsi="標楷體" w:cs="Arial" w:hint="eastAsia"/>
          <w:b/>
          <w:sz w:val="28"/>
          <w:szCs w:val="28"/>
          <w:shd w:val="clear" w:color="auto" w:fill="FFFFFF"/>
        </w:rPr>
        <w:t xml:space="preserve">　</w:t>
      </w:r>
      <w:bookmarkEnd w:id="3"/>
      <w:r w:rsidR="00E563AD">
        <w:rPr>
          <w:rFonts w:ascii="標楷體" w:eastAsia="標楷體" w:hAnsi="標楷體" w:cs="Arial" w:hint="eastAsia"/>
          <w:b/>
          <w:sz w:val="28"/>
          <w:szCs w:val="28"/>
          <w:shd w:val="clear" w:color="auto" w:fill="FFFFFF"/>
        </w:rPr>
        <w:t>司法</w:t>
      </w:r>
      <w:r w:rsidR="00E563AD" w:rsidRPr="00E563AD">
        <w:rPr>
          <w:rFonts w:ascii="標楷體" w:eastAsia="標楷體" w:hAnsi="標楷體" w:cs="Arial" w:hint="eastAsia"/>
          <w:b/>
          <w:spacing w:val="-2"/>
          <w:sz w:val="28"/>
          <w:szCs w:val="28"/>
          <w:shd w:val="clear" w:color="auto" w:fill="FFFFFF"/>
        </w:rPr>
        <w:t>院為因應各項司法新制之推行，已爭取獲增員額1,100人，自</w:t>
      </w:r>
      <w:proofErr w:type="gramStart"/>
      <w:r w:rsidR="00E563AD" w:rsidRPr="00E563AD">
        <w:rPr>
          <w:rFonts w:ascii="標楷體" w:eastAsia="標楷體" w:hAnsi="標楷體" w:cs="Arial" w:hint="eastAsia"/>
          <w:b/>
          <w:spacing w:val="-2"/>
          <w:sz w:val="28"/>
          <w:szCs w:val="28"/>
          <w:shd w:val="clear" w:color="auto" w:fill="FFFFFF"/>
        </w:rPr>
        <w:t>110</w:t>
      </w:r>
      <w:proofErr w:type="gramEnd"/>
      <w:r w:rsidR="00E563AD" w:rsidRPr="00E563AD">
        <w:rPr>
          <w:rFonts w:ascii="標楷體" w:eastAsia="標楷體" w:hAnsi="標楷體" w:cs="Arial" w:hint="eastAsia"/>
          <w:b/>
          <w:spacing w:val="-2"/>
          <w:sz w:val="28"/>
          <w:szCs w:val="28"/>
          <w:shd w:val="clear" w:color="auto" w:fill="FFFFFF"/>
        </w:rPr>
        <w:t>年度起分10年進行配置，惟</w:t>
      </w:r>
      <w:proofErr w:type="gramStart"/>
      <w:r w:rsidR="00E563AD" w:rsidRPr="00E563AD">
        <w:rPr>
          <w:rFonts w:ascii="標楷體" w:eastAsia="標楷體" w:hAnsi="標楷體" w:cs="Arial" w:hint="eastAsia"/>
          <w:b/>
          <w:spacing w:val="-2"/>
          <w:sz w:val="28"/>
          <w:szCs w:val="28"/>
          <w:shd w:val="clear" w:color="auto" w:fill="FFFFFF"/>
        </w:rPr>
        <w:t>囿</w:t>
      </w:r>
      <w:proofErr w:type="gramEnd"/>
      <w:r w:rsidR="00E563AD" w:rsidRPr="00E563AD">
        <w:rPr>
          <w:rFonts w:ascii="標楷體" w:eastAsia="標楷體" w:hAnsi="標楷體" w:cs="Arial" w:hint="eastAsia"/>
          <w:b/>
          <w:spacing w:val="-2"/>
          <w:sz w:val="28"/>
          <w:szCs w:val="28"/>
          <w:shd w:val="clear" w:color="auto" w:fill="FFFFFF"/>
        </w:rPr>
        <w:t>於各級法院未及時補實員額，近</w:t>
      </w:r>
      <w:proofErr w:type="gramStart"/>
      <w:r w:rsidR="00E563AD" w:rsidRPr="00E563AD">
        <w:rPr>
          <w:rFonts w:ascii="標楷體" w:eastAsia="標楷體" w:hAnsi="標楷體" w:cs="Arial" w:hint="eastAsia"/>
          <w:b/>
          <w:spacing w:val="-2"/>
          <w:sz w:val="28"/>
          <w:szCs w:val="28"/>
          <w:shd w:val="clear" w:color="auto" w:fill="FFFFFF"/>
        </w:rPr>
        <w:t>4</w:t>
      </w:r>
      <w:proofErr w:type="gramEnd"/>
      <w:r w:rsidR="00E563AD" w:rsidRPr="00E563AD">
        <w:rPr>
          <w:rFonts w:ascii="標楷體" w:eastAsia="標楷體" w:hAnsi="標楷體" w:cs="Arial" w:hint="eastAsia"/>
          <w:b/>
          <w:spacing w:val="-2"/>
          <w:sz w:val="28"/>
          <w:szCs w:val="28"/>
          <w:shd w:val="clear" w:color="auto" w:fill="FFFFFF"/>
        </w:rPr>
        <w:t>年度缺額仍持續</w:t>
      </w:r>
      <w:r w:rsidR="00E563AD" w:rsidRPr="00E563AD">
        <w:rPr>
          <w:rFonts w:ascii="標楷體" w:eastAsia="標楷體" w:hAnsi="標楷體" w:cs="Arial" w:hint="eastAsia"/>
          <w:b/>
          <w:spacing w:val="-2"/>
          <w:sz w:val="28"/>
          <w:szCs w:val="28"/>
          <w:shd w:val="clear" w:color="auto" w:fill="FFFFFF"/>
        </w:rPr>
        <w:lastRenderedPageBreak/>
        <w:t>擴大，為因應訴訟案件量增及改善司法過</w:t>
      </w:r>
      <w:proofErr w:type="gramStart"/>
      <w:r w:rsidR="00E563AD" w:rsidRPr="00E563AD">
        <w:rPr>
          <w:rFonts w:ascii="標楷體" w:eastAsia="標楷體" w:hAnsi="標楷體" w:cs="Arial" w:hint="eastAsia"/>
          <w:b/>
          <w:spacing w:val="-2"/>
          <w:sz w:val="28"/>
          <w:szCs w:val="28"/>
          <w:shd w:val="clear" w:color="auto" w:fill="FFFFFF"/>
        </w:rPr>
        <w:t>勞</w:t>
      </w:r>
      <w:proofErr w:type="gramEnd"/>
      <w:r w:rsidR="00E563AD" w:rsidRPr="00E563AD">
        <w:rPr>
          <w:rFonts w:ascii="標楷體" w:eastAsia="標楷體" w:hAnsi="標楷體" w:cs="Arial" w:hint="eastAsia"/>
          <w:b/>
          <w:spacing w:val="-2"/>
          <w:sz w:val="28"/>
          <w:szCs w:val="28"/>
          <w:shd w:val="clear" w:color="auto" w:fill="FFFFFF"/>
        </w:rPr>
        <w:t>問題，允宜持續培育及延攬優質司法人力，</w:t>
      </w:r>
      <w:r w:rsidR="00537A72">
        <w:rPr>
          <w:rFonts w:ascii="標楷體" w:eastAsia="標楷體" w:hAnsi="標楷體" w:cs="Arial" w:hint="eastAsia"/>
          <w:b/>
          <w:spacing w:val="-2"/>
          <w:sz w:val="28"/>
          <w:szCs w:val="28"/>
          <w:shd w:val="clear" w:color="auto" w:fill="FFFFFF"/>
        </w:rPr>
        <w:t>配合</w:t>
      </w:r>
      <w:r w:rsidR="00E563AD" w:rsidRPr="00E563AD">
        <w:rPr>
          <w:rFonts w:ascii="標楷體" w:eastAsia="標楷體" w:hAnsi="標楷體" w:cs="Arial" w:hint="eastAsia"/>
          <w:b/>
          <w:spacing w:val="-2"/>
          <w:sz w:val="28"/>
          <w:szCs w:val="28"/>
          <w:shd w:val="clear" w:color="auto" w:fill="FFFFFF"/>
        </w:rPr>
        <w:t>推動多元簡政創新</w:t>
      </w:r>
      <w:r w:rsidR="00537A72">
        <w:rPr>
          <w:rFonts w:ascii="標楷體" w:eastAsia="標楷體" w:hAnsi="標楷體" w:cs="Arial" w:hint="eastAsia"/>
          <w:b/>
          <w:spacing w:val="-2"/>
          <w:sz w:val="28"/>
          <w:szCs w:val="28"/>
          <w:shd w:val="clear" w:color="auto" w:fill="FFFFFF"/>
        </w:rPr>
        <w:t>與</w:t>
      </w:r>
      <w:r w:rsidR="00E563AD" w:rsidRPr="00E563AD">
        <w:rPr>
          <w:rFonts w:ascii="標楷體" w:eastAsia="標楷體" w:hAnsi="標楷體" w:cs="Arial" w:hint="eastAsia"/>
          <w:b/>
          <w:spacing w:val="-2"/>
          <w:sz w:val="28"/>
          <w:szCs w:val="28"/>
          <w:shd w:val="clear" w:color="auto" w:fill="FFFFFF"/>
        </w:rPr>
        <w:t>增進效率措施，以利司法業務革新與突破</w:t>
      </w:r>
      <w:r w:rsidR="0047585C" w:rsidRPr="00280587">
        <w:rPr>
          <w:rFonts w:ascii="標楷體" w:eastAsia="標楷體" w:hAnsi="標楷體" w:cs="Arial" w:hint="eastAsia"/>
          <w:b/>
          <w:spacing w:val="-2"/>
          <w:sz w:val="28"/>
          <w:szCs w:val="28"/>
          <w:shd w:val="clear" w:color="auto" w:fill="FFFFFF"/>
        </w:rPr>
        <w:t>。</w:t>
      </w:r>
    </w:p>
    <w:p w14:paraId="216E6390" w14:textId="74828623" w:rsidR="002F224D" w:rsidRDefault="00BF76CD" w:rsidP="0091108B">
      <w:pPr>
        <w:overflowPunct w:val="0"/>
        <w:spacing w:line="464" w:lineRule="exact"/>
        <w:ind w:firstLineChars="200" w:firstLine="480"/>
        <w:jc w:val="both"/>
        <w:rPr>
          <w:rFonts w:ascii="標楷體" w:eastAsia="標楷體" w:hAnsi="標楷體"/>
          <w:szCs w:val="24"/>
        </w:rPr>
      </w:pPr>
      <w:r>
        <w:rPr>
          <w:noProof/>
        </w:rPr>
        <mc:AlternateContent>
          <mc:Choice Requires="wps">
            <w:drawing>
              <wp:anchor distT="45720" distB="45720" distL="114300" distR="114300" simplePos="0" relativeHeight="251710464" behindDoc="1" locked="0" layoutInCell="1" allowOverlap="1" wp14:anchorId="00FEB828" wp14:editId="39366777">
                <wp:simplePos x="0" y="0"/>
                <wp:positionH relativeFrom="margin">
                  <wp:posOffset>1855470</wp:posOffset>
                </wp:positionH>
                <wp:positionV relativeFrom="paragraph">
                  <wp:posOffset>4802505</wp:posOffset>
                </wp:positionV>
                <wp:extent cx="4465320" cy="2159000"/>
                <wp:effectExtent l="0" t="0" r="0" b="0"/>
                <wp:wrapTight wrapText="bothSides">
                  <wp:wrapPolygon edited="0">
                    <wp:start x="0" y="0"/>
                    <wp:lineTo x="0" y="21346"/>
                    <wp:lineTo x="21471" y="21346"/>
                    <wp:lineTo x="21471" y="0"/>
                    <wp:lineTo x="0" y="0"/>
                  </wp:wrapPolygon>
                </wp:wrapTight>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5320" cy="2159000"/>
                        </a:xfrm>
                        <a:prstGeom prst="rect">
                          <a:avLst/>
                        </a:prstGeom>
                        <a:solidFill>
                          <a:srgbClr val="FFFFFF"/>
                        </a:solidFill>
                        <a:ln w="9525">
                          <a:noFill/>
                          <a:miter lim="800000"/>
                          <a:headEnd/>
                          <a:tailEnd/>
                        </a:ln>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993"/>
                              <w:gridCol w:w="992"/>
                              <w:gridCol w:w="709"/>
                              <w:gridCol w:w="850"/>
                              <w:gridCol w:w="709"/>
                              <w:gridCol w:w="726"/>
                            </w:tblGrid>
                            <w:tr w:rsidR="005A271A" w14:paraId="3DB6F311" w14:textId="77777777" w:rsidTr="00DB0DBD">
                              <w:tc>
                                <w:tcPr>
                                  <w:tcW w:w="6680" w:type="dxa"/>
                                  <w:gridSpan w:val="8"/>
                                  <w:tcBorders>
                                    <w:top w:val="nil"/>
                                    <w:left w:val="nil"/>
                                    <w:right w:val="nil"/>
                                  </w:tcBorders>
                                  <w:shd w:val="clear" w:color="auto" w:fill="auto"/>
                                </w:tcPr>
                                <w:p w14:paraId="485C13DC" w14:textId="77777777" w:rsidR="005A271A" w:rsidRPr="007B5C5F" w:rsidRDefault="005A271A" w:rsidP="005A271A">
                                  <w:pPr>
                                    <w:widowControl/>
                                    <w:spacing w:line="280" w:lineRule="exact"/>
                                    <w:ind w:leftChars="-20" w:left="-48" w:rightChars="-20" w:right="-48"/>
                                    <w:jc w:val="center"/>
                                    <w:rPr>
                                      <w:rFonts w:ascii="標楷體" w:eastAsia="標楷體" w:hAnsi="標楷體" w:cs="新細明體"/>
                                      <w:b/>
                                      <w:bCs/>
                                      <w:color w:val="000000"/>
                                      <w:kern w:val="0"/>
                                    </w:rPr>
                                  </w:pPr>
                                  <w:r w:rsidRPr="007B5C5F">
                                    <w:rPr>
                                      <w:rFonts w:ascii="標楷體" w:eastAsia="標楷體" w:hAnsi="標楷體" w:cs="新細明體" w:hint="eastAsia"/>
                                      <w:b/>
                                      <w:bCs/>
                                      <w:color w:val="000000"/>
                                      <w:kern w:val="0"/>
                                    </w:rPr>
                                    <w:t>表</w:t>
                                  </w:r>
                                  <w:r>
                                    <w:rPr>
                                      <w:rFonts w:ascii="標楷體" w:eastAsia="標楷體" w:hAnsi="標楷體" w:cs="新細明體" w:hint="eastAsia"/>
                                      <w:b/>
                                      <w:bCs/>
                                      <w:color w:val="000000"/>
                                      <w:kern w:val="0"/>
                                    </w:rPr>
                                    <w:t>5</w:t>
                                  </w:r>
                                  <w:r w:rsidRPr="007B5C5F">
                                    <w:rPr>
                                      <w:rFonts w:ascii="標楷體" w:eastAsia="標楷體" w:hAnsi="標楷體" w:cs="新細明體" w:hint="eastAsia"/>
                                      <w:b/>
                                      <w:bCs/>
                                      <w:color w:val="000000"/>
                                      <w:kern w:val="0"/>
                                    </w:rPr>
                                    <w:t xml:space="preserve">  司法人員預算缺額情形</w:t>
                                  </w:r>
                                </w:p>
                                <w:p w14:paraId="0F72AF2C" w14:textId="77777777" w:rsidR="005A271A" w:rsidRPr="007B5C5F" w:rsidRDefault="005A271A" w:rsidP="005A271A">
                                  <w:pPr>
                                    <w:widowControl/>
                                    <w:spacing w:line="200" w:lineRule="exact"/>
                                    <w:ind w:leftChars="-20" w:left="-48" w:rightChars="-20" w:right="-48"/>
                                    <w:jc w:val="right"/>
                                    <w:rPr>
                                      <w:rFonts w:ascii="標楷體" w:eastAsia="標楷體" w:hAnsi="標楷體" w:cs="新細明體"/>
                                      <w:kern w:val="0"/>
                                      <w:sz w:val="20"/>
                                    </w:rPr>
                                  </w:pPr>
                                  <w:r w:rsidRPr="007B5C5F">
                                    <w:rPr>
                                      <w:rFonts w:ascii="標楷體" w:eastAsia="標楷體" w:hAnsi="標楷體" w:cs="新細明體" w:hint="eastAsia"/>
                                      <w:bCs/>
                                      <w:color w:val="000000"/>
                                      <w:kern w:val="0"/>
                                      <w:sz w:val="20"/>
                                    </w:rPr>
                                    <w:t>單位：人</w:t>
                                  </w:r>
                                </w:p>
                              </w:tc>
                            </w:tr>
                            <w:tr w:rsidR="005A271A" w14:paraId="4EA8C182" w14:textId="77777777" w:rsidTr="00A31B6A">
                              <w:tc>
                                <w:tcPr>
                                  <w:tcW w:w="851" w:type="dxa"/>
                                  <w:vMerge w:val="restart"/>
                                  <w:tcBorders>
                                    <w:left w:val="single" w:sz="4" w:space="0" w:color="auto"/>
                                  </w:tcBorders>
                                  <w:shd w:val="clear" w:color="auto" w:fill="auto"/>
                                  <w:vAlign w:val="center"/>
                                </w:tcPr>
                                <w:p w14:paraId="2E97A2FA" w14:textId="77777777" w:rsidR="005A271A" w:rsidRPr="009963FB" w:rsidRDefault="005A271A" w:rsidP="005A271A">
                                  <w:pPr>
                                    <w:spacing w:line="240" w:lineRule="exact"/>
                                    <w:ind w:leftChars="-20" w:left="-48" w:rightChars="-20" w:right="-48"/>
                                    <w:jc w:val="center"/>
                                    <w:rPr>
                                      <w:rFonts w:ascii="標楷體" w:eastAsia="標楷體" w:hAnsi="標楷體" w:cs="新細明體"/>
                                      <w:kern w:val="0"/>
                                      <w:sz w:val="20"/>
                                    </w:rPr>
                                  </w:pPr>
                                  <w:r w:rsidRPr="009963FB">
                                    <w:rPr>
                                      <w:rFonts w:ascii="標楷體" w:eastAsia="標楷體" w:hAnsi="標楷體" w:cs="新細明體"/>
                                      <w:kern w:val="0"/>
                                      <w:sz w:val="20"/>
                                    </w:rPr>
                                    <w:t>年度</w:t>
                                  </w:r>
                                </w:p>
                              </w:tc>
                              <w:tc>
                                <w:tcPr>
                                  <w:tcW w:w="850" w:type="dxa"/>
                                  <w:vMerge w:val="restart"/>
                                  <w:tcBorders>
                                    <w:right w:val="nil"/>
                                  </w:tcBorders>
                                  <w:shd w:val="clear" w:color="auto" w:fill="auto"/>
                                  <w:vAlign w:val="center"/>
                                </w:tcPr>
                                <w:p w14:paraId="0A541575" w14:textId="77777777" w:rsidR="005A271A" w:rsidRPr="00A31B6A" w:rsidRDefault="005A271A" w:rsidP="00A31B6A">
                                  <w:pPr>
                                    <w:spacing w:line="240" w:lineRule="exact"/>
                                    <w:ind w:leftChars="-30" w:left="-72" w:rightChars="-30" w:right="-72"/>
                                    <w:jc w:val="center"/>
                                    <w:rPr>
                                      <w:rFonts w:ascii="標楷體" w:eastAsia="標楷體" w:hAnsi="標楷體" w:cs="新細明體"/>
                                      <w:spacing w:val="-12"/>
                                      <w:kern w:val="0"/>
                                      <w:sz w:val="20"/>
                                    </w:rPr>
                                  </w:pPr>
                                  <w:r w:rsidRPr="00A31B6A">
                                    <w:rPr>
                                      <w:rFonts w:ascii="標楷體" w:eastAsia="標楷體" w:hAnsi="標楷體" w:cs="新細明體" w:hint="eastAsia"/>
                                      <w:spacing w:val="-12"/>
                                      <w:kern w:val="0"/>
                                      <w:sz w:val="20"/>
                                    </w:rPr>
                                    <w:t>司法人員預算缺額</w:t>
                                  </w:r>
                                </w:p>
                              </w:tc>
                              <w:tc>
                                <w:tcPr>
                                  <w:tcW w:w="4979" w:type="dxa"/>
                                  <w:gridSpan w:val="6"/>
                                  <w:tcBorders>
                                    <w:left w:val="nil"/>
                                  </w:tcBorders>
                                  <w:shd w:val="clear" w:color="auto" w:fill="auto"/>
                                  <w:vAlign w:val="center"/>
                                </w:tcPr>
                                <w:p w14:paraId="56C7EBAA" w14:textId="77777777" w:rsidR="005A271A" w:rsidRPr="009963FB" w:rsidRDefault="005A271A" w:rsidP="005A271A">
                                  <w:pPr>
                                    <w:widowControl/>
                                    <w:spacing w:line="200" w:lineRule="exact"/>
                                    <w:ind w:leftChars="-20" w:left="-48" w:rightChars="-20" w:right="-48"/>
                                    <w:jc w:val="center"/>
                                    <w:rPr>
                                      <w:rFonts w:ascii="標楷體" w:eastAsia="標楷體" w:hAnsi="標楷體" w:cs="新細明體"/>
                                      <w:kern w:val="0"/>
                                      <w:sz w:val="20"/>
                                    </w:rPr>
                                  </w:pPr>
                                </w:p>
                              </w:tc>
                            </w:tr>
                            <w:tr w:rsidR="005A271A" w14:paraId="172DAB09" w14:textId="77777777" w:rsidTr="00703C04">
                              <w:trPr>
                                <w:trHeight w:val="128"/>
                              </w:trPr>
                              <w:tc>
                                <w:tcPr>
                                  <w:tcW w:w="851" w:type="dxa"/>
                                  <w:vMerge/>
                                  <w:tcBorders>
                                    <w:left w:val="single" w:sz="4" w:space="0" w:color="auto"/>
                                  </w:tcBorders>
                                  <w:shd w:val="clear" w:color="auto" w:fill="auto"/>
                                  <w:vAlign w:val="center"/>
                                </w:tcPr>
                                <w:p w14:paraId="3B146F85" w14:textId="77777777" w:rsidR="005A271A" w:rsidRPr="009963FB" w:rsidRDefault="005A271A" w:rsidP="005A271A">
                                  <w:pPr>
                                    <w:widowControl/>
                                    <w:spacing w:line="240" w:lineRule="exact"/>
                                    <w:ind w:leftChars="-20" w:left="-48" w:rightChars="-20" w:right="-48"/>
                                    <w:jc w:val="center"/>
                                    <w:rPr>
                                      <w:rFonts w:ascii="標楷體" w:eastAsia="標楷體" w:hAnsi="標楷體" w:cs="新細明體"/>
                                      <w:kern w:val="0"/>
                                      <w:sz w:val="20"/>
                                    </w:rPr>
                                  </w:pPr>
                                </w:p>
                              </w:tc>
                              <w:tc>
                                <w:tcPr>
                                  <w:tcW w:w="850" w:type="dxa"/>
                                  <w:vMerge/>
                                  <w:shd w:val="clear" w:color="auto" w:fill="auto"/>
                                  <w:vAlign w:val="center"/>
                                </w:tcPr>
                                <w:p w14:paraId="1A070C3F" w14:textId="77777777" w:rsidR="005A271A" w:rsidRPr="00BF76CD" w:rsidRDefault="005A271A" w:rsidP="005A271A">
                                  <w:pPr>
                                    <w:spacing w:line="240" w:lineRule="exact"/>
                                    <w:jc w:val="center"/>
                                    <w:rPr>
                                      <w:rFonts w:ascii="標楷體" w:eastAsia="標楷體" w:hAnsi="標楷體" w:cs="新細明體"/>
                                      <w:spacing w:val="-20"/>
                                      <w:kern w:val="0"/>
                                      <w:sz w:val="20"/>
                                    </w:rPr>
                                  </w:pPr>
                                </w:p>
                              </w:tc>
                              <w:tc>
                                <w:tcPr>
                                  <w:tcW w:w="993" w:type="dxa"/>
                                  <w:vMerge w:val="restart"/>
                                  <w:tcBorders>
                                    <w:right w:val="nil"/>
                                  </w:tcBorders>
                                  <w:shd w:val="clear" w:color="auto" w:fill="auto"/>
                                  <w:vAlign w:val="center"/>
                                </w:tcPr>
                                <w:p w14:paraId="1B6D98F1" w14:textId="77777777" w:rsidR="005A271A" w:rsidRPr="00A31B6A" w:rsidRDefault="005A271A" w:rsidP="00A31B6A">
                                  <w:pPr>
                                    <w:spacing w:line="240" w:lineRule="exact"/>
                                    <w:ind w:leftChars="-30" w:left="-72" w:rightChars="-30" w:right="-72"/>
                                    <w:jc w:val="center"/>
                                    <w:rPr>
                                      <w:rFonts w:ascii="標楷體" w:eastAsia="標楷體" w:hAnsi="標楷體" w:cs="新細明體"/>
                                      <w:spacing w:val="-14"/>
                                      <w:kern w:val="0"/>
                                      <w:sz w:val="20"/>
                                    </w:rPr>
                                  </w:pPr>
                                  <w:r w:rsidRPr="00A31B6A">
                                    <w:rPr>
                                      <w:rFonts w:ascii="標楷體" w:eastAsia="標楷體" w:hAnsi="標楷體" w:cs="新細明體"/>
                                      <w:spacing w:val="-14"/>
                                      <w:kern w:val="0"/>
                                      <w:sz w:val="20"/>
                                    </w:rPr>
                                    <w:t>法官及審判輔助人力</w:t>
                                  </w:r>
                                </w:p>
                              </w:tc>
                              <w:tc>
                                <w:tcPr>
                                  <w:tcW w:w="3986" w:type="dxa"/>
                                  <w:gridSpan w:val="5"/>
                                  <w:tcBorders>
                                    <w:left w:val="nil"/>
                                  </w:tcBorders>
                                  <w:shd w:val="clear" w:color="auto" w:fill="auto"/>
                                  <w:vAlign w:val="center"/>
                                </w:tcPr>
                                <w:p w14:paraId="56911709" w14:textId="77777777" w:rsidR="005A271A" w:rsidRPr="009963FB" w:rsidRDefault="005A271A" w:rsidP="005A271A">
                                  <w:pPr>
                                    <w:widowControl/>
                                    <w:spacing w:line="200" w:lineRule="exact"/>
                                    <w:ind w:leftChars="-20" w:left="-48" w:rightChars="-20" w:right="-48"/>
                                    <w:jc w:val="center"/>
                                    <w:rPr>
                                      <w:rFonts w:ascii="標楷體" w:eastAsia="標楷體" w:hAnsi="標楷體" w:cs="新細明體"/>
                                      <w:kern w:val="0"/>
                                      <w:sz w:val="20"/>
                                    </w:rPr>
                                  </w:pPr>
                                </w:p>
                              </w:tc>
                            </w:tr>
                            <w:tr w:rsidR="00A31B6A" w14:paraId="095BA7DC" w14:textId="77777777" w:rsidTr="00703C04">
                              <w:tc>
                                <w:tcPr>
                                  <w:tcW w:w="851" w:type="dxa"/>
                                  <w:vMerge/>
                                  <w:tcBorders>
                                    <w:left w:val="single" w:sz="4" w:space="0" w:color="auto"/>
                                  </w:tcBorders>
                                  <w:shd w:val="clear" w:color="auto" w:fill="auto"/>
                                  <w:vAlign w:val="center"/>
                                </w:tcPr>
                                <w:p w14:paraId="4E0727EC" w14:textId="77777777" w:rsidR="005A271A" w:rsidRPr="009963FB" w:rsidRDefault="005A271A" w:rsidP="005A271A">
                                  <w:pPr>
                                    <w:widowControl/>
                                    <w:spacing w:line="240" w:lineRule="exact"/>
                                    <w:ind w:leftChars="-20" w:left="-48" w:rightChars="-20" w:right="-48"/>
                                    <w:jc w:val="center"/>
                                    <w:rPr>
                                      <w:rFonts w:ascii="標楷體" w:eastAsia="標楷體" w:hAnsi="標楷體" w:cs="新細明體"/>
                                      <w:kern w:val="0"/>
                                      <w:sz w:val="20"/>
                                    </w:rPr>
                                  </w:pPr>
                                </w:p>
                              </w:tc>
                              <w:tc>
                                <w:tcPr>
                                  <w:tcW w:w="850" w:type="dxa"/>
                                  <w:vMerge/>
                                  <w:shd w:val="clear" w:color="auto" w:fill="auto"/>
                                  <w:vAlign w:val="center"/>
                                </w:tcPr>
                                <w:p w14:paraId="039376A8" w14:textId="77777777" w:rsidR="005A271A" w:rsidRPr="009963FB" w:rsidRDefault="005A271A" w:rsidP="005A271A">
                                  <w:pPr>
                                    <w:widowControl/>
                                    <w:spacing w:line="240" w:lineRule="exact"/>
                                    <w:jc w:val="center"/>
                                    <w:rPr>
                                      <w:rFonts w:ascii="標楷體" w:eastAsia="標楷體" w:hAnsi="標楷體" w:cs="新細明體"/>
                                      <w:kern w:val="0"/>
                                      <w:sz w:val="20"/>
                                    </w:rPr>
                                  </w:pPr>
                                </w:p>
                              </w:tc>
                              <w:tc>
                                <w:tcPr>
                                  <w:tcW w:w="993" w:type="dxa"/>
                                  <w:vMerge/>
                                  <w:tcBorders>
                                    <w:right w:val="single" w:sz="4" w:space="0" w:color="auto"/>
                                  </w:tcBorders>
                                  <w:shd w:val="clear" w:color="auto" w:fill="auto"/>
                                  <w:vAlign w:val="center"/>
                                </w:tcPr>
                                <w:p w14:paraId="4B3BD06A" w14:textId="77777777" w:rsidR="005A271A" w:rsidRPr="009963FB" w:rsidRDefault="005A271A" w:rsidP="005A271A">
                                  <w:pPr>
                                    <w:widowControl/>
                                    <w:spacing w:line="240" w:lineRule="exact"/>
                                    <w:jc w:val="center"/>
                                    <w:rPr>
                                      <w:rFonts w:ascii="標楷體" w:eastAsia="標楷體" w:hAnsi="標楷體" w:cs="新細明體"/>
                                      <w:kern w:val="0"/>
                                      <w:sz w:val="20"/>
                                    </w:rPr>
                                  </w:pPr>
                                </w:p>
                              </w:tc>
                              <w:tc>
                                <w:tcPr>
                                  <w:tcW w:w="992" w:type="dxa"/>
                                  <w:tcBorders>
                                    <w:left w:val="single" w:sz="4" w:space="0" w:color="auto"/>
                                  </w:tcBorders>
                                  <w:shd w:val="clear" w:color="auto" w:fill="auto"/>
                                  <w:vAlign w:val="center"/>
                                </w:tcPr>
                                <w:p w14:paraId="50B753FD" w14:textId="77777777" w:rsidR="005A271A" w:rsidRPr="00703C04" w:rsidRDefault="005A271A" w:rsidP="00A31B6A">
                                  <w:pPr>
                                    <w:widowControl/>
                                    <w:spacing w:line="240" w:lineRule="exact"/>
                                    <w:ind w:leftChars="-30" w:left="-72"/>
                                    <w:jc w:val="center"/>
                                    <w:rPr>
                                      <w:rFonts w:ascii="標楷體" w:eastAsia="標楷體" w:hAnsi="標楷體" w:cs="新細明體"/>
                                      <w:spacing w:val="-14"/>
                                      <w:kern w:val="0"/>
                                      <w:sz w:val="20"/>
                                    </w:rPr>
                                  </w:pPr>
                                  <w:r w:rsidRPr="00703C04">
                                    <w:rPr>
                                      <w:rFonts w:ascii="標楷體" w:eastAsia="標楷體" w:hAnsi="標楷體" w:cs="新細明體" w:hint="eastAsia"/>
                                      <w:spacing w:val="-14"/>
                                      <w:kern w:val="0"/>
                                      <w:sz w:val="20"/>
                                    </w:rPr>
                                    <w:t>法官(含院長、庭長)</w:t>
                                  </w:r>
                                </w:p>
                              </w:tc>
                              <w:tc>
                                <w:tcPr>
                                  <w:tcW w:w="709" w:type="dxa"/>
                                  <w:shd w:val="clear" w:color="auto" w:fill="auto"/>
                                  <w:vAlign w:val="center"/>
                                </w:tcPr>
                                <w:p w14:paraId="241DF6D1" w14:textId="77777777" w:rsidR="005A271A" w:rsidRPr="00537A72" w:rsidRDefault="005A271A" w:rsidP="005A271A">
                                  <w:pPr>
                                    <w:widowControl/>
                                    <w:spacing w:line="240" w:lineRule="exact"/>
                                    <w:jc w:val="center"/>
                                    <w:rPr>
                                      <w:rFonts w:ascii="標楷體" w:eastAsia="標楷體" w:hAnsi="標楷體" w:cs="新細明體"/>
                                      <w:spacing w:val="-6"/>
                                      <w:kern w:val="0"/>
                                      <w:sz w:val="20"/>
                                    </w:rPr>
                                  </w:pPr>
                                  <w:r w:rsidRPr="00537A72">
                                    <w:rPr>
                                      <w:rFonts w:ascii="標楷體" w:eastAsia="標楷體" w:hAnsi="標楷體" w:cs="新細明體" w:hint="eastAsia"/>
                                      <w:spacing w:val="-6"/>
                                      <w:kern w:val="0"/>
                                      <w:sz w:val="20"/>
                                    </w:rPr>
                                    <w:t>法官助理</w:t>
                                  </w:r>
                                </w:p>
                              </w:tc>
                              <w:tc>
                                <w:tcPr>
                                  <w:tcW w:w="850" w:type="dxa"/>
                                  <w:shd w:val="clear" w:color="auto" w:fill="auto"/>
                                  <w:vAlign w:val="center"/>
                                </w:tcPr>
                                <w:p w14:paraId="2C92649A" w14:textId="77777777" w:rsidR="005A271A" w:rsidRPr="00A31B6A" w:rsidRDefault="005A271A" w:rsidP="00A31B6A">
                                  <w:pPr>
                                    <w:widowControl/>
                                    <w:spacing w:line="240" w:lineRule="exact"/>
                                    <w:ind w:leftChars="-30" w:left="-72"/>
                                    <w:jc w:val="center"/>
                                    <w:rPr>
                                      <w:rFonts w:ascii="標楷體" w:eastAsia="標楷體" w:hAnsi="標楷體" w:cs="新細明體"/>
                                      <w:spacing w:val="-8"/>
                                      <w:kern w:val="0"/>
                                      <w:sz w:val="20"/>
                                    </w:rPr>
                                  </w:pPr>
                                  <w:r w:rsidRPr="00A31B6A">
                                    <w:rPr>
                                      <w:rFonts w:ascii="標楷體" w:eastAsia="標楷體" w:hAnsi="標楷體" w:cs="新細明體" w:hint="eastAsia"/>
                                      <w:spacing w:val="-8"/>
                                      <w:kern w:val="0"/>
                                      <w:sz w:val="20"/>
                                    </w:rPr>
                                    <w:t>書記官</w:t>
                                  </w:r>
                                </w:p>
                              </w:tc>
                              <w:tc>
                                <w:tcPr>
                                  <w:tcW w:w="709" w:type="dxa"/>
                                  <w:shd w:val="clear" w:color="auto" w:fill="auto"/>
                                  <w:vAlign w:val="center"/>
                                </w:tcPr>
                                <w:p w14:paraId="072A3606" w14:textId="77777777" w:rsidR="005A271A" w:rsidRPr="00700E77" w:rsidRDefault="005A271A" w:rsidP="00A31B6A">
                                  <w:pPr>
                                    <w:widowControl/>
                                    <w:spacing w:line="240" w:lineRule="exact"/>
                                    <w:ind w:leftChars="-30" w:left="-72"/>
                                    <w:jc w:val="center"/>
                                    <w:rPr>
                                      <w:rFonts w:ascii="標楷體" w:eastAsia="標楷體" w:hAnsi="標楷體" w:cs="新細明體"/>
                                      <w:spacing w:val="-6"/>
                                      <w:kern w:val="0"/>
                                      <w:sz w:val="20"/>
                                    </w:rPr>
                                  </w:pPr>
                                  <w:r w:rsidRPr="00700E77">
                                    <w:rPr>
                                      <w:rFonts w:ascii="標楷體" w:eastAsia="標楷體" w:hAnsi="標楷體" w:cs="新細明體" w:hint="eastAsia"/>
                                      <w:spacing w:val="-6"/>
                                      <w:kern w:val="0"/>
                                      <w:sz w:val="20"/>
                                    </w:rPr>
                                    <w:t>庭</w:t>
                                  </w:r>
                                  <w:r w:rsidRPr="00700E77">
                                    <w:rPr>
                                      <w:rFonts w:ascii="標楷體" w:eastAsia="標楷體" w:hAnsi="標楷體" w:cs="新細明體" w:hint="eastAsia"/>
                                      <w:spacing w:val="-6"/>
                                      <w:kern w:val="0"/>
                                      <w:sz w:val="20"/>
                                    </w:rPr>
                                    <w:t>務員</w:t>
                                  </w:r>
                                </w:p>
                              </w:tc>
                              <w:tc>
                                <w:tcPr>
                                  <w:tcW w:w="726" w:type="dxa"/>
                                  <w:shd w:val="clear" w:color="auto" w:fill="auto"/>
                                  <w:vAlign w:val="center"/>
                                </w:tcPr>
                                <w:p w14:paraId="796741FE" w14:textId="77777777" w:rsidR="005A271A" w:rsidRPr="009963FB" w:rsidRDefault="005A271A" w:rsidP="00A31B6A">
                                  <w:pPr>
                                    <w:widowControl/>
                                    <w:spacing w:line="240" w:lineRule="exact"/>
                                    <w:ind w:leftChars="-30" w:left="-72"/>
                                    <w:jc w:val="center"/>
                                    <w:rPr>
                                      <w:rFonts w:ascii="標楷體" w:eastAsia="標楷體" w:hAnsi="標楷體" w:cs="新細明體"/>
                                      <w:kern w:val="0"/>
                                      <w:sz w:val="20"/>
                                    </w:rPr>
                                  </w:pPr>
                                  <w:r w:rsidRPr="009963FB">
                                    <w:rPr>
                                      <w:rFonts w:ascii="標楷體" w:eastAsia="標楷體" w:hAnsi="標楷體" w:cs="新細明體" w:hint="eastAsia"/>
                                      <w:kern w:val="0"/>
                                      <w:sz w:val="20"/>
                                    </w:rPr>
                                    <w:t>錄事</w:t>
                                  </w:r>
                                </w:p>
                              </w:tc>
                            </w:tr>
                            <w:tr w:rsidR="00A31B6A" w14:paraId="673B9197" w14:textId="77777777" w:rsidTr="00703C04">
                              <w:tc>
                                <w:tcPr>
                                  <w:tcW w:w="851" w:type="dxa"/>
                                  <w:tcBorders>
                                    <w:left w:val="single" w:sz="4" w:space="0" w:color="auto"/>
                                  </w:tcBorders>
                                  <w:shd w:val="clear" w:color="auto" w:fill="auto"/>
                                  <w:vAlign w:val="center"/>
                                </w:tcPr>
                                <w:p w14:paraId="1C435CB2" w14:textId="77777777" w:rsidR="005A271A" w:rsidRPr="009963FB" w:rsidRDefault="005A271A" w:rsidP="0091108B">
                                  <w:pPr>
                                    <w:widowControl/>
                                    <w:spacing w:line="320" w:lineRule="exact"/>
                                    <w:ind w:leftChars="-20" w:left="-48" w:rightChars="-20" w:right="-48"/>
                                    <w:jc w:val="center"/>
                                    <w:rPr>
                                      <w:rFonts w:ascii="標楷體" w:eastAsia="標楷體" w:hAnsi="標楷體" w:cs="新細明體"/>
                                      <w:kern w:val="0"/>
                                      <w:sz w:val="20"/>
                                    </w:rPr>
                                  </w:pPr>
                                  <w:r w:rsidRPr="009963FB">
                                    <w:rPr>
                                      <w:rFonts w:ascii="標楷體" w:eastAsia="標楷體" w:hAnsi="標楷體" w:cs="新細明體" w:hint="eastAsia"/>
                                      <w:kern w:val="0"/>
                                      <w:sz w:val="20"/>
                                    </w:rPr>
                                    <w:t>110</w:t>
                                  </w:r>
                                </w:p>
                              </w:tc>
                              <w:tc>
                                <w:tcPr>
                                  <w:tcW w:w="850" w:type="dxa"/>
                                  <w:shd w:val="clear" w:color="auto" w:fill="auto"/>
                                  <w:vAlign w:val="center"/>
                                </w:tcPr>
                                <w:p w14:paraId="5F47CDDD"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824 </w:t>
                                  </w:r>
                                </w:p>
                              </w:tc>
                              <w:tc>
                                <w:tcPr>
                                  <w:tcW w:w="993" w:type="dxa"/>
                                  <w:shd w:val="clear" w:color="auto" w:fill="auto"/>
                                  <w:vAlign w:val="center"/>
                                </w:tcPr>
                                <w:p w14:paraId="60B16FC6"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445 </w:t>
                                  </w:r>
                                </w:p>
                              </w:tc>
                              <w:tc>
                                <w:tcPr>
                                  <w:tcW w:w="992" w:type="dxa"/>
                                  <w:shd w:val="clear" w:color="auto" w:fill="auto"/>
                                  <w:vAlign w:val="center"/>
                                </w:tcPr>
                                <w:p w14:paraId="1219ECA1"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159 </w:t>
                                  </w:r>
                                </w:p>
                              </w:tc>
                              <w:tc>
                                <w:tcPr>
                                  <w:tcW w:w="709" w:type="dxa"/>
                                  <w:shd w:val="clear" w:color="auto" w:fill="auto"/>
                                  <w:vAlign w:val="center"/>
                                </w:tcPr>
                                <w:p w14:paraId="07978CF8"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32 </w:t>
                                  </w:r>
                                </w:p>
                              </w:tc>
                              <w:tc>
                                <w:tcPr>
                                  <w:tcW w:w="850" w:type="dxa"/>
                                  <w:shd w:val="clear" w:color="auto" w:fill="auto"/>
                                  <w:vAlign w:val="center"/>
                                </w:tcPr>
                                <w:p w14:paraId="5C07CD93"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170 </w:t>
                                  </w:r>
                                </w:p>
                              </w:tc>
                              <w:tc>
                                <w:tcPr>
                                  <w:tcW w:w="709" w:type="dxa"/>
                                  <w:shd w:val="clear" w:color="auto" w:fill="auto"/>
                                  <w:vAlign w:val="center"/>
                                </w:tcPr>
                                <w:p w14:paraId="3266652F"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16 </w:t>
                                  </w:r>
                                </w:p>
                              </w:tc>
                              <w:tc>
                                <w:tcPr>
                                  <w:tcW w:w="726" w:type="dxa"/>
                                  <w:shd w:val="clear" w:color="auto" w:fill="auto"/>
                                  <w:vAlign w:val="center"/>
                                </w:tcPr>
                                <w:p w14:paraId="1D447B51"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68 </w:t>
                                  </w:r>
                                </w:p>
                              </w:tc>
                            </w:tr>
                            <w:tr w:rsidR="00A31B6A" w14:paraId="28487BB2" w14:textId="77777777" w:rsidTr="00703C04">
                              <w:tc>
                                <w:tcPr>
                                  <w:tcW w:w="851" w:type="dxa"/>
                                  <w:tcBorders>
                                    <w:left w:val="single" w:sz="4" w:space="0" w:color="auto"/>
                                  </w:tcBorders>
                                  <w:shd w:val="clear" w:color="auto" w:fill="auto"/>
                                  <w:vAlign w:val="center"/>
                                </w:tcPr>
                                <w:p w14:paraId="734D2C6A" w14:textId="77777777" w:rsidR="005A271A" w:rsidRPr="009963FB" w:rsidRDefault="005A271A" w:rsidP="0091108B">
                                  <w:pPr>
                                    <w:widowControl/>
                                    <w:spacing w:line="320" w:lineRule="exact"/>
                                    <w:ind w:leftChars="-20" w:left="-48" w:rightChars="-20" w:right="-48"/>
                                    <w:jc w:val="center"/>
                                    <w:rPr>
                                      <w:rFonts w:ascii="標楷體" w:eastAsia="標楷體" w:hAnsi="標楷體" w:cs="新細明體"/>
                                      <w:kern w:val="0"/>
                                      <w:sz w:val="20"/>
                                    </w:rPr>
                                  </w:pPr>
                                  <w:r w:rsidRPr="009963FB">
                                    <w:rPr>
                                      <w:rFonts w:ascii="標楷體" w:eastAsia="標楷體" w:hAnsi="標楷體" w:cs="新細明體" w:hint="eastAsia"/>
                                      <w:kern w:val="0"/>
                                      <w:sz w:val="20"/>
                                    </w:rPr>
                                    <w:t>111</w:t>
                                  </w:r>
                                </w:p>
                              </w:tc>
                              <w:tc>
                                <w:tcPr>
                                  <w:tcW w:w="850" w:type="dxa"/>
                                  <w:shd w:val="clear" w:color="auto" w:fill="auto"/>
                                  <w:vAlign w:val="center"/>
                                </w:tcPr>
                                <w:p w14:paraId="72ADC130"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842 </w:t>
                                  </w:r>
                                </w:p>
                              </w:tc>
                              <w:tc>
                                <w:tcPr>
                                  <w:tcW w:w="993" w:type="dxa"/>
                                  <w:shd w:val="clear" w:color="auto" w:fill="auto"/>
                                  <w:vAlign w:val="center"/>
                                </w:tcPr>
                                <w:p w14:paraId="0ED930D2"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487 </w:t>
                                  </w:r>
                                </w:p>
                              </w:tc>
                              <w:tc>
                                <w:tcPr>
                                  <w:tcW w:w="992" w:type="dxa"/>
                                  <w:shd w:val="clear" w:color="auto" w:fill="auto"/>
                                  <w:vAlign w:val="center"/>
                                </w:tcPr>
                                <w:p w14:paraId="3D32AECC"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Pr>
                                      <w:rFonts w:ascii="標楷體" w:eastAsia="標楷體" w:hAnsi="標楷體" w:cs="新細明體"/>
                                      <w:kern w:val="0"/>
                                      <w:sz w:val="20"/>
                                    </w:rPr>
                                    <w:t>1</w:t>
                                  </w:r>
                                  <w:r w:rsidRPr="009963FB">
                                    <w:rPr>
                                      <w:rFonts w:ascii="標楷體" w:eastAsia="標楷體" w:hAnsi="標楷體" w:cs="新細明體" w:hint="eastAsia"/>
                                      <w:kern w:val="0"/>
                                      <w:sz w:val="20"/>
                                    </w:rPr>
                                    <w:t xml:space="preserve">59 </w:t>
                                  </w:r>
                                </w:p>
                              </w:tc>
                              <w:tc>
                                <w:tcPr>
                                  <w:tcW w:w="709" w:type="dxa"/>
                                  <w:shd w:val="clear" w:color="auto" w:fill="auto"/>
                                  <w:vAlign w:val="center"/>
                                </w:tcPr>
                                <w:p w14:paraId="5C689F06"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18 </w:t>
                                  </w:r>
                                </w:p>
                              </w:tc>
                              <w:tc>
                                <w:tcPr>
                                  <w:tcW w:w="850" w:type="dxa"/>
                                  <w:shd w:val="clear" w:color="auto" w:fill="auto"/>
                                  <w:vAlign w:val="center"/>
                                </w:tcPr>
                                <w:p w14:paraId="34A99DFE"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194 </w:t>
                                  </w:r>
                                </w:p>
                              </w:tc>
                              <w:tc>
                                <w:tcPr>
                                  <w:tcW w:w="709" w:type="dxa"/>
                                  <w:shd w:val="clear" w:color="auto" w:fill="auto"/>
                                  <w:vAlign w:val="center"/>
                                </w:tcPr>
                                <w:p w14:paraId="6A1EF9EE"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24 </w:t>
                                  </w:r>
                                </w:p>
                              </w:tc>
                              <w:tc>
                                <w:tcPr>
                                  <w:tcW w:w="726" w:type="dxa"/>
                                  <w:shd w:val="clear" w:color="auto" w:fill="auto"/>
                                  <w:vAlign w:val="center"/>
                                </w:tcPr>
                                <w:p w14:paraId="41670570"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92 </w:t>
                                  </w:r>
                                </w:p>
                              </w:tc>
                            </w:tr>
                            <w:tr w:rsidR="00A31B6A" w14:paraId="43E3841C" w14:textId="77777777" w:rsidTr="00703C04">
                              <w:tc>
                                <w:tcPr>
                                  <w:tcW w:w="851" w:type="dxa"/>
                                  <w:tcBorders>
                                    <w:left w:val="single" w:sz="4" w:space="0" w:color="auto"/>
                                  </w:tcBorders>
                                  <w:shd w:val="clear" w:color="auto" w:fill="auto"/>
                                  <w:vAlign w:val="center"/>
                                </w:tcPr>
                                <w:p w14:paraId="7FBE259D" w14:textId="77777777" w:rsidR="005A271A" w:rsidRPr="009963FB" w:rsidRDefault="005A271A" w:rsidP="0091108B">
                                  <w:pPr>
                                    <w:widowControl/>
                                    <w:spacing w:line="320" w:lineRule="exact"/>
                                    <w:ind w:leftChars="-20" w:left="-48" w:rightChars="-20" w:right="-48"/>
                                    <w:jc w:val="center"/>
                                    <w:rPr>
                                      <w:rFonts w:ascii="標楷體" w:eastAsia="標楷體" w:hAnsi="標楷體" w:cs="新細明體"/>
                                      <w:kern w:val="0"/>
                                      <w:sz w:val="20"/>
                                    </w:rPr>
                                  </w:pPr>
                                  <w:r w:rsidRPr="009963FB">
                                    <w:rPr>
                                      <w:rFonts w:ascii="標楷體" w:eastAsia="標楷體" w:hAnsi="標楷體" w:cs="新細明體" w:hint="eastAsia"/>
                                      <w:kern w:val="0"/>
                                      <w:sz w:val="20"/>
                                    </w:rPr>
                                    <w:t>112</w:t>
                                  </w:r>
                                </w:p>
                              </w:tc>
                              <w:tc>
                                <w:tcPr>
                                  <w:tcW w:w="850" w:type="dxa"/>
                                  <w:shd w:val="clear" w:color="auto" w:fill="auto"/>
                                  <w:vAlign w:val="center"/>
                                </w:tcPr>
                                <w:p w14:paraId="3CB602F4"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920 </w:t>
                                  </w:r>
                                </w:p>
                              </w:tc>
                              <w:tc>
                                <w:tcPr>
                                  <w:tcW w:w="993" w:type="dxa"/>
                                  <w:shd w:val="clear" w:color="auto" w:fill="auto"/>
                                  <w:vAlign w:val="center"/>
                                </w:tcPr>
                                <w:p w14:paraId="2D9C1B7D"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485 </w:t>
                                  </w:r>
                                </w:p>
                              </w:tc>
                              <w:tc>
                                <w:tcPr>
                                  <w:tcW w:w="992" w:type="dxa"/>
                                  <w:shd w:val="clear" w:color="auto" w:fill="auto"/>
                                  <w:vAlign w:val="center"/>
                                </w:tcPr>
                                <w:p w14:paraId="58D763E0"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116 </w:t>
                                  </w:r>
                                </w:p>
                              </w:tc>
                              <w:tc>
                                <w:tcPr>
                                  <w:tcW w:w="709" w:type="dxa"/>
                                  <w:shd w:val="clear" w:color="auto" w:fill="auto"/>
                                  <w:vAlign w:val="center"/>
                                </w:tcPr>
                                <w:p w14:paraId="5A1F5D91"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21 </w:t>
                                  </w:r>
                                </w:p>
                              </w:tc>
                              <w:tc>
                                <w:tcPr>
                                  <w:tcW w:w="850" w:type="dxa"/>
                                  <w:shd w:val="clear" w:color="auto" w:fill="auto"/>
                                  <w:vAlign w:val="center"/>
                                </w:tcPr>
                                <w:p w14:paraId="005571AD"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242 </w:t>
                                  </w:r>
                                </w:p>
                              </w:tc>
                              <w:tc>
                                <w:tcPr>
                                  <w:tcW w:w="709" w:type="dxa"/>
                                  <w:shd w:val="clear" w:color="auto" w:fill="auto"/>
                                  <w:vAlign w:val="center"/>
                                </w:tcPr>
                                <w:p w14:paraId="68F69FD6"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19 </w:t>
                                  </w:r>
                                </w:p>
                              </w:tc>
                              <w:tc>
                                <w:tcPr>
                                  <w:tcW w:w="726" w:type="dxa"/>
                                  <w:shd w:val="clear" w:color="auto" w:fill="auto"/>
                                  <w:vAlign w:val="center"/>
                                </w:tcPr>
                                <w:p w14:paraId="585EB21A"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87 </w:t>
                                  </w:r>
                                </w:p>
                              </w:tc>
                            </w:tr>
                            <w:tr w:rsidR="00A31B6A" w14:paraId="3DEF0785" w14:textId="77777777" w:rsidTr="00703C04">
                              <w:tc>
                                <w:tcPr>
                                  <w:tcW w:w="851" w:type="dxa"/>
                                  <w:tcBorders>
                                    <w:left w:val="single" w:sz="4" w:space="0" w:color="auto"/>
                                    <w:bottom w:val="single" w:sz="4" w:space="0" w:color="auto"/>
                                  </w:tcBorders>
                                  <w:shd w:val="clear" w:color="auto" w:fill="auto"/>
                                  <w:vAlign w:val="center"/>
                                </w:tcPr>
                                <w:p w14:paraId="47BA93E6" w14:textId="77777777" w:rsidR="00CC5FE9" w:rsidRDefault="005A271A" w:rsidP="005A271A">
                                  <w:pPr>
                                    <w:widowControl/>
                                    <w:spacing w:line="240" w:lineRule="exact"/>
                                    <w:ind w:leftChars="-20" w:left="-48" w:rightChars="-20" w:right="-48"/>
                                    <w:jc w:val="center"/>
                                    <w:rPr>
                                      <w:rFonts w:ascii="標楷體" w:eastAsia="標楷體" w:hAnsi="標楷體" w:cs="新細明體"/>
                                      <w:kern w:val="0"/>
                                      <w:sz w:val="20"/>
                                    </w:rPr>
                                  </w:pPr>
                                  <w:r w:rsidRPr="009963FB">
                                    <w:rPr>
                                      <w:rFonts w:ascii="標楷體" w:eastAsia="標楷體" w:hAnsi="標楷體" w:cs="新細明體" w:hint="eastAsia"/>
                                      <w:kern w:val="0"/>
                                      <w:sz w:val="20"/>
                                    </w:rPr>
                                    <w:t>113</w:t>
                                  </w:r>
                                </w:p>
                                <w:p w14:paraId="0A4FF8E5" w14:textId="554EB675" w:rsidR="005A271A" w:rsidRPr="00CC5FE9" w:rsidRDefault="00CC5FE9" w:rsidP="005A271A">
                                  <w:pPr>
                                    <w:widowControl/>
                                    <w:spacing w:line="240" w:lineRule="exact"/>
                                    <w:ind w:leftChars="-20" w:left="-48" w:rightChars="-20" w:right="-48"/>
                                    <w:jc w:val="center"/>
                                    <w:rPr>
                                      <w:rFonts w:ascii="標楷體" w:eastAsia="標楷體" w:hAnsi="標楷體" w:cs="新細明體"/>
                                      <w:spacing w:val="-4"/>
                                      <w:kern w:val="0"/>
                                      <w:sz w:val="20"/>
                                    </w:rPr>
                                  </w:pPr>
                                  <w:r w:rsidRPr="00CC5FE9">
                                    <w:rPr>
                                      <w:rFonts w:ascii="標楷體" w:eastAsia="標楷體" w:hAnsi="標楷體" w:cs="新細明體"/>
                                      <w:spacing w:val="-4"/>
                                      <w:kern w:val="0"/>
                                      <w:sz w:val="20"/>
                                    </w:rPr>
                                    <w:t>(</w:t>
                                  </w:r>
                                  <w:r w:rsidR="005A271A" w:rsidRPr="00CC5FE9">
                                    <w:rPr>
                                      <w:rFonts w:ascii="標楷體" w:eastAsia="標楷體" w:hAnsi="標楷體" w:cs="新細明體" w:hint="eastAsia"/>
                                      <w:spacing w:val="-4"/>
                                      <w:kern w:val="0"/>
                                      <w:sz w:val="20"/>
                                    </w:rPr>
                                    <w:t>8月底</w:t>
                                  </w:r>
                                  <w:r w:rsidRPr="00CC5FE9">
                                    <w:rPr>
                                      <w:rFonts w:ascii="標楷體" w:eastAsia="標楷體" w:hAnsi="標楷體" w:cs="新細明體" w:hint="eastAsia"/>
                                      <w:spacing w:val="-4"/>
                                      <w:kern w:val="0"/>
                                      <w:sz w:val="20"/>
                                    </w:rPr>
                                    <w:t>)</w:t>
                                  </w:r>
                                </w:p>
                              </w:tc>
                              <w:tc>
                                <w:tcPr>
                                  <w:tcW w:w="850" w:type="dxa"/>
                                  <w:tcBorders>
                                    <w:bottom w:val="single" w:sz="4" w:space="0" w:color="auto"/>
                                  </w:tcBorders>
                                  <w:shd w:val="clear" w:color="auto" w:fill="auto"/>
                                  <w:vAlign w:val="center"/>
                                </w:tcPr>
                                <w:p w14:paraId="390C310C" w14:textId="77777777" w:rsidR="005A271A" w:rsidRPr="009963FB" w:rsidRDefault="005A271A" w:rsidP="005A271A">
                                  <w:pPr>
                                    <w:widowControl/>
                                    <w:spacing w:line="24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1,041 </w:t>
                                  </w:r>
                                </w:p>
                              </w:tc>
                              <w:tc>
                                <w:tcPr>
                                  <w:tcW w:w="993" w:type="dxa"/>
                                  <w:tcBorders>
                                    <w:bottom w:val="single" w:sz="4" w:space="0" w:color="auto"/>
                                  </w:tcBorders>
                                  <w:shd w:val="clear" w:color="auto" w:fill="auto"/>
                                  <w:vAlign w:val="center"/>
                                </w:tcPr>
                                <w:p w14:paraId="23C27A9E" w14:textId="77777777" w:rsidR="005A271A" w:rsidRPr="009963FB" w:rsidRDefault="005A271A" w:rsidP="005A271A">
                                  <w:pPr>
                                    <w:widowControl/>
                                    <w:spacing w:line="24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579 </w:t>
                                  </w:r>
                                </w:p>
                              </w:tc>
                              <w:tc>
                                <w:tcPr>
                                  <w:tcW w:w="992" w:type="dxa"/>
                                  <w:tcBorders>
                                    <w:bottom w:val="single" w:sz="4" w:space="0" w:color="auto"/>
                                  </w:tcBorders>
                                  <w:shd w:val="clear" w:color="auto" w:fill="auto"/>
                                  <w:vAlign w:val="center"/>
                                </w:tcPr>
                                <w:p w14:paraId="76E6D065" w14:textId="77777777" w:rsidR="005A271A" w:rsidRPr="009963FB" w:rsidRDefault="005A271A" w:rsidP="005A271A">
                                  <w:pPr>
                                    <w:widowControl/>
                                    <w:spacing w:line="24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109 </w:t>
                                  </w:r>
                                </w:p>
                              </w:tc>
                              <w:tc>
                                <w:tcPr>
                                  <w:tcW w:w="709" w:type="dxa"/>
                                  <w:tcBorders>
                                    <w:bottom w:val="single" w:sz="4" w:space="0" w:color="auto"/>
                                  </w:tcBorders>
                                  <w:shd w:val="clear" w:color="auto" w:fill="auto"/>
                                  <w:vAlign w:val="center"/>
                                </w:tcPr>
                                <w:p w14:paraId="0FD59A19" w14:textId="77777777" w:rsidR="005A271A" w:rsidRPr="009963FB" w:rsidRDefault="005A271A" w:rsidP="005A271A">
                                  <w:pPr>
                                    <w:widowControl/>
                                    <w:spacing w:line="24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33 </w:t>
                                  </w:r>
                                </w:p>
                              </w:tc>
                              <w:tc>
                                <w:tcPr>
                                  <w:tcW w:w="850" w:type="dxa"/>
                                  <w:tcBorders>
                                    <w:bottom w:val="single" w:sz="4" w:space="0" w:color="auto"/>
                                  </w:tcBorders>
                                  <w:shd w:val="clear" w:color="auto" w:fill="auto"/>
                                  <w:vAlign w:val="center"/>
                                </w:tcPr>
                                <w:p w14:paraId="108557AC" w14:textId="77777777" w:rsidR="005A271A" w:rsidRPr="009963FB" w:rsidRDefault="005A271A" w:rsidP="005A271A">
                                  <w:pPr>
                                    <w:widowControl/>
                                    <w:spacing w:line="24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298 </w:t>
                                  </w:r>
                                </w:p>
                              </w:tc>
                              <w:tc>
                                <w:tcPr>
                                  <w:tcW w:w="709" w:type="dxa"/>
                                  <w:tcBorders>
                                    <w:bottom w:val="single" w:sz="4" w:space="0" w:color="auto"/>
                                  </w:tcBorders>
                                  <w:shd w:val="clear" w:color="auto" w:fill="auto"/>
                                  <w:vAlign w:val="center"/>
                                </w:tcPr>
                                <w:p w14:paraId="668129DD" w14:textId="77777777" w:rsidR="005A271A" w:rsidRPr="009963FB" w:rsidRDefault="005A271A" w:rsidP="005A271A">
                                  <w:pPr>
                                    <w:widowControl/>
                                    <w:spacing w:line="24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21 </w:t>
                                  </w:r>
                                </w:p>
                              </w:tc>
                              <w:tc>
                                <w:tcPr>
                                  <w:tcW w:w="726" w:type="dxa"/>
                                  <w:tcBorders>
                                    <w:bottom w:val="single" w:sz="4" w:space="0" w:color="auto"/>
                                  </w:tcBorders>
                                  <w:shd w:val="clear" w:color="auto" w:fill="auto"/>
                                  <w:vAlign w:val="center"/>
                                </w:tcPr>
                                <w:p w14:paraId="042FEEF6" w14:textId="77777777" w:rsidR="005A271A" w:rsidRPr="009963FB" w:rsidRDefault="005A271A" w:rsidP="005A271A">
                                  <w:pPr>
                                    <w:widowControl/>
                                    <w:spacing w:line="240" w:lineRule="exact"/>
                                    <w:ind w:leftChars="-20" w:left="-48" w:rightChars="-20" w:right="-48"/>
                                    <w:jc w:val="right"/>
                                    <w:rPr>
                                      <w:rFonts w:ascii="標楷體" w:eastAsia="標楷體" w:hAnsi="標楷體" w:cs="新細明體"/>
                                      <w:kern w:val="0"/>
                                      <w:sz w:val="20"/>
                                    </w:rPr>
                                  </w:pPr>
                                  <w:r>
                                    <w:rPr>
                                      <w:rFonts w:ascii="標楷體" w:eastAsia="標楷體" w:hAnsi="標楷體" w:cs="新細明體"/>
                                      <w:kern w:val="0"/>
                                      <w:sz w:val="20"/>
                                    </w:rPr>
                                    <w:t>1</w:t>
                                  </w:r>
                                  <w:r w:rsidRPr="009963FB">
                                    <w:rPr>
                                      <w:rFonts w:ascii="標楷體" w:eastAsia="標楷體" w:hAnsi="標楷體" w:cs="新細明體" w:hint="eastAsia"/>
                                      <w:kern w:val="0"/>
                                      <w:sz w:val="20"/>
                                    </w:rPr>
                                    <w:t xml:space="preserve">18 </w:t>
                                  </w:r>
                                </w:p>
                              </w:tc>
                            </w:tr>
                            <w:tr w:rsidR="005A271A" w14:paraId="22301D7C" w14:textId="77777777" w:rsidTr="00DB0DBD">
                              <w:tc>
                                <w:tcPr>
                                  <w:tcW w:w="6680" w:type="dxa"/>
                                  <w:gridSpan w:val="8"/>
                                  <w:tcBorders>
                                    <w:left w:val="nil"/>
                                    <w:bottom w:val="nil"/>
                                    <w:right w:val="nil"/>
                                  </w:tcBorders>
                                  <w:shd w:val="clear" w:color="auto" w:fill="auto"/>
                                  <w:vAlign w:val="center"/>
                                </w:tcPr>
                                <w:p w14:paraId="16003CFB" w14:textId="77777777" w:rsidR="005A271A" w:rsidRPr="009963FB" w:rsidRDefault="005A271A" w:rsidP="005A271A">
                                  <w:pPr>
                                    <w:widowControl/>
                                    <w:spacing w:line="200" w:lineRule="exact"/>
                                    <w:rPr>
                                      <w:rFonts w:ascii="標楷體" w:eastAsia="標楷體" w:hAnsi="標楷體" w:cs="新細明體"/>
                                      <w:kern w:val="0"/>
                                      <w:sz w:val="18"/>
                                      <w:szCs w:val="18"/>
                                    </w:rPr>
                                  </w:pPr>
                                  <w:r w:rsidRPr="009963FB">
                                    <w:rPr>
                                      <w:rFonts w:ascii="標楷體" w:eastAsia="標楷體" w:hAnsi="標楷體" w:cs="新細明體" w:hint="eastAsia"/>
                                      <w:kern w:val="0"/>
                                      <w:sz w:val="18"/>
                                      <w:szCs w:val="18"/>
                                    </w:rPr>
                                    <w:t>資料來源：整理自司法院提供資料。</w:t>
                                  </w:r>
                                </w:p>
                              </w:tc>
                            </w:tr>
                          </w:tbl>
                          <w:p w14:paraId="22BCD07F" w14:textId="77777777" w:rsidR="00BF76CD" w:rsidRPr="005A271A" w:rsidRDefault="00BF76CD" w:rsidP="00BF76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FEB828" id="_x0000_s1030" type="#_x0000_t202" style="position:absolute;left:0;text-align:left;margin-left:146.1pt;margin-top:378.15pt;width:351.6pt;height:170pt;z-index:-2516060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"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993"/>
                        <w:gridCol w:w="992"/>
                        <w:gridCol w:w="709"/>
                        <w:gridCol w:w="850"/>
                        <w:gridCol w:w="709"/>
                        <w:gridCol w:w="726"/>
                      </w:tblGrid>
                      <w:tr w:rsidR="005A271A" w14:paraId="3DB6F311" w14:textId="77777777" w:rsidTr="00DB0DBD">
                        <w:tc>
                          <w:tcPr>
                            <w:tcW w:w="6680" w:type="dxa"/>
                            <w:gridSpan w:val="8"/>
                            <w:tcBorders>
                              <w:top w:val="nil"/>
                              <w:left w:val="nil"/>
                              <w:right w:val="nil"/>
                            </w:tcBorders>
                            <w:shd w:val="clear" w:color="auto" w:fill="auto"/>
                          </w:tcPr>
                          <w:p w14:paraId="485C13DC" w14:textId="77777777" w:rsidR="005A271A" w:rsidRPr="007B5C5F" w:rsidRDefault="005A271A" w:rsidP="005A271A">
                            <w:pPr>
                              <w:widowControl/>
                              <w:spacing w:line="280" w:lineRule="exact"/>
                              <w:ind w:leftChars="-20" w:left="-48" w:rightChars="-20" w:right="-48"/>
                              <w:jc w:val="center"/>
                              <w:rPr>
                                <w:rFonts w:ascii="標楷體" w:eastAsia="標楷體" w:hAnsi="標楷體" w:cs="新細明體"/>
                                <w:b/>
                                <w:bCs/>
                                <w:color w:val="000000"/>
                                <w:kern w:val="0"/>
                              </w:rPr>
                            </w:pPr>
                            <w:r w:rsidRPr="007B5C5F">
                              <w:rPr>
                                <w:rFonts w:ascii="標楷體" w:eastAsia="標楷體" w:hAnsi="標楷體" w:cs="新細明體" w:hint="eastAsia"/>
                                <w:b/>
                                <w:bCs/>
                                <w:color w:val="000000"/>
                                <w:kern w:val="0"/>
                              </w:rPr>
                              <w:t>表</w:t>
                            </w:r>
                            <w:r>
                              <w:rPr>
                                <w:rFonts w:ascii="標楷體" w:eastAsia="標楷體" w:hAnsi="標楷體" w:cs="新細明體" w:hint="eastAsia"/>
                                <w:b/>
                                <w:bCs/>
                                <w:color w:val="000000"/>
                                <w:kern w:val="0"/>
                              </w:rPr>
                              <w:t>5</w:t>
                            </w:r>
                            <w:r w:rsidRPr="007B5C5F">
                              <w:rPr>
                                <w:rFonts w:ascii="標楷體" w:eastAsia="標楷體" w:hAnsi="標楷體" w:cs="新細明體" w:hint="eastAsia"/>
                                <w:b/>
                                <w:bCs/>
                                <w:color w:val="000000"/>
                                <w:kern w:val="0"/>
                              </w:rPr>
                              <w:t xml:space="preserve">  司法人員預算缺額情形</w:t>
                            </w:r>
                          </w:p>
                          <w:p w14:paraId="0F72AF2C" w14:textId="77777777" w:rsidR="005A271A" w:rsidRPr="007B5C5F" w:rsidRDefault="005A271A" w:rsidP="005A271A">
                            <w:pPr>
                              <w:widowControl/>
                              <w:spacing w:line="200" w:lineRule="exact"/>
                              <w:ind w:leftChars="-20" w:left="-48" w:rightChars="-20" w:right="-48"/>
                              <w:jc w:val="right"/>
                              <w:rPr>
                                <w:rFonts w:ascii="標楷體" w:eastAsia="標楷體" w:hAnsi="標楷體" w:cs="新細明體"/>
                                <w:kern w:val="0"/>
                                <w:sz w:val="20"/>
                              </w:rPr>
                            </w:pPr>
                            <w:r w:rsidRPr="007B5C5F">
                              <w:rPr>
                                <w:rFonts w:ascii="標楷體" w:eastAsia="標楷體" w:hAnsi="標楷體" w:cs="新細明體" w:hint="eastAsia"/>
                                <w:bCs/>
                                <w:color w:val="000000"/>
                                <w:kern w:val="0"/>
                                <w:sz w:val="20"/>
                              </w:rPr>
                              <w:t>單位：人</w:t>
                            </w:r>
                          </w:p>
                        </w:tc>
                      </w:tr>
                      <w:tr w:rsidR="005A271A" w14:paraId="4EA8C182" w14:textId="77777777" w:rsidTr="00A31B6A">
                        <w:tc>
                          <w:tcPr>
                            <w:tcW w:w="851" w:type="dxa"/>
                            <w:vMerge w:val="restart"/>
                            <w:tcBorders>
                              <w:left w:val="single" w:sz="4" w:space="0" w:color="auto"/>
                            </w:tcBorders>
                            <w:shd w:val="clear" w:color="auto" w:fill="auto"/>
                            <w:vAlign w:val="center"/>
                          </w:tcPr>
                          <w:p w14:paraId="2E97A2FA" w14:textId="77777777" w:rsidR="005A271A" w:rsidRPr="009963FB" w:rsidRDefault="005A271A" w:rsidP="005A271A">
                            <w:pPr>
                              <w:spacing w:line="240" w:lineRule="exact"/>
                              <w:ind w:leftChars="-20" w:left="-48" w:rightChars="-20" w:right="-48"/>
                              <w:jc w:val="center"/>
                              <w:rPr>
                                <w:rFonts w:ascii="標楷體" w:eastAsia="標楷體" w:hAnsi="標楷體" w:cs="新細明體"/>
                                <w:kern w:val="0"/>
                                <w:sz w:val="20"/>
                              </w:rPr>
                            </w:pPr>
                            <w:r w:rsidRPr="009963FB">
                              <w:rPr>
                                <w:rFonts w:ascii="標楷體" w:eastAsia="標楷體" w:hAnsi="標楷體" w:cs="新細明體"/>
                                <w:kern w:val="0"/>
                                <w:sz w:val="20"/>
                              </w:rPr>
                              <w:t>年度</w:t>
                            </w:r>
                          </w:p>
                        </w:tc>
                        <w:tc>
                          <w:tcPr>
                            <w:tcW w:w="850" w:type="dxa"/>
                            <w:vMerge w:val="restart"/>
                            <w:tcBorders>
                              <w:right w:val="nil"/>
                            </w:tcBorders>
                            <w:shd w:val="clear" w:color="auto" w:fill="auto"/>
                            <w:vAlign w:val="center"/>
                          </w:tcPr>
                          <w:p w14:paraId="0A541575" w14:textId="77777777" w:rsidR="005A271A" w:rsidRPr="00A31B6A" w:rsidRDefault="005A271A" w:rsidP="00A31B6A">
                            <w:pPr>
                              <w:spacing w:line="240" w:lineRule="exact"/>
                              <w:ind w:leftChars="-30" w:left="-72" w:rightChars="-30" w:right="-72"/>
                              <w:jc w:val="center"/>
                              <w:rPr>
                                <w:rFonts w:ascii="標楷體" w:eastAsia="標楷體" w:hAnsi="標楷體" w:cs="新細明體"/>
                                <w:spacing w:val="-12"/>
                                <w:kern w:val="0"/>
                                <w:sz w:val="20"/>
                              </w:rPr>
                            </w:pPr>
                            <w:r w:rsidRPr="00A31B6A">
                              <w:rPr>
                                <w:rFonts w:ascii="標楷體" w:eastAsia="標楷體" w:hAnsi="標楷體" w:cs="新細明體" w:hint="eastAsia"/>
                                <w:spacing w:val="-12"/>
                                <w:kern w:val="0"/>
                                <w:sz w:val="20"/>
                              </w:rPr>
                              <w:t>司法人員預算缺額</w:t>
                            </w:r>
                          </w:p>
                        </w:tc>
                        <w:tc>
                          <w:tcPr>
                            <w:tcW w:w="4979" w:type="dxa"/>
                            <w:gridSpan w:val="6"/>
                            <w:tcBorders>
                              <w:left w:val="nil"/>
                            </w:tcBorders>
                            <w:shd w:val="clear" w:color="auto" w:fill="auto"/>
                            <w:vAlign w:val="center"/>
                          </w:tcPr>
                          <w:p w14:paraId="56C7EBAA" w14:textId="77777777" w:rsidR="005A271A" w:rsidRPr="009963FB" w:rsidRDefault="005A271A" w:rsidP="005A271A">
                            <w:pPr>
                              <w:widowControl/>
                              <w:spacing w:line="200" w:lineRule="exact"/>
                              <w:ind w:leftChars="-20" w:left="-48" w:rightChars="-20" w:right="-48"/>
                              <w:jc w:val="center"/>
                              <w:rPr>
                                <w:rFonts w:ascii="標楷體" w:eastAsia="標楷體" w:hAnsi="標楷體" w:cs="新細明體"/>
                                <w:kern w:val="0"/>
                                <w:sz w:val="20"/>
                              </w:rPr>
                            </w:pPr>
                          </w:p>
                        </w:tc>
                      </w:tr>
                      <w:tr w:rsidR="005A271A" w14:paraId="172DAB09" w14:textId="77777777" w:rsidTr="00703C04">
                        <w:trPr>
                          <w:trHeight w:val="128"/>
                        </w:trPr>
                        <w:tc>
                          <w:tcPr>
                            <w:tcW w:w="851" w:type="dxa"/>
                            <w:vMerge/>
                            <w:tcBorders>
                              <w:left w:val="single" w:sz="4" w:space="0" w:color="auto"/>
                            </w:tcBorders>
                            <w:shd w:val="clear" w:color="auto" w:fill="auto"/>
                            <w:vAlign w:val="center"/>
                          </w:tcPr>
                          <w:p w14:paraId="3B146F85" w14:textId="77777777" w:rsidR="005A271A" w:rsidRPr="009963FB" w:rsidRDefault="005A271A" w:rsidP="005A271A">
                            <w:pPr>
                              <w:widowControl/>
                              <w:spacing w:line="240" w:lineRule="exact"/>
                              <w:ind w:leftChars="-20" w:left="-48" w:rightChars="-20" w:right="-48"/>
                              <w:jc w:val="center"/>
                              <w:rPr>
                                <w:rFonts w:ascii="標楷體" w:eastAsia="標楷體" w:hAnsi="標楷體" w:cs="新細明體"/>
                                <w:kern w:val="0"/>
                                <w:sz w:val="20"/>
                              </w:rPr>
                            </w:pPr>
                          </w:p>
                        </w:tc>
                        <w:tc>
                          <w:tcPr>
                            <w:tcW w:w="850" w:type="dxa"/>
                            <w:vMerge/>
                            <w:shd w:val="clear" w:color="auto" w:fill="auto"/>
                            <w:vAlign w:val="center"/>
                          </w:tcPr>
                          <w:p w14:paraId="1A070C3F" w14:textId="77777777" w:rsidR="005A271A" w:rsidRPr="00BF76CD" w:rsidRDefault="005A271A" w:rsidP="005A271A">
                            <w:pPr>
                              <w:spacing w:line="240" w:lineRule="exact"/>
                              <w:jc w:val="center"/>
                              <w:rPr>
                                <w:rFonts w:ascii="標楷體" w:eastAsia="標楷體" w:hAnsi="標楷體" w:cs="新細明體"/>
                                <w:spacing w:val="-20"/>
                                <w:kern w:val="0"/>
                                <w:sz w:val="20"/>
                              </w:rPr>
                            </w:pPr>
                          </w:p>
                        </w:tc>
                        <w:tc>
                          <w:tcPr>
                            <w:tcW w:w="993" w:type="dxa"/>
                            <w:vMerge w:val="restart"/>
                            <w:tcBorders>
                              <w:right w:val="nil"/>
                            </w:tcBorders>
                            <w:shd w:val="clear" w:color="auto" w:fill="auto"/>
                            <w:vAlign w:val="center"/>
                          </w:tcPr>
                          <w:p w14:paraId="1B6D98F1" w14:textId="77777777" w:rsidR="005A271A" w:rsidRPr="00A31B6A" w:rsidRDefault="005A271A" w:rsidP="00A31B6A">
                            <w:pPr>
                              <w:spacing w:line="240" w:lineRule="exact"/>
                              <w:ind w:leftChars="-30" w:left="-72" w:rightChars="-30" w:right="-72"/>
                              <w:jc w:val="center"/>
                              <w:rPr>
                                <w:rFonts w:ascii="標楷體" w:eastAsia="標楷體" w:hAnsi="標楷體" w:cs="新細明體"/>
                                <w:spacing w:val="-14"/>
                                <w:kern w:val="0"/>
                                <w:sz w:val="20"/>
                              </w:rPr>
                            </w:pPr>
                            <w:r w:rsidRPr="00A31B6A">
                              <w:rPr>
                                <w:rFonts w:ascii="標楷體" w:eastAsia="標楷體" w:hAnsi="標楷體" w:cs="新細明體"/>
                                <w:spacing w:val="-14"/>
                                <w:kern w:val="0"/>
                                <w:sz w:val="20"/>
                              </w:rPr>
                              <w:t>法官及審判輔助人力</w:t>
                            </w:r>
                          </w:p>
                        </w:tc>
                        <w:tc>
                          <w:tcPr>
                            <w:tcW w:w="3986" w:type="dxa"/>
                            <w:gridSpan w:val="5"/>
                            <w:tcBorders>
                              <w:left w:val="nil"/>
                            </w:tcBorders>
                            <w:shd w:val="clear" w:color="auto" w:fill="auto"/>
                            <w:vAlign w:val="center"/>
                          </w:tcPr>
                          <w:p w14:paraId="56911709" w14:textId="77777777" w:rsidR="005A271A" w:rsidRPr="009963FB" w:rsidRDefault="005A271A" w:rsidP="005A271A">
                            <w:pPr>
                              <w:widowControl/>
                              <w:spacing w:line="200" w:lineRule="exact"/>
                              <w:ind w:leftChars="-20" w:left="-48" w:rightChars="-20" w:right="-48"/>
                              <w:jc w:val="center"/>
                              <w:rPr>
                                <w:rFonts w:ascii="標楷體" w:eastAsia="標楷體" w:hAnsi="標楷體" w:cs="新細明體"/>
                                <w:kern w:val="0"/>
                                <w:sz w:val="20"/>
                              </w:rPr>
                            </w:pPr>
                          </w:p>
                        </w:tc>
                      </w:tr>
                      <w:tr w:rsidR="00A31B6A" w14:paraId="095BA7DC" w14:textId="77777777" w:rsidTr="00703C04">
                        <w:tc>
                          <w:tcPr>
                            <w:tcW w:w="851" w:type="dxa"/>
                            <w:vMerge/>
                            <w:tcBorders>
                              <w:left w:val="single" w:sz="4" w:space="0" w:color="auto"/>
                            </w:tcBorders>
                            <w:shd w:val="clear" w:color="auto" w:fill="auto"/>
                            <w:vAlign w:val="center"/>
                          </w:tcPr>
                          <w:p w14:paraId="4E0727EC" w14:textId="77777777" w:rsidR="005A271A" w:rsidRPr="009963FB" w:rsidRDefault="005A271A" w:rsidP="005A271A">
                            <w:pPr>
                              <w:widowControl/>
                              <w:spacing w:line="240" w:lineRule="exact"/>
                              <w:ind w:leftChars="-20" w:left="-48" w:rightChars="-20" w:right="-48"/>
                              <w:jc w:val="center"/>
                              <w:rPr>
                                <w:rFonts w:ascii="標楷體" w:eastAsia="標楷體" w:hAnsi="標楷體" w:cs="新細明體"/>
                                <w:kern w:val="0"/>
                                <w:sz w:val="20"/>
                              </w:rPr>
                            </w:pPr>
                          </w:p>
                        </w:tc>
                        <w:tc>
                          <w:tcPr>
                            <w:tcW w:w="850" w:type="dxa"/>
                            <w:vMerge/>
                            <w:shd w:val="clear" w:color="auto" w:fill="auto"/>
                            <w:vAlign w:val="center"/>
                          </w:tcPr>
                          <w:p w14:paraId="039376A8" w14:textId="77777777" w:rsidR="005A271A" w:rsidRPr="009963FB" w:rsidRDefault="005A271A" w:rsidP="005A271A">
                            <w:pPr>
                              <w:widowControl/>
                              <w:spacing w:line="240" w:lineRule="exact"/>
                              <w:jc w:val="center"/>
                              <w:rPr>
                                <w:rFonts w:ascii="標楷體" w:eastAsia="標楷體" w:hAnsi="標楷體" w:cs="新細明體"/>
                                <w:kern w:val="0"/>
                                <w:sz w:val="20"/>
                              </w:rPr>
                            </w:pPr>
                          </w:p>
                        </w:tc>
                        <w:tc>
                          <w:tcPr>
                            <w:tcW w:w="993" w:type="dxa"/>
                            <w:vMerge/>
                            <w:tcBorders>
                              <w:right w:val="single" w:sz="4" w:space="0" w:color="auto"/>
                            </w:tcBorders>
                            <w:shd w:val="clear" w:color="auto" w:fill="auto"/>
                            <w:vAlign w:val="center"/>
                          </w:tcPr>
                          <w:p w14:paraId="4B3BD06A" w14:textId="77777777" w:rsidR="005A271A" w:rsidRPr="009963FB" w:rsidRDefault="005A271A" w:rsidP="005A271A">
                            <w:pPr>
                              <w:widowControl/>
                              <w:spacing w:line="240" w:lineRule="exact"/>
                              <w:jc w:val="center"/>
                              <w:rPr>
                                <w:rFonts w:ascii="標楷體" w:eastAsia="標楷體" w:hAnsi="標楷體" w:cs="新細明體"/>
                                <w:kern w:val="0"/>
                                <w:sz w:val="20"/>
                              </w:rPr>
                            </w:pPr>
                          </w:p>
                        </w:tc>
                        <w:tc>
                          <w:tcPr>
                            <w:tcW w:w="992" w:type="dxa"/>
                            <w:tcBorders>
                              <w:left w:val="single" w:sz="4" w:space="0" w:color="auto"/>
                            </w:tcBorders>
                            <w:shd w:val="clear" w:color="auto" w:fill="auto"/>
                            <w:vAlign w:val="center"/>
                          </w:tcPr>
                          <w:p w14:paraId="50B753FD" w14:textId="77777777" w:rsidR="005A271A" w:rsidRPr="00703C04" w:rsidRDefault="005A271A" w:rsidP="00A31B6A">
                            <w:pPr>
                              <w:widowControl/>
                              <w:spacing w:line="240" w:lineRule="exact"/>
                              <w:ind w:leftChars="-30" w:left="-72"/>
                              <w:jc w:val="center"/>
                              <w:rPr>
                                <w:rFonts w:ascii="標楷體" w:eastAsia="標楷體" w:hAnsi="標楷體" w:cs="新細明體"/>
                                <w:spacing w:val="-14"/>
                                <w:kern w:val="0"/>
                                <w:sz w:val="20"/>
                              </w:rPr>
                            </w:pPr>
                            <w:r w:rsidRPr="00703C04">
                              <w:rPr>
                                <w:rFonts w:ascii="標楷體" w:eastAsia="標楷體" w:hAnsi="標楷體" w:cs="新細明體" w:hint="eastAsia"/>
                                <w:spacing w:val="-14"/>
                                <w:kern w:val="0"/>
                                <w:sz w:val="20"/>
                              </w:rPr>
                              <w:t>法官(含院長、庭長)</w:t>
                            </w:r>
                          </w:p>
                        </w:tc>
                        <w:tc>
                          <w:tcPr>
                            <w:tcW w:w="709" w:type="dxa"/>
                            <w:shd w:val="clear" w:color="auto" w:fill="auto"/>
                            <w:vAlign w:val="center"/>
                          </w:tcPr>
                          <w:p w14:paraId="241DF6D1" w14:textId="77777777" w:rsidR="005A271A" w:rsidRPr="00537A72" w:rsidRDefault="005A271A" w:rsidP="005A271A">
                            <w:pPr>
                              <w:widowControl/>
                              <w:spacing w:line="240" w:lineRule="exact"/>
                              <w:jc w:val="center"/>
                              <w:rPr>
                                <w:rFonts w:ascii="標楷體" w:eastAsia="標楷體" w:hAnsi="標楷體" w:cs="新細明體"/>
                                <w:spacing w:val="-6"/>
                                <w:kern w:val="0"/>
                                <w:sz w:val="20"/>
                              </w:rPr>
                            </w:pPr>
                            <w:r w:rsidRPr="00537A72">
                              <w:rPr>
                                <w:rFonts w:ascii="標楷體" w:eastAsia="標楷體" w:hAnsi="標楷體" w:cs="新細明體" w:hint="eastAsia"/>
                                <w:spacing w:val="-6"/>
                                <w:kern w:val="0"/>
                                <w:sz w:val="20"/>
                              </w:rPr>
                              <w:t>法官助理</w:t>
                            </w:r>
                          </w:p>
                        </w:tc>
                        <w:tc>
                          <w:tcPr>
                            <w:tcW w:w="850" w:type="dxa"/>
                            <w:shd w:val="clear" w:color="auto" w:fill="auto"/>
                            <w:vAlign w:val="center"/>
                          </w:tcPr>
                          <w:p w14:paraId="2C92649A" w14:textId="77777777" w:rsidR="005A271A" w:rsidRPr="00A31B6A" w:rsidRDefault="005A271A" w:rsidP="00A31B6A">
                            <w:pPr>
                              <w:widowControl/>
                              <w:spacing w:line="240" w:lineRule="exact"/>
                              <w:ind w:leftChars="-30" w:left="-72"/>
                              <w:jc w:val="center"/>
                              <w:rPr>
                                <w:rFonts w:ascii="標楷體" w:eastAsia="標楷體" w:hAnsi="標楷體" w:cs="新細明體"/>
                                <w:spacing w:val="-8"/>
                                <w:kern w:val="0"/>
                                <w:sz w:val="20"/>
                              </w:rPr>
                            </w:pPr>
                            <w:r w:rsidRPr="00A31B6A">
                              <w:rPr>
                                <w:rFonts w:ascii="標楷體" w:eastAsia="標楷體" w:hAnsi="標楷體" w:cs="新細明體" w:hint="eastAsia"/>
                                <w:spacing w:val="-8"/>
                                <w:kern w:val="0"/>
                                <w:sz w:val="20"/>
                              </w:rPr>
                              <w:t>書記官</w:t>
                            </w:r>
                          </w:p>
                        </w:tc>
                        <w:tc>
                          <w:tcPr>
                            <w:tcW w:w="709" w:type="dxa"/>
                            <w:shd w:val="clear" w:color="auto" w:fill="auto"/>
                            <w:vAlign w:val="center"/>
                          </w:tcPr>
                          <w:p w14:paraId="072A3606" w14:textId="77777777" w:rsidR="005A271A" w:rsidRPr="00700E77" w:rsidRDefault="005A271A" w:rsidP="00A31B6A">
                            <w:pPr>
                              <w:widowControl/>
                              <w:spacing w:line="240" w:lineRule="exact"/>
                              <w:ind w:leftChars="-30" w:left="-72"/>
                              <w:jc w:val="center"/>
                              <w:rPr>
                                <w:rFonts w:ascii="標楷體" w:eastAsia="標楷體" w:hAnsi="標楷體" w:cs="新細明體"/>
                                <w:spacing w:val="-6"/>
                                <w:kern w:val="0"/>
                                <w:sz w:val="20"/>
                              </w:rPr>
                            </w:pPr>
                            <w:r w:rsidRPr="00700E77">
                              <w:rPr>
                                <w:rFonts w:ascii="標楷體" w:eastAsia="標楷體" w:hAnsi="標楷體" w:cs="新細明體" w:hint="eastAsia"/>
                                <w:spacing w:val="-6"/>
                                <w:kern w:val="0"/>
                                <w:sz w:val="20"/>
                              </w:rPr>
                              <w:t>庭</w:t>
                            </w:r>
                            <w:r w:rsidRPr="00700E77">
                              <w:rPr>
                                <w:rFonts w:ascii="標楷體" w:eastAsia="標楷體" w:hAnsi="標楷體" w:cs="新細明體" w:hint="eastAsia"/>
                                <w:spacing w:val="-6"/>
                                <w:kern w:val="0"/>
                                <w:sz w:val="20"/>
                              </w:rPr>
                              <w:t>務員</w:t>
                            </w:r>
                          </w:p>
                        </w:tc>
                        <w:tc>
                          <w:tcPr>
                            <w:tcW w:w="726" w:type="dxa"/>
                            <w:shd w:val="clear" w:color="auto" w:fill="auto"/>
                            <w:vAlign w:val="center"/>
                          </w:tcPr>
                          <w:p w14:paraId="796741FE" w14:textId="77777777" w:rsidR="005A271A" w:rsidRPr="009963FB" w:rsidRDefault="005A271A" w:rsidP="00A31B6A">
                            <w:pPr>
                              <w:widowControl/>
                              <w:spacing w:line="240" w:lineRule="exact"/>
                              <w:ind w:leftChars="-30" w:left="-72"/>
                              <w:jc w:val="center"/>
                              <w:rPr>
                                <w:rFonts w:ascii="標楷體" w:eastAsia="標楷體" w:hAnsi="標楷體" w:cs="新細明體"/>
                                <w:kern w:val="0"/>
                                <w:sz w:val="20"/>
                              </w:rPr>
                            </w:pPr>
                            <w:r w:rsidRPr="009963FB">
                              <w:rPr>
                                <w:rFonts w:ascii="標楷體" w:eastAsia="標楷體" w:hAnsi="標楷體" w:cs="新細明體" w:hint="eastAsia"/>
                                <w:kern w:val="0"/>
                                <w:sz w:val="20"/>
                              </w:rPr>
                              <w:t>錄事</w:t>
                            </w:r>
                          </w:p>
                        </w:tc>
                      </w:tr>
                      <w:tr w:rsidR="00A31B6A" w14:paraId="673B9197" w14:textId="77777777" w:rsidTr="00703C04">
                        <w:tc>
                          <w:tcPr>
                            <w:tcW w:w="851" w:type="dxa"/>
                            <w:tcBorders>
                              <w:left w:val="single" w:sz="4" w:space="0" w:color="auto"/>
                            </w:tcBorders>
                            <w:shd w:val="clear" w:color="auto" w:fill="auto"/>
                            <w:vAlign w:val="center"/>
                          </w:tcPr>
                          <w:p w14:paraId="1C435CB2" w14:textId="77777777" w:rsidR="005A271A" w:rsidRPr="009963FB" w:rsidRDefault="005A271A" w:rsidP="0091108B">
                            <w:pPr>
                              <w:widowControl/>
                              <w:spacing w:line="320" w:lineRule="exact"/>
                              <w:ind w:leftChars="-20" w:left="-48" w:rightChars="-20" w:right="-48"/>
                              <w:jc w:val="center"/>
                              <w:rPr>
                                <w:rFonts w:ascii="標楷體" w:eastAsia="標楷體" w:hAnsi="標楷體" w:cs="新細明體"/>
                                <w:kern w:val="0"/>
                                <w:sz w:val="20"/>
                              </w:rPr>
                            </w:pPr>
                            <w:r w:rsidRPr="009963FB">
                              <w:rPr>
                                <w:rFonts w:ascii="標楷體" w:eastAsia="標楷體" w:hAnsi="標楷體" w:cs="新細明體" w:hint="eastAsia"/>
                                <w:kern w:val="0"/>
                                <w:sz w:val="20"/>
                              </w:rPr>
                              <w:t>110</w:t>
                            </w:r>
                          </w:p>
                        </w:tc>
                        <w:tc>
                          <w:tcPr>
                            <w:tcW w:w="850" w:type="dxa"/>
                            <w:shd w:val="clear" w:color="auto" w:fill="auto"/>
                            <w:vAlign w:val="center"/>
                          </w:tcPr>
                          <w:p w14:paraId="5F47CDDD"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824 </w:t>
                            </w:r>
                          </w:p>
                        </w:tc>
                        <w:tc>
                          <w:tcPr>
                            <w:tcW w:w="993" w:type="dxa"/>
                            <w:shd w:val="clear" w:color="auto" w:fill="auto"/>
                            <w:vAlign w:val="center"/>
                          </w:tcPr>
                          <w:p w14:paraId="60B16FC6"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445 </w:t>
                            </w:r>
                          </w:p>
                        </w:tc>
                        <w:tc>
                          <w:tcPr>
                            <w:tcW w:w="992" w:type="dxa"/>
                            <w:shd w:val="clear" w:color="auto" w:fill="auto"/>
                            <w:vAlign w:val="center"/>
                          </w:tcPr>
                          <w:p w14:paraId="1219ECA1"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159 </w:t>
                            </w:r>
                          </w:p>
                        </w:tc>
                        <w:tc>
                          <w:tcPr>
                            <w:tcW w:w="709" w:type="dxa"/>
                            <w:shd w:val="clear" w:color="auto" w:fill="auto"/>
                            <w:vAlign w:val="center"/>
                          </w:tcPr>
                          <w:p w14:paraId="07978CF8"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32 </w:t>
                            </w:r>
                          </w:p>
                        </w:tc>
                        <w:tc>
                          <w:tcPr>
                            <w:tcW w:w="850" w:type="dxa"/>
                            <w:shd w:val="clear" w:color="auto" w:fill="auto"/>
                            <w:vAlign w:val="center"/>
                          </w:tcPr>
                          <w:p w14:paraId="5C07CD93"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170 </w:t>
                            </w:r>
                          </w:p>
                        </w:tc>
                        <w:tc>
                          <w:tcPr>
                            <w:tcW w:w="709" w:type="dxa"/>
                            <w:shd w:val="clear" w:color="auto" w:fill="auto"/>
                            <w:vAlign w:val="center"/>
                          </w:tcPr>
                          <w:p w14:paraId="3266652F"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16 </w:t>
                            </w:r>
                          </w:p>
                        </w:tc>
                        <w:tc>
                          <w:tcPr>
                            <w:tcW w:w="726" w:type="dxa"/>
                            <w:shd w:val="clear" w:color="auto" w:fill="auto"/>
                            <w:vAlign w:val="center"/>
                          </w:tcPr>
                          <w:p w14:paraId="1D447B51"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68 </w:t>
                            </w:r>
                          </w:p>
                        </w:tc>
                      </w:tr>
                      <w:tr w:rsidR="00A31B6A" w14:paraId="28487BB2" w14:textId="77777777" w:rsidTr="00703C04">
                        <w:tc>
                          <w:tcPr>
                            <w:tcW w:w="851" w:type="dxa"/>
                            <w:tcBorders>
                              <w:left w:val="single" w:sz="4" w:space="0" w:color="auto"/>
                            </w:tcBorders>
                            <w:shd w:val="clear" w:color="auto" w:fill="auto"/>
                            <w:vAlign w:val="center"/>
                          </w:tcPr>
                          <w:p w14:paraId="734D2C6A" w14:textId="77777777" w:rsidR="005A271A" w:rsidRPr="009963FB" w:rsidRDefault="005A271A" w:rsidP="0091108B">
                            <w:pPr>
                              <w:widowControl/>
                              <w:spacing w:line="320" w:lineRule="exact"/>
                              <w:ind w:leftChars="-20" w:left="-48" w:rightChars="-20" w:right="-48"/>
                              <w:jc w:val="center"/>
                              <w:rPr>
                                <w:rFonts w:ascii="標楷體" w:eastAsia="標楷體" w:hAnsi="標楷體" w:cs="新細明體"/>
                                <w:kern w:val="0"/>
                                <w:sz w:val="20"/>
                              </w:rPr>
                            </w:pPr>
                            <w:r w:rsidRPr="009963FB">
                              <w:rPr>
                                <w:rFonts w:ascii="標楷體" w:eastAsia="標楷體" w:hAnsi="標楷體" w:cs="新細明體" w:hint="eastAsia"/>
                                <w:kern w:val="0"/>
                                <w:sz w:val="20"/>
                              </w:rPr>
                              <w:t>111</w:t>
                            </w:r>
                          </w:p>
                        </w:tc>
                        <w:tc>
                          <w:tcPr>
                            <w:tcW w:w="850" w:type="dxa"/>
                            <w:shd w:val="clear" w:color="auto" w:fill="auto"/>
                            <w:vAlign w:val="center"/>
                          </w:tcPr>
                          <w:p w14:paraId="72ADC130"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842 </w:t>
                            </w:r>
                          </w:p>
                        </w:tc>
                        <w:tc>
                          <w:tcPr>
                            <w:tcW w:w="993" w:type="dxa"/>
                            <w:shd w:val="clear" w:color="auto" w:fill="auto"/>
                            <w:vAlign w:val="center"/>
                          </w:tcPr>
                          <w:p w14:paraId="0ED930D2"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487 </w:t>
                            </w:r>
                          </w:p>
                        </w:tc>
                        <w:tc>
                          <w:tcPr>
                            <w:tcW w:w="992" w:type="dxa"/>
                            <w:shd w:val="clear" w:color="auto" w:fill="auto"/>
                            <w:vAlign w:val="center"/>
                          </w:tcPr>
                          <w:p w14:paraId="3D32AECC"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Pr>
                                <w:rFonts w:ascii="標楷體" w:eastAsia="標楷體" w:hAnsi="標楷體" w:cs="新細明體"/>
                                <w:kern w:val="0"/>
                                <w:sz w:val="20"/>
                              </w:rPr>
                              <w:t>1</w:t>
                            </w:r>
                            <w:r w:rsidRPr="009963FB">
                              <w:rPr>
                                <w:rFonts w:ascii="標楷體" w:eastAsia="標楷體" w:hAnsi="標楷體" w:cs="新細明體" w:hint="eastAsia"/>
                                <w:kern w:val="0"/>
                                <w:sz w:val="20"/>
                              </w:rPr>
                              <w:t xml:space="preserve">59 </w:t>
                            </w:r>
                          </w:p>
                        </w:tc>
                        <w:tc>
                          <w:tcPr>
                            <w:tcW w:w="709" w:type="dxa"/>
                            <w:shd w:val="clear" w:color="auto" w:fill="auto"/>
                            <w:vAlign w:val="center"/>
                          </w:tcPr>
                          <w:p w14:paraId="5C689F06"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18 </w:t>
                            </w:r>
                          </w:p>
                        </w:tc>
                        <w:tc>
                          <w:tcPr>
                            <w:tcW w:w="850" w:type="dxa"/>
                            <w:shd w:val="clear" w:color="auto" w:fill="auto"/>
                            <w:vAlign w:val="center"/>
                          </w:tcPr>
                          <w:p w14:paraId="34A99DFE"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194 </w:t>
                            </w:r>
                          </w:p>
                        </w:tc>
                        <w:tc>
                          <w:tcPr>
                            <w:tcW w:w="709" w:type="dxa"/>
                            <w:shd w:val="clear" w:color="auto" w:fill="auto"/>
                            <w:vAlign w:val="center"/>
                          </w:tcPr>
                          <w:p w14:paraId="6A1EF9EE"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24 </w:t>
                            </w:r>
                          </w:p>
                        </w:tc>
                        <w:tc>
                          <w:tcPr>
                            <w:tcW w:w="726" w:type="dxa"/>
                            <w:shd w:val="clear" w:color="auto" w:fill="auto"/>
                            <w:vAlign w:val="center"/>
                          </w:tcPr>
                          <w:p w14:paraId="41670570"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92 </w:t>
                            </w:r>
                          </w:p>
                        </w:tc>
                      </w:tr>
                      <w:tr w:rsidR="00A31B6A" w14:paraId="43E3841C" w14:textId="77777777" w:rsidTr="00703C04">
                        <w:tc>
                          <w:tcPr>
                            <w:tcW w:w="851" w:type="dxa"/>
                            <w:tcBorders>
                              <w:left w:val="single" w:sz="4" w:space="0" w:color="auto"/>
                            </w:tcBorders>
                            <w:shd w:val="clear" w:color="auto" w:fill="auto"/>
                            <w:vAlign w:val="center"/>
                          </w:tcPr>
                          <w:p w14:paraId="7FBE259D" w14:textId="77777777" w:rsidR="005A271A" w:rsidRPr="009963FB" w:rsidRDefault="005A271A" w:rsidP="0091108B">
                            <w:pPr>
                              <w:widowControl/>
                              <w:spacing w:line="320" w:lineRule="exact"/>
                              <w:ind w:leftChars="-20" w:left="-48" w:rightChars="-20" w:right="-48"/>
                              <w:jc w:val="center"/>
                              <w:rPr>
                                <w:rFonts w:ascii="標楷體" w:eastAsia="標楷體" w:hAnsi="標楷體" w:cs="新細明體"/>
                                <w:kern w:val="0"/>
                                <w:sz w:val="20"/>
                              </w:rPr>
                            </w:pPr>
                            <w:r w:rsidRPr="009963FB">
                              <w:rPr>
                                <w:rFonts w:ascii="標楷體" w:eastAsia="標楷體" w:hAnsi="標楷體" w:cs="新細明體" w:hint="eastAsia"/>
                                <w:kern w:val="0"/>
                                <w:sz w:val="20"/>
                              </w:rPr>
                              <w:t>112</w:t>
                            </w:r>
                          </w:p>
                        </w:tc>
                        <w:tc>
                          <w:tcPr>
                            <w:tcW w:w="850" w:type="dxa"/>
                            <w:shd w:val="clear" w:color="auto" w:fill="auto"/>
                            <w:vAlign w:val="center"/>
                          </w:tcPr>
                          <w:p w14:paraId="3CB602F4"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920 </w:t>
                            </w:r>
                          </w:p>
                        </w:tc>
                        <w:tc>
                          <w:tcPr>
                            <w:tcW w:w="993" w:type="dxa"/>
                            <w:shd w:val="clear" w:color="auto" w:fill="auto"/>
                            <w:vAlign w:val="center"/>
                          </w:tcPr>
                          <w:p w14:paraId="2D9C1B7D"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485 </w:t>
                            </w:r>
                          </w:p>
                        </w:tc>
                        <w:tc>
                          <w:tcPr>
                            <w:tcW w:w="992" w:type="dxa"/>
                            <w:shd w:val="clear" w:color="auto" w:fill="auto"/>
                            <w:vAlign w:val="center"/>
                          </w:tcPr>
                          <w:p w14:paraId="58D763E0"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116 </w:t>
                            </w:r>
                          </w:p>
                        </w:tc>
                        <w:tc>
                          <w:tcPr>
                            <w:tcW w:w="709" w:type="dxa"/>
                            <w:shd w:val="clear" w:color="auto" w:fill="auto"/>
                            <w:vAlign w:val="center"/>
                          </w:tcPr>
                          <w:p w14:paraId="5A1F5D91"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21 </w:t>
                            </w:r>
                          </w:p>
                        </w:tc>
                        <w:tc>
                          <w:tcPr>
                            <w:tcW w:w="850" w:type="dxa"/>
                            <w:shd w:val="clear" w:color="auto" w:fill="auto"/>
                            <w:vAlign w:val="center"/>
                          </w:tcPr>
                          <w:p w14:paraId="005571AD"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242 </w:t>
                            </w:r>
                          </w:p>
                        </w:tc>
                        <w:tc>
                          <w:tcPr>
                            <w:tcW w:w="709" w:type="dxa"/>
                            <w:shd w:val="clear" w:color="auto" w:fill="auto"/>
                            <w:vAlign w:val="center"/>
                          </w:tcPr>
                          <w:p w14:paraId="68F69FD6"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19 </w:t>
                            </w:r>
                          </w:p>
                        </w:tc>
                        <w:tc>
                          <w:tcPr>
                            <w:tcW w:w="726" w:type="dxa"/>
                            <w:shd w:val="clear" w:color="auto" w:fill="auto"/>
                            <w:vAlign w:val="center"/>
                          </w:tcPr>
                          <w:p w14:paraId="585EB21A" w14:textId="77777777" w:rsidR="005A271A" w:rsidRPr="009963FB" w:rsidRDefault="005A271A" w:rsidP="0091108B">
                            <w:pPr>
                              <w:widowControl/>
                              <w:spacing w:line="32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87 </w:t>
                            </w:r>
                          </w:p>
                        </w:tc>
                      </w:tr>
                      <w:tr w:rsidR="00A31B6A" w14:paraId="3DEF0785" w14:textId="77777777" w:rsidTr="00703C04">
                        <w:tc>
                          <w:tcPr>
                            <w:tcW w:w="851" w:type="dxa"/>
                            <w:tcBorders>
                              <w:left w:val="single" w:sz="4" w:space="0" w:color="auto"/>
                              <w:bottom w:val="single" w:sz="4" w:space="0" w:color="auto"/>
                            </w:tcBorders>
                            <w:shd w:val="clear" w:color="auto" w:fill="auto"/>
                            <w:vAlign w:val="center"/>
                          </w:tcPr>
                          <w:p w14:paraId="47BA93E6" w14:textId="77777777" w:rsidR="00CC5FE9" w:rsidRDefault="005A271A" w:rsidP="005A271A">
                            <w:pPr>
                              <w:widowControl/>
                              <w:spacing w:line="240" w:lineRule="exact"/>
                              <w:ind w:leftChars="-20" w:left="-48" w:rightChars="-20" w:right="-48"/>
                              <w:jc w:val="center"/>
                              <w:rPr>
                                <w:rFonts w:ascii="標楷體" w:eastAsia="標楷體" w:hAnsi="標楷體" w:cs="新細明體"/>
                                <w:kern w:val="0"/>
                                <w:sz w:val="20"/>
                              </w:rPr>
                            </w:pPr>
                            <w:r w:rsidRPr="009963FB">
                              <w:rPr>
                                <w:rFonts w:ascii="標楷體" w:eastAsia="標楷體" w:hAnsi="標楷體" w:cs="新細明體" w:hint="eastAsia"/>
                                <w:kern w:val="0"/>
                                <w:sz w:val="20"/>
                              </w:rPr>
                              <w:t>113</w:t>
                            </w:r>
                          </w:p>
                          <w:p w14:paraId="0A4FF8E5" w14:textId="554EB675" w:rsidR="005A271A" w:rsidRPr="00CC5FE9" w:rsidRDefault="00CC5FE9" w:rsidP="005A271A">
                            <w:pPr>
                              <w:widowControl/>
                              <w:spacing w:line="240" w:lineRule="exact"/>
                              <w:ind w:leftChars="-20" w:left="-48" w:rightChars="-20" w:right="-48"/>
                              <w:jc w:val="center"/>
                              <w:rPr>
                                <w:rFonts w:ascii="標楷體" w:eastAsia="標楷體" w:hAnsi="標楷體" w:cs="新細明體"/>
                                <w:spacing w:val="-4"/>
                                <w:kern w:val="0"/>
                                <w:sz w:val="20"/>
                              </w:rPr>
                            </w:pPr>
                            <w:r w:rsidRPr="00CC5FE9">
                              <w:rPr>
                                <w:rFonts w:ascii="標楷體" w:eastAsia="標楷體" w:hAnsi="標楷體" w:cs="新細明體"/>
                                <w:spacing w:val="-4"/>
                                <w:kern w:val="0"/>
                                <w:sz w:val="20"/>
                              </w:rPr>
                              <w:t>(</w:t>
                            </w:r>
                            <w:r w:rsidR="005A271A" w:rsidRPr="00CC5FE9">
                              <w:rPr>
                                <w:rFonts w:ascii="標楷體" w:eastAsia="標楷體" w:hAnsi="標楷體" w:cs="新細明體" w:hint="eastAsia"/>
                                <w:spacing w:val="-4"/>
                                <w:kern w:val="0"/>
                                <w:sz w:val="20"/>
                              </w:rPr>
                              <w:t>8月底</w:t>
                            </w:r>
                            <w:r w:rsidRPr="00CC5FE9">
                              <w:rPr>
                                <w:rFonts w:ascii="標楷體" w:eastAsia="標楷體" w:hAnsi="標楷體" w:cs="新細明體" w:hint="eastAsia"/>
                                <w:spacing w:val="-4"/>
                                <w:kern w:val="0"/>
                                <w:sz w:val="20"/>
                              </w:rPr>
                              <w:t>)</w:t>
                            </w:r>
                          </w:p>
                        </w:tc>
                        <w:tc>
                          <w:tcPr>
                            <w:tcW w:w="850" w:type="dxa"/>
                            <w:tcBorders>
                              <w:bottom w:val="single" w:sz="4" w:space="0" w:color="auto"/>
                            </w:tcBorders>
                            <w:shd w:val="clear" w:color="auto" w:fill="auto"/>
                            <w:vAlign w:val="center"/>
                          </w:tcPr>
                          <w:p w14:paraId="390C310C" w14:textId="77777777" w:rsidR="005A271A" w:rsidRPr="009963FB" w:rsidRDefault="005A271A" w:rsidP="005A271A">
                            <w:pPr>
                              <w:widowControl/>
                              <w:spacing w:line="24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1,041 </w:t>
                            </w:r>
                          </w:p>
                        </w:tc>
                        <w:tc>
                          <w:tcPr>
                            <w:tcW w:w="993" w:type="dxa"/>
                            <w:tcBorders>
                              <w:bottom w:val="single" w:sz="4" w:space="0" w:color="auto"/>
                            </w:tcBorders>
                            <w:shd w:val="clear" w:color="auto" w:fill="auto"/>
                            <w:vAlign w:val="center"/>
                          </w:tcPr>
                          <w:p w14:paraId="23C27A9E" w14:textId="77777777" w:rsidR="005A271A" w:rsidRPr="009963FB" w:rsidRDefault="005A271A" w:rsidP="005A271A">
                            <w:pPr>
                              <w:widowControl/>
                              <w:spacing w:line="24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579 </w:t>
                            </w:r>
                          </w:p>
                        </w:tc>
                        <w:tc>
                          <w:tcPr>
                            <w:tcW w:w="992" w:type="dxa"/>
                            <w:tcBorders>
                              <w:bottom w:val="single" w:sz="4" w:space="0" w:color="auto"/>
                            </w:tcBorders>
                            <w:shd w:val="clear" w:color="auto" w:fill="auto"/>
                            <w:vAlign w:val="center"/>
                          </w:tcPr>
                          <w:p w14:paraId="76E6D065" w14:textId="77777777" w:rsidR="005A271A" w:rsidRPr="009963FB" w:rsidRDefault="005A271A" w:rsidP="005A271A">
                            <w:pPr>
                              <w:widowControl/>
                              <w:spacing w:line="24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109 </w:t>
                            </w:r>
                          </w:p>
                        </w:tc>
                        <w:tc>
                          <w:tcPr>
                            <w:tcW w:w="709" w:type="dxa"/>
                            <w:tcBorders>
                              <w:bottom w:val="single" w:sz="4" w:space="0" w:color="auto"/>
                            </w:tcBorders>
                            <w:shd w:val="clear" w:color="auto" w:fill="auto"/>
                            <w:vAlign w:val="center"/>
                          </w:tcPr>
                          <w:p w14:paraId="0FD59A19" w14:textId="77777777" w:rsidR="005A271A" w:rsidRPr="009963FB" w:rsidRDefault="005A271A" w:rsidP="005A271A">
                            <w:pPr>
                              <w:widowControl/>
                              <w:spacing w:line="24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33 </w:t>
                            </w:r>
                          </w:p>
                        </w:tc>
                        <w:tc>
                          <w:tcPr>
                            <w:tcW w:w="850" w:type="dxa"/>
                            <w:tcBorders>
                              <w:bottom w:val="single" w:sz="4" w:space="0" w:color="auto"/>
                            </w:tcBorders>
                            <w:shd w:val="clear" w:color="auto" w:fill="auto"/>
                            <w:vAlign w:val="center"/>
                          </w:tcPr>
                          <w:p w14:paraId="108557AC" w14:textId="77777777" w:rsidR="005A271A" w:rsidRPr="009963FB" w:rsidRDefault="005A271A" w:rsidP="005A271A">
                            <w:pPr>
                              <w:widowControl/>
                              <w:spacing w:line="24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298 </w:t>
                            </w:r>
                          </w:p>
                        </w:tc>
                        <w:tc>
                          <w:tcPr>
                            <w:tcW w:w="709" w:type="dxa"/>
                            <w:tcBorders>
                              <w:bottom w:val="single" w:sz="4" w:space="0" w:color="auto"/>
                            </w:tcBorders>
                            <w:shd w:val="clear" w:color="auto" w:fill="auto"/>
                            <w:vAlign w:val="center"/>
                          </w:tcPr>
                          <w:p w14:paraId="668129DD" w14:textId="77777777" w:rsidR="005A271A" w:rsidRPr="009963FB" w:rsidRDefault="005A271A" w:rsidP="005A271A">
                            <w:pPr>
                              <w:widowControl/>
                              <w:spacing w:line="240" w:lineRule="exact"/>
                              <w:ind w:leftChars="-20" w:left="-48" w:rightChars="-20" w:right="-48"/>
                              <w:jc w:val="right"/>
                              <w:rPr>
                                <w:rFonts w:ascii="標楷體" w:eastAsia="標楷體" w:hAnsi="標楷體" w:cs="新細明體"/>
                                <w:kern w:val="0"/>
                                <w:sz w:val="20"/>
                              </w:rPr>
                            </w:pPr>
                            <w:r w:rsidRPr="009963FB">
                              <w:rPr>
                                <w:rFonts w:ascii="標楷體" w:eastAsia="標楷體" w:hAnsi="標楷體" w:cs="新細明體" w:hint="eastAsia"/>
                                <w:kern w:val="0"/>
                                <w:sz w:val="20"/>
                              </w:rPr>
                              <w:t xml:space="preserve">21 </w:t>
                            </w:r>
                          </w:p>
                        </w:tc>
                        <w:tc>
                          <w:tcPr>
                            <w:tcW w:w="726" w:type="dxa"/>
                            <w:tcBorders>
                              <w:bottom w:val="single" w:sz="4" w:space="0" w:color="auto"/>
                            </w:tcBorders>
                            <w:shd w:val="clear" w:color="auto" w:fill="auto"/>
                            <w:vAlign w:val="center"/>
                          </w:tcPr>
                          <w:p w14:paraId="042FEEF6" w14:textId="77777777" w:rsidR="005A271A" w:rsidRPr="009963FB" w:rsidRDefault="005A271A" w:rsidP="005A271A">
                            <w:pPr>
                              <w:widowControl/>
                              <w:spacing w:line="240" w:lineRule="exact"/>
                              <w:ind w:leftChars="-20" w:left="-48" w:rightChars="-20" w:right="-48"/>
                              <w:jc w:val="right"/>
                              <w:rPr>
                                <w:rFonts w:ascii="標楷體" w:eastAsia="標楷體" w:hAnsi="標楷體" w:cs="新細明體"/>
                                <w:kern w:val="0"/>
                                <w:sz w:val="20"/>
                              </w:rPr>
                            </w:pPr>
                            <w:r>
                              <w:rPr>
                                <w:rFonts w:ascii="標楷體" w:eastAsia="標楷體" w:hAnsi="標楷體" w:cs="新細明體"/>
                                <w:kern w:val="0"/>
                                <w:sz w:val="20"/>
                              </w:rPr>
                              <w:t>1</w:t>
                            </w:r>
                            <w:r w:rsidRPr="009963FB">
                              <w:rPr>
                                <w:rFonts w:ascii="標楷體" w:eastAsia="標楷體" w:hAnsi="標楷體" w:cs="新細明體" w:hint="eastAsia"/>
                                <w:kern w:val="0"/>
                                <w:sz w:val="20"/>
                              </w:rPr>
                              <w:t xml:space="preserve">18 </w:t>
                            </w:r>
                          </w:p>
                        </w:tc>
                      </w:tr>
                      <w:tr w:rsidR="005A271A" w14:paraId="22301D7C" w14:textId="77777777" w:rsidTr="00DB0DBD">
                        <w:tc>
                          <w:tcPr>
                            <w:tcW w:w="6680" w:type="dxa"/>
                            <w:gridSpan w:val="8"/>
                            <w:tcBorders>
                              <w:left w:val="nil"/>
                              <w:bottom w:val="nil"/>
                              <w:right w:val="nil"/>
                            </w:tcBorders>
                            <w:shd w:val="clear" w:color="auto" w:fill="auto"/>
                            <w:vAlign w:val="center"/>
                          </w:tcPr>
                          <w:p w14:paraId="16003CFB" w14:textId="77777777" w:rsidR="005A271A" w:rsidRPr="009963FB" w:rsidRDefault="005A271A" w:rsidP="005A271A">
                            <w:pPr>
                              <w:widowControl/>
                              <w:spacing w:line="200" w:lineRule="exact"/>
                              <w:rPr>
                                <w:rFonts w:ascii="標楷體" w:eastAsia="標楷體" w:hAnsi="標楷體" w:cs="新細明體"/>
                                <w:kern w:val="0"/>
                                <w:sz w:val="18"/>
                                <w:szCs w:val="18"/>
                              </w:rPr>
                            </w:pPr>
                            <w:r w:rsidRPr="009963FB">
                              <w:rPr>
                                <w:rFonts w:ascii="標楷體" w:eastAsia="標楷體" w:hAnsi="標楷體" w:cs="新細明體" w:hint="eastAsia"/>
                                <w:kern w:val="0"/>
                                <w:sz w:val="18"/>
                                <w:szCs w:val="18"/>
                              </w:rPr>
                              <w:t>資料來源：整理自司法院提供資料。</w:t>
                            </w:r>
                          </w:p>
                        </w:tc>
                      </w:tr>
                    </w:tbl>
                    <w:p w14:paraId="22BCD07F" w14:textId="77777777" w:rsidR="00BF76CD" w:rsidRPr="005A271A" w:rsidRDefault="00BF76CD" w:rsidP="00BF76CD"/>
                  </w:txbxContent>
                </v:textbox>
                <w10:wrap type="tight" anchorx="margin"/>
              </v:shape>
            </w:pict>
          </mc:Fallback>
        </mc:AlternateContent>
      </w:r>
      <w:r w:rsidR="002F224D" w:rsidRPr="002F224D">
        <w:rPr>
          <w:rFonts w:ascii="標楷體" w:eastAsia="標楷體" w:hAnsi="標楷體" w:hint="eastAsia"/>
          <w:szCs w:val="24"/>
        </w:rPr>
        <w:t>近年隨著民眾權利意識之提升，訴訟案件量逐年攀升，另</w:t>
      </w:r>
      <w:r w:rsidR="00F70B36">
        <w:rPr>
          <w:rFonts w:ascii="標楷體" w:eastAsia="標楷體" w:hAnsi="標楷體" w:hint="eastAsia"/>
          <w:szCs w:val="24"/>
        </w:rPr>
        <w:t>司法</w:t>
      </w:r>
      <w:r w:rsidR="002F224D" w:rsidRPr="002F224D">
        <w:rPr>
          <w:rFonts w:ascii="標楷體" w:eastAsia="標楷體" w:hAnsi="標楷體" w:hint="eastAsia"/>
          <w:szCs w:val="24"/>
        </w:rPr>
        <w:t>院為回應民眾對司法改革之期待，陸續公布施行國民法官法、憲法訴訟法、勞動事件法等</w:t>
      </w:r>
      <w:proofErr w:type="gramStart"/>
      <w:r w:rsidR="002F224D" w:rsidRPr="002F224D">
        <w:rPr>
          <w:rFonts w:ascii="標楷體" w:eastAsia="標楷體" w:hAnsi="標楷體" w:hint="eastAsia"/>
          <w:szCs w:val="24"/>
        </w:rPr>
        <w:t>攸</w:t>
      </w:r>
      <w:proofErr w:type="gramEnd"/>
      <w:r w:rsidR="002F224D" w:rsidRPr="002F224D">
        <w:rPr>
          <w:rFonts w:ascii="標楷體" w:eastAsia="標楷體" w:hAnsi="標楷體" w:hint="eastAsia"/>
          <w:szCs w:val="24"/>
        </w:rPr>
        <w:t>關人民權益法案，暨推行各項刑事訴訟及少年事件處理等新制，</w:t>
      </w:r>
      <w:r w:rsidR="00537A72">
        <w:rPr>
          <w:rFonts w:ascii="標楷體" w:eastAsia="標楷體" w:hAnsi="標楷體" w:hint="eastAsia"/>
          <w:szCs w:val="24"/>
        </w:rPr>
        <w:t>均</w:t>
      </w:r>
      <w:r w:rsidR="002F224D" w:rsidRPr="002F224D">
        <w:rPr>
          <w:rFonts w:ascii="標楷體" w:eastAsia="標楷體" w:hAnsi="標楷體" w:hint="eastAsia"/>
          <w:szCs w:val="24"/>
        </w:rPr>
        <w:t>導致</w:t>
      </w:r>
      <w:r w:rsidR="00537A72">
        <w:rPr>
          <w:rFonts w:ascii="標楷體" w:eastAsia="標楷體" w:hAnsi="標楷體" w:hint="eastAsia"/>
          <w:szCs w:val="24"/>
        </w:rPr>
        <w:t>司法機關</w:t>
      </w:r>
      <w:r w:rsidR="002F224D" w:rsidRPr="002F224D">
        <w:rPr>
          <w:rFonts w:ascii="標楷體" w:eastAsia="標楷體" w:hAnsi="標楷體" w:hint="eastAsia"/>
          <w:szCs w:val="24"/>
        </w:rPr>
        <w:t>現有人力已無法因應大量新增之業務。</w:t>
      </w:r>
      <w:r w:rsidR="00537A72">
        <w:rPr>
          <w:rFonts w:ascii="標楷體" w:eastAsia="標楷體" w:hAnsi="標楷體" w:hint="eastAsia"/>
          <w:szCs w:val="24"/>
        </w:rPr>
        <w:t>司法院</w:t>
      </w:r>
      <w:r w:rsidR="002F224D" w:rsidRPr="002F224D">
        <w:rPr>
          <w:rFonts w:ascii="標楷體" w:eastAsia="標楷體" w:hAnsi="標楷體" w:hint="eastAsia"/>
          <w:szCs w:val="24"/>
        </w:rPr>
        <w:t>為解決人力不足及過</w:t>
      </w:r>
      <w:proofErr w:type="gramStart"/>
      <w:r w:rsidR="002F224D" w:rsidRPr="002F224D">
        <w:rPr>
          <w:rFonts w:ascii="標楷體" w:eastAsia="標楷體" w:hAnsi="標楷體" w:hint="eastAsia"/>
          <w:szCs w:val="24"/>
        </w:rPr>
        <w:t>勞</w:t>
      </w:r>
      <w:proofErr w:type="gramEnd"/>
      <w:r w:rsidR="002F224D" w:rsidRPr="002F224D">
        <w:rPr>
          <w:rFonts w:ascii="標楷體" w:eastAsia="標楷體" w:hAnsi="標楷體" w:hint="eastAsia"/>
          <w:szCs w:val="24"/>
        </w:rPr>
        <w:t>等問題，經衡</w:t>
      </w:r>
      <w:r w:rsidR="00537A72">
        <w:rPr>
          <w:rFonts w:ascii="標楷體" w:eastAsia="標楷體" w:hAnsi="標楷體" w:hint="eastAsia"/>
          <w:szCs w:val="24"/>
        </w:rPr>
        <w:t>酌</w:t>
      </w:r>
      <w:r w:rsidR="002F224D" w:rsidRPr="002F224D">
        <w:rPr>
          <w:rFonts w:ascii="標楷體" w:eastAsia="標楷體" w:hAnsi="標楷體" w:hint="eastAsia"/>
          <w:szCs w:val="24"/>
        </w:rPr>
        <w:t>近年新增業務情形、各類員額實際所需人力及司法人力變動情形，積極向行政院人事行政總處爭取調整中央政府機關總員額法（下稱總員額法）第4條第2項規定之第三類司法機關</w:t>
      </w:r>
      <w:proofErr w:type="gramStart"/>
      <w:r w:rsidR="002F224D" w:rsidRPr="002F224D">
        <w:rPr>
          <w:rFonts w:ascii="標楷體" w:eastAsia="標楷體" w:hAnsi="標楷體" w:hint="eastAsia"/>
          <w:szCs w:val="24"/>
        </w:rPr>
        <w:t>員額高限</w:t>
      </w:r>
      <w:proofErr w:type="gramEnd"/>
      <w:r w:rsidR="002F224D" w:rsidRPr="002F224D">
        <w:rPr>
          <w:rFonts w:ascii="標楷體" w:eastAsia="標楷體" w:hAnsi="標楷體" w:hint="eastAsia"/>
          <w:szCs w:val="24"/>
        </w:rPr>
        <w:t>，由13,900人調</w:t>
      </w:r>
      <w:r w:rsidR="00537A72">
        <w:rPr>
          <w:rFonts w:ascii="標楷體" w:eastAsia="標楷體" w:hAnsi="標楷體" w:hint="eastAsia"/>
          <w:szCs w:val="24"/>
        </w:rPr>
        <w:t>增</w:t>
      </w:r>
      <w:r w:rsidR="002F224D" w:rsidRPr="002F224D">
        <w:rPr>
          <w:rFonts w:ascii="標楷體" w:eastAsia="標楷體" w:hAnsi="標楷體" w:hint="eastAsia"/>
          <w:szCs w:val="24"/>
        </w:rPr>
        <w:t>至22,000人，經行政院提案修正總員額法，將第三類司法機關</w:t>
      </w:r>
      <w:proofErr w:type="gramStart"/>
      <w:r w:rsidR="002F224D" w:rsidRPr="002F224D">
        <w:rPr>
          <w:rFonts w:ascii="標楷體" w:eastAsia="標楷體" w:hAnsi="標楷體" w:hint="eastAsia"/>
          <w:szCs w:val="24"/>
        </w:rPr>
        <w:t>員額高限由</w:t>
      </w:r>
      <w:proofErr w:type="gramEnd"/>
      <w:r w:rsidR="002F224D" w:rsidRPr="002F224D">
        <w:rPr>
          <w:rFonts w:ascii="標楷體" w:eastAsia="標楷體" w:hAnsi="標楷體" w:hint="eastAsia"/>
          <w:szCs w:val="24"/>
        </w:rPr>
        <w:t>13,900人調增至15,000人，增員1,100人，於108年12月31日修正公布施行。</w:t>
      </w:r>
      <w:r w:rsidR="00537A72">
        <w:rPr>
          <w:rFonts w:ascii="標楷體" w:eastAsia="標楷體" w:hAnsi="標楷體" w:hint="eastAsia"/>
          <w:szCs w:val="24"/>
        </w:rPr>
        <w:t>按</w:t>
      </w:r>
      <w:r w:rsidR="00A31B6A">
        <w:rPr>
          <w:rFonts w:ascii="標楷體" w:eastAsia="標楷體" w:hAnsi="標楷體" w:hint="eastAsia"/>
          <w:szCs w:val="24"/>
        </w:rPr>
        <w:t>司法</w:t>
      </w:r>
      <w:r w:rsidR="002F224D" w:rsidRPr="002F224D">
        <w:rPr>
          <w:rFonts w:ascii="標楷體" w:eastAsia="標楷體" w:hAnsi="標楷體" w:hint="eastAsia"/>
          <w:szCs w:val="24"/>
        </w:rPr>
        <w:t>院依據總員額法第9條第2項規定之授權，訂有司法院及所屬機關員額管理辦法，並依據該辦法第11條第1項但書規定，辦理</w:t>
      </w:r>
      <w:r w:rsidR="00F70B36">
        <w:rPr>
          <w:rFonts w:ascii="標楷體" w:eastAsia="標楷體" w:hAnsi="標楷體" w:hint="eastAsia"/>
          <w:szCs w:val="24"/>
        </w:rPr>
        <w:t>該院</w:t>
      </w:r>
      <w:r w:rsidR="002F224D" w:rsidRPr="002F224D">
        <w:rPr>
          <w:rFonts w:ascii="標楷體" w:eastAsia="標楷體" w:hAnsi="標楷體" w:hint="eastAsia"/>
          <w:szCs w:val="24"/>
        </w:rPr>
        <w:t>及所屬機關年度預算員額調整案</w:t>
      </w:r>
      <w:r w:rsidR="00537A72">
        <w:rPr>
          <w:rFonts w:ascii="標楷體" w:eastAsia="標楷體" w:hAnsi="標楷體" w:hint="eastAsia"/>
          <w:szCs w:val="24"/>
        </w:rPr>
        <w:t>，另</w:t>
      </w:r>
      <w:r w:rsidR="002F224D" w:rsidRPr="002F224D">
        <w:rPr>
          <w:rFonts w:ascii="標楷體" w:eastAsia="標楷體" w:hAnsi="標楷體" w:hint="eastAsia"/>
          <w:szCs w:val="24"/>
        </w:rPr>
        <w:t>因應總員額法修正施行，為合理配置新增員額，設置司法人員員額配置籌劃委員會，依據各單位提報之人力需求，進行合理評估及員額配置與運用規劃，</w:t>
      </w:r>
      <w:r w:rsidR="00537A72">
        <w:rPr>
          <w:rFonts w:ascii="標楷體" w:eastAsia="標楷體" w:hAnsi="標楷體" w:hint="eastAsia"/>
          <w:szCs w:val="24"/>
        </w:rPr>
        <w:t>預計</w:t>
      </w:r>
      <w:r w:rsidR="002F224D" w:rsidRPr="002F224D">
        <w:rPr>
          <w:rFonts w:ascii="標楷體" w:eastAsia="標楷體" w:hAnsi="標楷體" w:hint="eastAsia"/>
          <w:szCs w:val="24"/>
        </w:rPr>
        <w:t>於10年間進行新增員額之分配</w:t>
      </w:r>
      <w:r w:rsidR="00507D83">
        <w:rPr>
          <w:rFonts w:ascii="標楷體" w:eastAsia="標楷體" w:hAnsi="標楷體" w:hint="eastAsia"/>
          <w:szCs w:val="24"/>
        </w:rPr>
        <w:t>。經查，</w:t>
      </w:r>
      <w:r w:rsidR="00A31B6A">
        <w:rPr>
          <w:rFonts w:ascii="標楷體" w:eastAsia="標楷體" w:hAnsi="標楷體" w:hint="eastAsia"/>
          <w:szCs w:val="24"/>
        </w:rPr>
        <w:t>該院</w:t>
      </w:r>
      <w:r w:rsidR="00537A72">
        <w:rPr>
          <w:rFonts w:ascii="標楷體" w:eastAsia="標楷體" w:hAnsi="標楷體" w:hint="eastAsia"/>
          <w:szCs w:val="24"/>
        </w:rPr>
        <w:t>已</w:t>
      </w:r>
      <w:r w:rsidR="002F224D" w:rsidRPr="002F224D">
        <w:rPr>
          <w:rFonts w:ascii="標楷體" w:eastAsia="標楷體" w:hAnsi="標楷體" w:hint="eastAsia"/>
          <w:szCs w:val="24"/>
        </w:rPr>
        <w:t>於110至113年度逐年調增司法機關預算員額至14,087人、14,302、14,437人、14,508人，4年間累計調增608人，以各法院之法官（包含院長、庭長）及審判輔助人力（包含法官助理、書記官、庭</w:t>
      </w:r>
      <w:proofErr w:type="gramStart"/>
      <w:r w:rsidR="002F224D" w:rsidRPr="002F224D">
        <w:rPr>
          <w:rFonts w:ascii="標楷體" w:eastAsia="標楷體" w:hAnsi="標楷體" w:hint="eastAsia"/>
          <w:szCs w:val="24"/>
        </w:rPr>
        <w:t>務</w:t>
      </w:r>
      <w:proofErr w:type="gramEnd"/>
      <w:r w:rsidR="002F224D" w:rsidRPr="002F224D">
        <w:rPr>
          <w:rFonts w:ascii="標楷體" w:eastAsia="標楷體" w:hAnsi="標楷體" w:hint="eastAsia"/>
          <w:szCs w:val="24"/>
        </w:rPr>
        <w:t>員、錄事）調增505人為最</w:t>
      </w:r>
      <w:proofErr w:type="gramStart"/>
      <w:r w:rsidR="002F224D" w:rsidRPr="002F224D">
        <w:rPr>
          <w:rFonts w:ascii="標楷體" w:eastAsia="標楷體" w:hAnsi="標楷體" w:hint="eastAsia"/>
          <w:szCs w:val="24"/>
        </w:rPr>
        <w:t>大宗</w:t>
      </w:r>
      <w:r w:rsidR="00537A72">
        <w:rPr>
          <w:rFonts w:ascii="標楷體" w:eastAsia="標楷體" w:hAnsi="標楷體" w:hint="eastAsia"/>
          <w:szCs w:val="24"/>
        </w:rPr>
        <w:t>，</w:t>
      </w:r>
      <w:proofErr w:type="gramEnd"/>
      <w:r w:rsidR="002F224D" w:rsidRPr="002F224D">
        <w:rPr>
          <w:rFonts w:ascii="標楷體" w:eastAsia="標楷體" w:hAnsi="標楷體" w:hint="eastAsia"/>
          <w:szCs w:val="24"/>
        </w:rPr>
        <w:t>惟預算員額調增後，</w:t>
      </w:r>
      <w:r w:rsidR="00F70B36">
        <w:rPr>
          <w:rFonts w:ascii="標楷體" w:eastAsia="標楷體" w:hAnsi="標楷體" w:hint="eastAsia"/>
          <w:szCs w:val="24"/>
        </w:rPr>
        <w:t>該</w:t>
      </w:r>
      <w:r w:rsidR="002F224D" w:rsidRPr="002F224D">
        <w:rPr>
          <w:rFonts w:ascii="標楷體" w:eastAsia="標楷體" w:hAnsi="標楷體" w:hint="eastAsia"/>
          <w:szCs w:val="24"/>
        </w:rPr>
        <w:t>院及所屬機關均未能及時補實員額，110至113年度（</w:t>
      </w:r>
      <w:r w:rsidR="00537A72">
        <w:rPr>
          <w:rFonts w:ascii="標楷體" w:eastAsia="標楷體" w:hAnsi="標楷體" w:hint="eastAsia"/>
          <w:szCs w:val="24"/>
        </w:rPr>
        <w:t>截至</w:t>
      </w:r>
      <w:r w:rsidR="002F224D" w:rsidRPr="002F224D">
        <w:rPr>
          <w:rFonts w:ascii="標楷體" w:eastAsia="標楷體" w:hAnsi="標楷體" w:hint="eastAsia"/>
          <w:szCs w:val="24"/>
        </w:rPr>
        <w:t>8月底止）預算缺額介於824人至1,041人間，其中法官及審判輔助人力缺額介於445人至579人間</w:t>
      </w:r>
      <w:r w:rsidR="002F224D" w:rsidRPr="00CB0536">
        <w:rPr>
          <w:rFonts w:ascii="標楷體" w:eastAsia="標楷體" w:hAnsi="標楷體" w:hint="eastAsia"/>
          <w:szCs w:val="24"/>
        </w:rPr>
        <w:t>（表</w:t>
      </w:r>
      <w:r w:rsidR="00625246" w:rsidRPr="00CB0536">
        <w:rPr>
          <w:rFonts w:ascii="標楷體" w:eastAsia="標楷體" w:hAnsi="標楷體" w:hint="eastAsia"/>
          <w:szCs w:val="24"/>
        </w:rPr>
        <w:t>5</w:t>
      </w:r>
      <w:r w:rsidR="002F224D" w:rsidRPr="00CB0536">
        <w:rPr>
          <w:rFonts w:ascii="標楷體" w:eastAsia="標楷體" w:hAnsi="標楷體" w:hint="eastAsia"/>
          <w:szCs w:val="24"/>
        </w:rPr>
        <w:t>），</w:t>
      </w:r>
      <w:r w:rsidR="00E009AE">
        <w:rPr>
          <w:rFonts w:ascii="標楷體" w:eastAsia="標楷體" w:hAnsi="標楷體" w:hint="eastAsia"/>
          <w:szCs w:val="24"/>
        </w:rPr>
        <w:t>並</w:t>
      </w:r>
      <w:r w:rsidR="002F224D" w:rsidRPr="00646B68">
        <w:rPr>
          <w:rFonts w:ascii="標楷體" w:eastAsia="標楷體" w:hAnsi="標楷體" w:hint="eastAsia"/>
          <w:szCs w:val="24"/>
        </w:rPr>
        <w:t>呈持續擴大趨勢。復查</w:t>
      </w:r>
      <w:r w:rsidR="00537A72">
        <w:rPr>
          <w:rFonts w:ascii="標楷體" w:eastAsia="標楷體" w:hAnsi="標楷體" w:hint="eastAsia"/>
          <w:szCs w:val="24"/>
        </w:rPr>
        <w:t>，</w:t>
      </w:r>
      <w:r w:rsidR="002F224D" w:rsidRPr="00646B68">
        <w:rPr>
          <w:rFonts w:ascii="標楷體" w:eastAsia="標楷體" w:hAnsi="標楷體" w:hint="eastAsia"/>
          <w:szCs w:val="24"/>
        </w:rPr>
        <w:t>近年來各地方法院受理民、刑事案件量逐年攀升，平均</w:t>
      </w:r>
      <w:r w:rsidR="002F224D" w:rsidRPr="002F224D">
        <w:rPr>
          <w:rFonts w:ascii="標楷體" w:eastAsia="標楷體" w:hAnsi="標楷體" w:hint="eastAsia"/>
          <w:szCs w:val="24"/>
        </w:rPr>
        <w:t>每位法官未結民事案件由103年底之108.48件上升至112年底之146.32件、刑事案件</w:t>
      </w:r>
      <w:proofErr w:type="gramStart"/>
      <w:r w:rsidR="002F224D" w:rsidRPr="002F224D">
        <w:rPr>
          <w:rFonts w:ascii="標楷體" w:eastAsia="標楷體" w:hAnsi="標楷體" w:hint="eastAsia"/>
          <w:szCs w:val="24"/>
        </w:rPr>
        <w:t>未結件數</w:t>
      </w:r>
      <w:proofErr w:type="gramEnd"/>
      <w:r w:rsidR="002F224D" w:rsidRPr="002F224D">
        <w:rPr>
          <w:rFonts w:ascii="標楷體" w:eastAsia="標楷體" w:hAnsi="標楷體" w:hint="eastAsia"/>
          <w:szCs w:val="24"/>
        </w:rPr>
        <w:t>亦由103年底之77.74件上升至112年底之147.02</w:t>
      </w:r>
      <w:r w:rsidR="002F224D" w:rsidRPr="00CB0536">
        <w:rPr>
          <w:rFonts w:ascii="標楷體" w:eastAsia="標楷體" w:hAnsi="標楷體" w:hint="eastAsia"/>
          <w:szCs w:val="24"/>
        </w:rPr>
        <w:t>件</w:t>
      </w:r>
      <w:r w:rsidR="00537A72" w:rsidRPr="00CB0536">
        <w:rPr>
          <w:rFonts w:ascii="標楷體" w:eastAsia="標楷體" w:hAnsi="標楷體" w:hint="eastAsia"/>
          <w:szCs w:val="24"/>
        </w:rPr>
        <w:t>（表</w:t>
      </w:r>
      <w:r w:rsidR="00653BA7" w:rsidRPr="00CB0536">
        <w:rPr>
          <w:rFonts w:ascii="標楷體" w:eastAsia="標楷體" w:hAnsi="標楷體" w:hint="eastAsia"/>
          <w:szCs w:val="24"/>
        </w:rPr>
        <w:t>6</w:t>
      </w:r>
      <w:r w:rsidR="00537A72" w:rsidRPr="00CB0536">
        <w:rPr>
          <w:rFonts w:ascii="標楷體" w:eastAsia="標楷體" w:hAnsi="標楷體" w:hint="eastAsia"/>
          <w:szCs w:val="24"/>
        </w:rPr>
        <w:t>）</w:t>
      </w:r>
      <w:r w:rsidR="002F224D" w:rsidRPr="00CB0536">
        <w:rPr>
          <w:rFonts w:ascii="標楷體" w:eastAsia="標楷體" w:hAnsi="標楷體" w:hint="eastAsia"/>
          <w:szCs w:val="24"/>
        </w:rPr>
        <w:t>，法</w:t>
      </w:r>
      <w:r w:rsidR="002F224D" w:rsidRPr="002F224D">
        <w:rPr>
          <w:rFonts w:ascii="標楷體" w:eastAsia="標楷體" w:hAnsi="標楷體" w:hint="eastAsia"/>
          <w:szCs w:val="24"/>
        </w:rPr>
        <w:t>官及審判輔助人力業務</w:t>
      </w:r>
      <w:r w:rsidR="00700E77">
        <w:rPr>
          <w:rFonts w:ascii="標楷體" w:eastAsia="標楷體" w:hAnsi="標楷體" w:hint="eastAsia"/>
          <w:szCs w:val="24"/>
        </w:rPr>
        <w:t>日益</w:t>
      </w:r>
      <w:r w:rsidR="002F224D" w:rsidRPr="002F224D">
        <w:rPr>
          <w:rFonts w:ascii="標楷體" w:eastAsia="標楷體" w:hAnsi="標楷體" w:hint="eastAsia"/>
          <w:szCs w:val="24"/>
        </w:rPr>
        <w:t>沉重。據</w:t>
      </w:r>
      <w:r w:rsidR="00700E77">
        <w:rPr>
          <w:rFonts w:ascii="標楷體" w:eastAsia="標楷體" w:hAnsi="標楷體" w:hint="eastAsia"/>
          <w:szCs w:val="24"/>
        </w:rPr>
        <w:t>司法</w:t>
      </w:r>
      <w:r w:rsidR="002F224D" w:rsidRPr="002F224D">
        <w:rPr>
          <w:rFonts w:ascii="標楷體" w:eastAsia="標楷體" w:hAnsi="標楷體" w:hint="eastAsia"/>
          <w:szCs w:val="24"/>
        </w:rPr>
        <w:t>院於113年4月24日列席立法院專題報告「如何透過行政簡化、訴訟減量與科技運用以降低基層司法體系負擔之成效與精進期程」指出，近年雖積極透過增訂</w:t>
      </w:r>
      <w:proofErr w:type="gramStart"/>
      <w:r w:rsidR="002F224D" w:rsidRPr="002F224D">
        <w:rPr>
          <w:rFonts w:ascii="標楷體" w:eastAsia="標楷體" w:hAnsi="標楷體" w:hint="eastAsia"/>
          <w:szCs w:val="24"/>
        </w:rPr>
        <w:t>濫訴防</w:t>
      </w:r>
      <w:proofErr w:type="gramEnd"/>
      <w:r w:rsidR="002F224D" w:rsidRPr="002F224D">
        <w:rPr>
          <w:rFonts w:ascii="標楷體" w:eastAsia="標楷體" w:hAnsi="標楷體" w:hint="eastAsia"/>
          <w:szCs w:val="24"/>
        </w:rPr>
        <w:t>杜規定，宣導替代裁判機制、推動裁判書簡化、善用資訊科技等措施，期降低法官及審判輔助人力之工作負擔，惟仍無法因應逐年成長之案件量</w:t>
      </w:r>
      <w:r w:rsidR="00700E77">
        <w:rPr>
          <w:rFonts w:ascii="標楷體" w:eastAsia="標楷體" w:hAnsi="標楷體" w:hint="eastAsia"/>
          <w:szCs w:val="24"/>
        </w:rPr>
        <w:t>，</w:t>
      </w:r>
      <w:r w:rsidR="00700E77" w:rsidRPr="002F224D">
        <w:rPr>
          <w:rFonts w:ascii="標楷體" w:eastAsia="標楷體" w:hAnsi="標楷體" w:hint="eastAsia"/>
          <w:szCs w:val="24"/>
        </w:rPr>
        <w:t>據</w:t>
      </w:r>
      <w:r w:rsidR="0091108B">
        <w:rPr>
          <w:noProof/>
        </w:rPr>
        <w:lastRenderedPageBreak/>
        <mc:AlternateContent>
          <mc:Choice Requires="wps">
            <w:drawing>
              <wp:anchor distT="45720" distB="45720" distL="114300" distR="114300" simplePos="0" relativeHeight="251702272" behindDoc="0" locked="0" layoutInCell="1" allowOverlap="1" wp14:anchorId="322DE006" wp14:editId="25856126">
                <wp:simplePos x="0" y="0"/>
                <wp:positionH relativeFrom="margin">
                  <wp:posOffset>47625</wp:posOffset>
                </wp:positionH>
                <wp:positionV relativeFrom="paragraph">
                  <wp:posOffset>423</wp:posOffset>
                </wp:positionV>
                <wp:extent cx="6221095" cy="3540760"/>
                <wp:effectExtent l="0" t="0" r="8255" b="2540"/>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1095" cy="3540760"/>
                        </a:xfrm>
                        <a:prstGeom prst="rect">
                          <a:avLst/>
                        </a:prstGeom>
                        <a:solidFill>
                          <a:srgbClr val="FFFFFF"/>
                        </a:solidFill>
                        <a:ln w="9525">
                          <a:noFill/>
                          <a:miter lim="800000"/>
                          <a:headEnd/>
                          <a:tailEnd/>
                        </a:ln>
                      </wps:spPr>
                      <wps:txbx>
                        <w:txbxContent>
                          <w:tbl>
                            <w:tblPr>
                              <w:tblW w:w="938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993"/>
                              <w:gridCol w:w="850"/>
                              <w:gridCol w:w="992"/>
                              <w:gridCol w:w="993"/>
                              <w:gridCol w:w="992"/>
                              <w:gridCol w:w="992"/>
                              <w:gridCol w:w="992"/>
                              <w:gridCol w:w="993"/>
                              <w:gridCol w:w="992"/>
                            </w:tblGrid>
                            <w:tr w:rsidR="00D76CCD" w14:paraId="780182AE" w14:textId="77777777" w:rsidTr="00B61C7A">
                              <w:tc>
                                <w:tcPr>
                                  <w:tcW w:w="9388" w:type="dxa"/>
                                  <w:gridSpan w:val="10"/>
                                  <w:tcBorders>
                                    <w:top w:val="nil"/>
                                    <w:left w:val="nil"/>
                                    <w:right w:val="nil"/>
                                  </w:tcBorders>
                                  <w:shd w:val="clear" w:color="auto" w:fill="auto"/>
                                </w:tcPr>
                                <w:p w14:paraId="63A75077" w14:textId="77777777" w:rsidR="00D76CCD" w:rsidRPr="00AF389E" w:rsidRDefault="00D76CCD" w:rsidP="00D76CCD">
                                  <w:pPr>
                                    <w:overflowPunct w:val="0"/>
                                    <w:spacing w:line="280" w:lineRule="exact"/>
                                    <w:jc w:val="center"/>
                                    <w:rPr>
                                      <w:rFonts w:ascii="標楷體" w:eastAsia="標楷體" w:hAnsi="標楷體" w:cs="新細明體"/>
                                      <w:b/>
                                      <w:color w:val="000000"/>
                                      <w:kern w:val="0"/>
                                      <w:szCs w:val="24"/>
                                    </w:rPr>
                                  </w:pPr>
                                  <w:r w:rsidRPr="00AF389E">
                                    <w:rPr>
                                      <w:rFonts w:ascii="標楷體" w:eastAsia="標楷體" w:hAnsi="標楷體" w:cs="新細明體" w:hint="eastAsia"/>
                                      <w:b/>
                                      <w:color w:val="000000"/>
                                      <w:kern w:val="0"/>
                                      <w:szCs w:val="24"/>
                                    </w:rPr>
                                    <w:t>表</w:t>
                                  </w:r>
                                  <w:r>
                                    <w:rPr>
                                      <w:rFonts w:ascii="標楷體" w:eastAsia="標楷體" w:hAnsi="標楷體" w:cs="新細明體" w:hint="eastAsia"/>
                                      <w:b/>
                                      <w:color w:val="000000"/>
                                      <w:kern w:val="0"/>
                                    </w:rPr>
                                    <w:t>6</w:t>
                                  </w:r>
                                  <w:r w:rsidRPr="00AF389E">
                                    <w:rPr>
                                      <w:rFonts w:ascii="標楷體" w:eastAsia="標楷體" w:hAnsi="標楷體" w:cs="新細明體" w:hint="eastAsia"/>
                                      <w:b/>
                                      <w:color w:val="000000"/>
                                      <w:kern w:val="0"/>
                                      <w:szCs w:val="24"/>
                                    </w:rPr>
                                    <w:t xml:space="preserve">  地方法院受理民事及刑事案件數及終結情形</w:t>
                                  </w:r>
                                </w:p>
                                <w:p w14:paraId="24C6C1B2" w14:textId="77777777" w:rsidR="00D76CCD" w:rsidRPr="00AF389E" w:rsidRDefault="00D76CCD" w:rsidP="0002004F">
                                  <w:pPr>
                                    <w:overflowPunct w:val="0"/>
                                    <w:spacing w:line="200" w:lineRule="exact"/>
                                    <w:jc w:val="right"/>
                                    <w:rPr>
                                      <w:rFonts w:ascii="標楷體" w:eastAsia="標楷體" w:hAnsi="標楷體"/>
                                      <w:sz w:val="20"/>
                                      <w:highlight w:val="yellow"/>
                                    </w:rPr>
                                  </w:pPr>
                                  <w:r w:rsidRPr="00AF389E">
                                    <w:rPr>
                                      <w:rFonts w:ascii="標楷體" w:eastAsia="標楷體" w:hAnsi="標楷體" w:hint="eastAsia"/>
                                      <w:sz w:val="20"/>
                                    </w:rPr>
                                    <w:t>單位：件、日</w:t>
                                  </w:r>
                                </w:p>
                              </w:tc>
                            </w:tr>
                            <w:tr w:rsidR="00D76CCD" w14:paraId="59558802" w14:textId="77777777" w:rsidTr="00B61C7A">
                              <w:tc>
                                <w:tcPr>
                                  <w:tcW w:w="599" w:type="dxa"/>
                                  <w:vMerge w:val="restart"/>
                                  <w:shd w:val="clear" w:color="auto" w:fill="auto"/>
                                  <w:vAlign w:val="center"/>
                                </w:tcPr>
                                <w:p w14:paraId="6CFF562D"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r w:rsidRPr="00AF389E">
                                    <w:rPr>
                                      <w:rFonts w:ascii="標楷體" w:eastAsia="標楷體" w:hAnsi="標楷體" w:cs="新細明體" w:hint="eastAsia"/>
                                      <w:spacing w:val="-12"/>
                                      <w:kern w:val="0"/>
                                      <w:sz w:val="20"/>
                                    </w:rPr>
                                    <w:t>年度</w:t>
                                  </w:r>
                                </w:p>
                              </w:tc>
                              <w:tc>
                                <w:tcPr>
                                  <w:tcW w:w="2835" w:type="dxa"/>
                                  <w:gridSpan w:val="3"/>
                                  <w:shd w:val="clear" w:color="auto" w:fill="auto"/>
                                  <w:vAlign w:val="center"/>
                                </w:tcPr>
                                <w:p w14:paraId="1A99FE0D"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r w:rsidRPr="00AF389E">
                                    <w:rPr>
                                      <w:rFonts w:ascii="標楷體" w:eastAsia="標楷體" w:hAnsi="標楷體" w:cs="新細明體" w:hint="eastAsia"/>
                                      <w:spacing w:val="-12"/>
                                      <w:kern w:val="0"/>
                                      <w:sz w:val="20"/>
                                    </w:rPr>
                                    <w:t>受理件數</w:t>
                                  </w:r>
                                </w:p>
                              </w:tc>
                              <w:tc>
                                <w:tcPr>
                                  <w:tcW w:w="993" w:type="dxa"/>
                                  <w:vMerge w:val="restart"/>
                                  <w:shd w:val="clear" w:color="auto" w:fill="auto"/>
                                  <w:vAlign w:val="center"/>
                                </w:tcPr>
                                <w:p w14:paraId="20B3FC63"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r w:rsidRPr="00AF389E">
                                    <w:rPr>
                                      <w:rFonts w:ascii="標楷體" w:eastAsia="標楷體" w:hAnsi="標楷體" w:cs="新細明體" w:hint="eastAsia"/>
                                      <w:spacing w:val="-12"/>
                                      <w:kern w:val="0"/>
                                      <w:sz w:val="20"/>
                                    </w:rPr>
                                    <w:t>終結件數</w:t>
                                  </w:r>
                                </w:p>
                              </w:tc>
                              <w:tc>
                                <w:tcPr>
                                  <w:tcW w:w="992" w:type="dxa"/>
                                  <w:vMerge w:val="restart"/>
                                  <w:shd w:val="clear" w:color="auto" w:fill="auto"/>
                                  <w:vAlign w:val="center"/>
                                </w:tcPr>
                                <w:p w14:paraId="33E61644"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r w:rsidRPr="00AF389E">
                                    <w:rPr>
                                      <w:rFonts w:ascii="標楷體" w:eastAsia="標楷體" w:hAnsi="標楷體" w:cs="新細明體" w:hint="eastAsia"/>
                                      <w:spacing w:val="-12"/>
                                      <w:kern w:val="0"/>
                                      <w:sz w:val="20"/>
                                    </w:rPr>
                                    <w:t>未結件數</w:t>
                                  </w:r>
                                </w:p>
                              </w:tc>
                              <w:tc>
                                <w:tcPr>
                                  <w:tcW w:w="1984" w:type="dxa"/>
                                  <w:gridSpan w:val="2"/>
                                  <w:shd w:val="clear" w:color="auto" w:fill="auto"/>
                                  <w:vAlign w:val="center"/>
                                </w:tcPr>
                                <w:p w14:paraId="1CF1004D"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r w:rsidRPr="00AF389E">
                                    <w:rPr>
                                      <w:rFonts w:ascii="標楷體" w:eastAsia="標楷體" w:hAnsi="標楷體" w:cs="新細明體" w:hint="eastAsia"/>
                                      <w:spacing w:val="-12"/>
                                      <w:kern w:val="0"/>
                                      <w:sz w:val="20"/>
                                    </w:rPr>
                                    <w:t>民事(含民事執行及家事)案件</w:t>
                                  </w:r>
                                </w:p>
                              </w:tc>
                              <w:tc>
                                <w:tcPr>
                                  <w:tcW w:w="1985" w:type="dxa"/>
                                  <w:gridSpan w:val="2"/>
                                  <w:shd w:val="clear" w:color="auto" w:fill="auto"/>
                                  <w:vAlign w:val="center"/>
                                </w:tcPr>
                                <w:p w14:paraId="64A55C64"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r w:rsidRPr="00AF389E">
                                    <w:rPr>
                                      <w:rFonts w:ascii="標楷體" w:eastAsia="標楷體" w:hAnsi="標楷體" w:cs="新細明體" w:hint="eastAsia"/>
                                      <w:spacing w:val="-12"/>
                                      <w:kern w:val="0"/>
                                      <w:sz w:val="20"/>
                                    </w:rPr>
                                    <w:t>刑事(含少年)</w:t>
                                  </w:r>
                                </w:p>
                                <w:p w14:paraId="36D6610A"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r w:rsidRPr="00AF389E">
                                    <w:rPr>
                                      <w:rFonts w:ascii="標楷體" w:eastAsia="標楷體" w:hAnsi="標楷體" w:cs="新細明體" w:hint="eastAsia"/>
                                      <w:spacing w:val="-12"/>
                                      <w:kern w:val="0"/>
                                      <w:sz w:val="20"/>
                                    </w:rPr>
                                    <w:t>案件</w:t>
                                  </w:r>
                                </w:p>
                              </w:tc>
                            </w:tr>
                            <w:tr w:rsidR="00D76CCD" w14:paraId="3CB74F7A" w14:textId="77777777" w:rsidTr="00B61C7A">
                              <w:tc>
                                <w:tcPr>
                                  <w:tcW w:w="599" w:type="dxa"/>
                                  <w:vMerge/>
                                  <w:shd w:val="clear" w:color="auto" w:fill="auto"/>
                                  <w:vAlign w:val="center"/>
                                </w:tcPr>
                                <w:p w14:paraId="414FAA97"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p>
                              </w:tc>
                              <w:tc>
                                <w:tcPr>
                                  <w:tcW w:w="993" w:type="dxa"/>
                                  <w:shd w:val="clear" w:color="auto" w:fill="auto"/>
                                  <w:vAlign w:val="center"/>
                                </w:tcPr>
                                <w:p w14:paraId="285031FB"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r w:rsidRPr="00AF389E">
                                    <w:rPr>
                                      <w:rFonts w:ascii="標楷體" w:eastAsia="標楷體" w:hAnsi="標楷體" w:cs="新細明體" w:hint="eastAsia"/>
                                      <w:spacing w:val="-12"/>
                                      <w:kern w:val="0"/>
                                      <w:sz w:val="20"/>
                                    </w:rPr>
                                    <w:t>合計</w:t>
                                  </w:r>
                                </w:p>
                              </w:tc>
                              <w:tc>
                                <w:tcPr>
                                  <w:tcW w:w="850" w:type="dxa"/>
                                  <w:shd w:val="clear" w:color="auto" w:fill="auto"/>
                                  <w:vAlign w:val="center"/>
                                </w:tcPr>
                                <w:p w14:paraId="279A3CD5"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r w:rsidRPr="00AF389E">
                                    <w:rPr>
                                      <w:rFonts w:ascii="標楷體" w:eastAsia="標楷體" w:hAnsi="標楷體" w:cs="新細明體" w:hint="eastAsia"/>
                                      <w:spacing w:val="-12"/>
                                      <w:kern w:val="0"/>
                                      <w:sz w:val="20"/>
                                    </w:rPr>
                                    <w:t>舊受</w:t>
                                  </w:r>
                                </w:p>
                              </w:tc>
                              <w:tc>
                                <w:tcPr>
                                  <w:tcW w:w="992" w:type="dxa"/>
                                  <w:shd w:val="clear" w:color="auto" w:fill="auto"/>
                                  <w:vAlign w:val="center"/>
                                </w:tcPr>
                                <w:p w14:paraId="631C7844"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r w:rsidRPr="00AF389E">
                                    <w:rPr>
                                      <w:rFonts w:ascii="標楷體" w:eastAsia="標楷體" w:hAnsi="標楷體" w:cs="新細明體" w:hint="eastAsia"/>
                                      <w:spacing w:val="-12"/>
                                      <w:kern w:val="0"/>
                                      <w:sz w:val="20"/>
                                    </w:rPr>
                                    <w:t>新收</w:t>
                                  </w:r>
                                </w:p>
                              </w:tc>
                              <w:tc>
                                <w:tcPr>
                                  <w:tcW w:w="993" w:type="dxa"/>
                                  <w:vMerge/>
                                  <w:shd w:val="clear" w:color="auto" w:fill="auto"/>
                                  <w:vAlign w:val="center"/>
                                </w:tcPr>
                                <w:p w14:paraId="563EAE14"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p>
                              </w:tc>
                              <w:tc>
                                <w:tcPr>
                                  <w:tcW w:w="992" w:type="dxa"/>
                                  <w:vMerge/>
                                  <w:shd w:val="clear" w:color="auto" w:fill="auto"/>
                                  <w:vAlign w:val="center"/>
                                </w:tcPr>
                                <w:p w14:paraId="3DA92C41"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p>
                              </w:tc>
                              <w:tc>
                                <w:tcPr>
                                  <w:tcW w:w="992" w:type="dxa"/>
                                  <w:shd w:val="clear" w:color="auto" w:fill="auto"/>
                                  <w:vAlign w:val="center"/>
                                </w:tcPr>
                                <w:p w14:paraId="1E137E2D" w14:textId="77777777" w:rsidR="00D76CCD" w:rsidRPr="00B61C7A" w:rsidRDefault="00D76CCD" w:rsidP="00D76CCD">
                                  <w:pPr>
                                    <w:widowControl/>
                                    <w:spacing w:line="280" w:lineRule="exact"/>
                                    <w:ind w:leftChars="-20" w:left="-48" w:rightChars="-20" w:right="-48"/>
                                    <w:jc w:val="center"/>
                                    <w:rPr>
                                      <w:rFonts w:ascii="標楷體" w:eastAsia="標楷體" w:hAnsi="標楷體" w:cs="新細明體"/>
                                      <w:spacing w:val="-20"/>
                                      <w:kern w:val="0"/>
                                      <w:sz w:val="20"/>
                                    </w:rPr>
                                  </w:pPr>
                                  <w:r w:rsidRPr="00B61C7A">
                                    <w:rPr>
                                      <w:rFonts w:ascii="標楷體" w:eastAsia="標楷體" w:hAnsi="標楷體" w:cs="新細明體" w:hint="eastAsia"/>
                                      <w:spacing w:val="-20"/>
                                      <w:kern w:val="0"/>
                                      <w:sz w:val="20"/>
                                    </w:rPr>
                                    <w:t>終結案件平均所需日數</w:t>
                                  </w:r>
                                </w:p>
                              </w:tc>
                              <w:tc>
                                <w:tcPr>
                                  <w:tcW w:w="992" w:type="dxa"/>
                                  <w:shd w:val="clear" w:color="auto" w:fill="auto"/>
                                  <w:vAlign w:val="center"/>
                                </w:tcPr>
                                <w:p w14:paraId="6CDC3F8A" w14:textId="77777777" w:rsidR="00D76CCD" w:rsidRPr="00B61C7A" w:rsidRDefault="00D76CCD" w:rsidP="00D76CCD">
                                  <w:pPr>
                                    <w:widowControl/>
                                    <w:spacing w:line="280" w:lineRule="exact"/>
                                    <w:ind w:leftChars="-20" w:left="-48" w:rightChars="-20" w:right="-48"/>
                                    <w:jc w:val="center"/>
                                    <w:rPr>
                                      <w:rFonts w:ascii="標楷體" w:eastAsia="標楷體" w:hAnsi="標楷體" w:cs="新細明體"/>
                                      <w:spacing w:val="-20"/>
                                      <w:kern w:val="0"/>
                                      <w:sz w:val="20"/>
                                    </w:rPr>
                                  </w:pPr>
                                  <w:r w:rsidRPr="00B61C7A">
                                    <w:rPr>
                                      <w:rFonts w:ascii="標楷體" w:eastAsia="標楷體" w:hAnsi="標楷體" w:cs="新細明體" w:hint="eastAsia"/>
                                      <w:spacing w:val="-20"/>
                                      <w:kern w:val="0"/>
                                      <w:sz w:val="20"/>
                                    </w:rPr>
                                    <w:t>平均每位法官未結件數</w:t>
                                  </w:r>
                                </w:p>
                              </w:tc>
                              <w:tc>
                                <w:tcPr>
                                  <w:tcW w:w="993" w:type="dxa"/>
                                  <w:shd w:val="clear" w:color="auto" w:fill="auto"/>
                                  <w:vAlign w:val="center"/>
                                </w:tcPr>
                                <w:p w14:paraId="587E7E01" w14:textId="77777777" w:rsidR="00D76CCD" w:rsidRPr="00B61C7A" w:rsidRDefault="00D76CCD" w:rsidP="00D76CCD">
                                  <w:pPr>
                                    <w:widowControl/>
                                    <w:spacing w:line="280" w:lineRule="exact"/>
                                    <w:ind w:leftChars="-20" w:left="-48" w:rightChars="-20" w:right="-48"/>
                                    <w:jc w:val="center"/>
                                    <w:rPr>
                                      <w:rFonts w:ascii="標楷體" w:eastAsia="標楷體" w:hAnsi="標楷體" w:cs="新細明體"/>
                                      <w:spacing w:val="-20"/>
                                      <w:kern w:val="0"/>
                                      <w:sz w:val="20"/>
                                    </w:rPr>
                                  </w:pPr>
                                  <w:r w:rsidRPr="00B61C7A">
                                    <w:rPr>
                                      <w:rFonts w:ascii="標楷體" w:eastAsia="標楷體" w:hAnsi="標楷體" w:cs="新細明體" w:hint="eastAsia"/>
                                      <w:spacing w:val="-20"/>
                                      <w:kern w:val="0"/>
                                      <w:sz w:val="20"/>
                                    </w:rPr>
                                    <w:t>終結案件平均所需日數</w:t>
                                  </w:r>
                                </w:p>
                              </w:tc>
                              <w:tc>
                                <w:tcPr>
                                  <w:tcW w:w="992" w:type="dxa"/>
                                  <w:shd w:val="clear" w:color="auto" w:fill="auto"/>
                                  <w:vAlign w:val="center"/>
                                </w:tcPr>
                                <w:p w14:paraId="07B4C35C" w14:textId="77777777" w:rsidR="00D76CCD" w:rsidRPr="00B61C7A" w:rsidRDefault="00D76CCD" w:rsidP="00D76CCD">
                                  <w:pPr>
                                    <w:widowControl/>
                                    <w:spacing w:line="280" w:lineRule="exact"/>
                                    <w:ind w:leftChars="-20" w:left="-48" w:rightChars="-20" w:right="-48"/>
                                    <w:jc w:val="center"/>
                                    <w:rPr>
                                      <w:rFonts w:ascii="標楷體" w:eastAsia="標楷體" w:hAnsi="標楷體" w:cs="新細明體"/>
                                      <w:spacing w:val="-20"/>
                                      <w:kern w:val="0"/>
                                      <w:sz w:val="20"/>
                                    </w:rPr>
                                  </w:pPr>
                                  <w:r w:rsidRPr="00B61C7A">
                                    <w:rPr>
                                      <w:rFonts w:ascii="標楷體" w:eastAsia="標楷體" w:hAnsi="標楷體" w:cs="新細明體" w:hint="eastAsia"/>
                                      <w:spacing w:val="-20"/>
                                      <w:kern w:val="0"/>
                                      <w:sz w:val="20"/>
                                    </w:rPr>
                                    <w:t>平均每位法官未結件數</w:t>
                                  </w:r>
                                </w:p>
                              </w:tc>
                            </w:tr>
                            <w:tr w:rsidR="00D76CCD" w14:paraId="4DD84226" w14:textId="77777777" w:rsidTr="00B61C7A">
                              <w:tc>
                                <w:tcPr>
                                  <w:tcW w:w="599" w:type="dxa"/>
                                  <w:shd w:val="clear" w:color="auto" w:fill="auto"/>
                                  <w:vAlign w:val="center"/>
                                </w:tcPr>
                                <w:p w14:paraId="5F70D7DB" w14:textId="77777777" w:rsidR="00D76CCD" w:rsidRPr="00AF389E" w:rsidRDefault="00D76CCD" w:rsidP="00D76CCD">
                                  <w:pPr>
                                    <w:widowControl/>
                                    <w:spacing w:line="320" w:lineRule="exact"/>
                                    <w:jc w:val="center"/>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103</w:t>
                                  </w:r>
                                </w:p>
                              </w:tc>
                              <w:tc>
                                <w:tcPr>
                                  <w:tcW w:w="993" w:type="dxa"/>
                                  <w:shd w:val="clear" w:color="auto" w:fill="auto"/>
                                  <w:vAlign w:val="center"/>
                                </w:tcPr>
                                <w:p w14:paraId="0715D2EA" w14:textId="77777777" w:rsidR="00D76CCD" w:rsidRPr="001E2D23" w:rsidRDefault="00D76CCD" w:rsidP="00D76CCD">
                                  <w:pPr>
                                    <w:widowControl/>
                                    <w:spacing w:line="320" w:lineRule="exact"/>
                                    <w:ind w:leftChars="-20" w:left="-48" w:rightChars="-20" w:right="-48"/>
                                    <w:jc w:val="right"/>
                                    <w:rPr>
                                      <w:rFonts w:ascii="標楷體" w:eastAsia="標楷體" w:hAnsi="標楷體" w:cs="新細明體"/>
                                      <w:b/>
                                      <w:bCs/>
                                      <w:spacing w:val="-16"/>
                                      <w:kern w:val="0"/>
                                      <w:sz w:val="20"/>
                                    </w:rPr>
                                  </w:pPr>
                                  <w:r w:rsidRPr="001E2D23">
                                    <w:rPr>
                                      <w:rFonts w:ascii="標楷體" w:eastAsia="標楷體" w:hAnsi="標楷體" w:cs="新細明體" w:hint="eastAsia"/>
                                      <w:b/>
                                      <w:bCs/>
                                      <w:spacing w:val="-16"/>
                                      <w:kern w:val="0"/>
                                      <w:sz w:val="20"/>
                                    </w:rPr>
                                    <w:t xml:space="preserve">3,010,045 </w:t>
                                  </w:r>
                                </w:p>
                              </w:tc>
                              <w:tc>
                                <w:tcPr>
                                  <w:tcW w:w="850" w:type="dxa"/>
                                  <w:shd w:val="clear" w:color="auto" w:fill="auto"/>
                                  <w:vAlign w:val="center"/>
                                </w:tcPr>
                                <w:p w14:paraId="6B491320"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169,455 </w:t>
                                  </w:r>
                                </w:p>
                              </w:tc>
                              <w:tc>
                                <w:tcPr>
                                  <w:tcW w:w="992" w:type="dxa"/>
                                  <w:shd w:val="clear" w:color="auto" w:fill="auto"/>
                                  <w:vAlign w:val="center"/>
                                </w:tcPr>
                                <w:p w14:paraId="6D6FB4B3"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2,840,590 </w:t>
                                  </w:r>
                                </w:p>
                              </w:tc>
                              <w:tc>
                                <w:tcPr>
                                  <w:tcW w:w="993" w:type="dxa"/>
                                  <w:shd w:val="clear" w:color="auto" w:fill="auto"/>
                                  <w:vAlign w:val="center"/>
                                </w:tcPr>
                                <w:p w14:paraId="71741D74"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2,822,410 </w:t>
                                  </w:r>
                                </w:p>
                              </w:tc>
                              <w:tc>
                                <w:tcPr>
                                  <w:tcW w:w="992" w:type="dxa"/>
                                  <w:shd w:val="clear" w:color="auto" w:fill="auto"/>
                                  <w:vAlign w:val="center"/>
                                </w:tcPr>
                                <w:p w14:paraId="0E9AD0AC"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187,635 </w:t>
                                  </w:r>
                                </w:p>
                              </w:tc>
                              <w:tc>
                                <w:tcPr>
                                  <w:tcW w:w="992" w:type="dxa"/>
                                  <w:shd w:val="clear" w:color="auto" w:fill="auto"/>
                                  <w:vAlign w:val="center"/>
                                </w:tcPr>
                                <w:p w14:paraId="64440EC1"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30.46 </w:t>
                                  </w:r>
                                </w:p>
                              </w:tc>
                              <w:tc>
                                <w:tcPr>
                                  <w:tcW w:w="992" w:type="dxa"/>
                                  <w:shd w:val="clear" w:color="auto" w:fill="auto"/>
                                  <w:vAlign w:val="center"/>
                                </w:tcPr>
                                <w:p w14:paraId="21F6EBC4"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108.48 </w:t>
                                  </w:r>
                                </w:p>
                              </w:tc>
                              <w:tc>
                                <w:tcPr>
                                  <w:tcW w:w="993" w:type="dxa"/>
                                  <w:shd w:val="clear" w:color="auto" w:fill="auto"/>
                                  <w:vAlign w:val="center"/>
                                </w:tcPr>
                                <w:p w14:paraId="18BF7607"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62.56 </w:t>
                                  </w:r>
                                </w:p>
                              </w:tc>
                              <w:tc>
                                <w:tcPr>
                                  <w:tcW w:w="992" w:type="dxa"/>
                                  <w:shd w:val="clear" w:color="auto" w:fill="auto"/>
                                  <w:vAlign w:val="center"/>
                                </w:tcPr>
                                <w:p w14:paraId="041FAA63"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 77.74 </w:t>
                                  </w:r>
                                </w:p>
                              </w:tc>
                            </w:tr>
                            <w:tr w:rsidR="00D76CCD" w14:paraId="603C9023" w14:textId="77777777" w:rsidTr="00B61C7A">
                              <w:tc>
                                <w:tcPr>
                                  <w:tcW w:w="599" w:type="dxa"/>
                                  <w:shd w:val="clear" w:color="auto" w:fill="auto"/>
                                  <w:vAlign w:val="center"/>
                                </w:tcPr>
                                <w:p w14:paraId="7C6E8FC1" w14:textId="77777777" w:rsidR="00D76CCD" w:rsidRPr="00AF389E" w:rsidRDefault="00D76CCD" w:rsidP="00D76CCD">
                                  <w:pPr>
                                    <w:widowControl/>
                                    <w:spacing w:line="320" w:lineRule="exact"/>
                                    <w:jc w:val="center"/>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104</w:t>
                                  </w:r>
                                </w:p>
                              </w:tc>
                              <w:tc>
                                <w:tcPr>
                                  <w:tcW w:w="993" w:type="dxa"/>
                                  <w:shd w:val="clear" w:color="auto" w:fill="auto"/>
                                  <w:vAlign w:val="center"/>
                                </w:tcPr>
                                <w:p w14:paraId="388DEB28" w14:textId="77777777" w:rsidR="00D76CCD" w:rsidRPr="001E2D23" w:rsidRDefault="00D76CCD" w:rsidP="00D76CCD">
                                  <w:pPr>
                                    <w:widowControl/>
                                    <w:spacing w:line="320" w:lineRule="exact"/>
                                    <w:ind w:leftChars="-20" w:left="-48" w:rightChars="-20" w:right="-48"/>
                                    <w:jc w:val="right"/>
                                    <w:rPr>
                                      <w:rFonts w:ascii="標楷體" w:eastAsia="標楷體" w:hAnsi="標楷體" w:cs="新細明體"/>
                                      <w:b/>
                                      <w:bCs/>
                                      <w:spacing w:val="-16"/>
                                      <w:kern w:val="0"/>
                                      <w:sz w:val="20"/>
                                    </w:rPr>
                                  </w:pPr>
                                  <w:r w:rsidRPr="001E2D23">
                                    <w:rPr>
                                      <w:rFonts w:ascii="標楷體" w:eastAsia="標楷體" w:hAnsi="標楷體" w:cs="新細明體" w:hint="eastAsia"/>
                                      <w:b/>
                                      <w:bCs/>
                                      <w:spacing w:val="-16"/>
                                      <w:kern w:val="0"/>
                                      <w:sz w:val="20"/>
                                    </w:rPr>
                                    <w:t xml:space="preserve">2,980,257 </w:t>
                                  </w:r>
                                </w:p>
                              </w:tc>
                              <w:tc>
                                <w:tcPr>
                                  <w:tcW w:w="850" w:type="dxa"/>
                                  <w:shd w:val="clear" w:color="auto" w:fill="auto"/>
                                  <w:vAlign w:val="center"/>
                                </w:tcPr>
                                <w:p w14:paraId="378323BD"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187,635 </w:t>
                                  </w:r>
                                </w:p>
                              </w:tc>
                              <w:tc>
                                <w:tcPr>
                                  <w:tcW w:w="992" w:type="dxa"/>
                                  <w:shd w:val="clear" w:color="auto" w:fill="auto"/>
                                  <w:vAlign w:val="center"/>
                                </w:tcPr>
                                <w:p w14:paraId="3CFEEB11"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2,792,622 </w:t>
                                  </w:r>
                                </w:p>
                              </w:tc>
                              <w:tc>
                                <w:tcPr>
                                  <w:tcW w:w="993" w:type="dxa"/>
                                  <w:shd w:val="clear" w:color="auto" w:fill="auto"/>
                                  <w:vAlign w:val="center"/>
                                </w:tcPr>
                                <w:p w14:paraId="1A8CCA1D"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2,785,942 </w:t>
                                  </w:r>
                                </w:p>
                              </w:tc>
                              <w:tc>
                                <w:tcPr>
                                  <w:tcW w:w="992" w:type="dxa"/>
                                  <w:shd w:val="clear" w:color="auto" w:fill="auto"/>
                                  <w:vAlign w:val="center"/>
                                </w:tcPr>
                                <w:p w14:paraId="26327355"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194,315 </w:t>
                                  </w:r>
                                </w:p>
                              </w:tc>
                              <w:tc>
                                <w:tcPr>
                                  <w:tcW w:w="992" w:type="dxa"/>
                                  <w:shd w:val="clear" w:color="auto" w:fill="auto"/>
                                  <w:vAlign w:val="center"/>
                                </w:tcPr>
                                <w:p w14:paraId="787F5194"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32.59 </w:t>
                                  </w:r>
                                </w:p>
                              </w:tc>
                              <w:tc>
                                <w:tcPr>
                                  <w:tcW w:w="992" w:type="dxa"/>
                                  <w:shd w:val="clear" w:color="auto" w:fill="auto"/>
                                  <w:vAlign w:val="center"/>
                                </w:tcPr>
                                <w:p w14:paraId="47698277"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107.72 </w:t>
                                  </w:r>
                                </w:p>
                              </w:tc>
                              <w:tc>
                                <w:tcPr>
                                  <w:tcW w:w="993" w:type="dxa"/>
                                  <w:shd w:val="clear" w:color="auto" w:fill="auto"/>
                                  <w:vAlign w:val="center"/>
                                </w:tcPr>
                                <w:p w14:paraId="35BEF80E"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66.52 </w:t>
                                  </w:r>
                                </w:p>
                              </w:tc>
                              <w:tc>
                                <w:tcPr>
                                  <w:tcW w:w="992" w:type="dxa"/>
                                  <w:shd w:val="clear" w:color="auto" w:fill="auto"/>
                                  <w:vAlign w:val="center"/>
                                </w:tcPr>
                                <w:p w14:paraId="7A3F0F58"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 85.43 </w:t>
                                  </w:r>
                                </w:p>
                              </w:tc>
                            </w:tr>
                            <w:tr w:rsidR="00D76CCD" w14:paraId="1E1D1722" w14:textId="77777777" w:rsidTr="00B61C7A">
                              <w:tc>
                                <w:tcPr>
                                  <w:tcW w:w="599" w:type="dxa"/>
                                  <w:shd w:val="clear" w:color="auto" w:fill="auto"/>
                                  <w:vAlign w:val="center"/>
                                </w:tcPr>
                                <w:p w14:paraId="0E728195" w14:textId="77777777" w:rsidR="00D76CCD" w:rsidRPr="00AF389E" w:rsidRDefault="00D76CCD" w:rsidP="00D76CCD">
                                  <w:pPr>
                                    <w:widowControl/>
                                    <w:spacing w:line="320" w:lineRule="exact"/>
                                    <w:jc w:val="center"/>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105</w:t>
                                  </w:r>
                                </w:p>
                              </w:tc>
                              <w:tc>
                                <w:tcPr>
                                  <w:tcW w:w="993" w:type="dxa"/>
                                  <w:shd w:val="clear" w:color="auto" w:fill="auto"/>
                                  <w:vAlign w:val="center"/>
                                </w:tcPr>
                                <w:p w14:paraId="59E1F610" w14:textId="77777777" w:rsidR="00D76CCD" w:rsidRPr="001E2D23" w:rsidRDefault="00D76CCD" w:rsidP="00D76CCD">
                                  <w:pPr>
                                    <w:widowControl/>
                                    <w:spacing w:line="320" w:lineRule="exact"/>
                                    <w:ind w:leftChars="-20" w:left="-48" w:rightChars="-20" w:right="-48"/>
                                    <w:jc w:val="right"/>
                                    <w:rPr>
                                      <w:rFonts w:ascii="標楷體" w:eastAsia="標楷體" w:hAnsi="標楷體" w:cs="新細明體"/>
                                      <w:b/>
                                      <w:bCs/>
                                      <w:spacing w:val="-16"/>
                                      <w:kern w:val="0"/>
                                      <w:sz w:val="20"/>
                                    </w:rPr>
                                  </w:pPr>
                                  <w:r w:rsidRPr="001E2D23">
                                    <w:rPr>
                                      <w:rFonts w:ascii="標楷體" w:eastAsia="標楷體" w:hAnsi="標楷體" w:cs="新細明體" w:hint="eastAsia"/>
                                      <w:b/>
                                      <w:bCs/>
                                      <w:spacing w:val="-16"/>
                                      <w:kern w:val="0"/>
                                      <w:sz w:val="20"/>
                                    </w:rPr>
                                    <w:t xml:space="preserve">3,080,070 </w:t>
                                  </w:r>
                                </w:p>
                              </w:tc>
                              <w:tc>
                                <w:tcPr>
                                  <w:tcW w:w="850" w:type="dxa"/>
                                  <w:shd w:val="clear" w:color="auto" w:fill="auto"/>
                                  <w:vAlign w:val="center"/>
                                </w:tcPr>
                                <w:p w14:paraId="4CA9A1D9"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194,315 </w:t>
                                  </w:r>
                                </w:p>
                              </w:tc>
                              <w:tc>
                                <w:tcPr>
                                  <w:tcW w:w="992" w:type="dxa"/>
                                  <w:shd w:val="clear" w:color="auto" w:fill="auto"/>
                                  <w:vAlign w:val="center"/>
                                </w:tcPr>
                                <w:p w14:paraId="22B2DA1A"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2,885,755 </w:t>
                                  </w:r>
                                </w:p>
                              </w:tc>
                              <w:tc>
                                <w:tcPr>
                                  <w:tcW w:w="993" w:type="dxa"/>
                                  <w:shd w:val="clear" w:color="auto" w:fill="auto"/>
                                  <w:vAlign w:val="center"/>
                                </w:tcPr>
                                <w:p w14:paraId="4265C9DF"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2,872,240 </w:t>
                                  </w:r>
                                </w:p>
                              </w:tc>
                              <w:tc>
                                <w:tcPr>
                                  <w:tcW w:w="992" w:type="dxa"/>
                                  <w:shd w:val="clear" w:color="auto" w:fill="auto"/>
                                  <w:vAlign w:val="center"/>
                                </w:tcPr>
                                <w:p w14:paraId="55FE5337"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207,830 </w:t>
                                  </w:r>
                                </w:p>
                              </w:tc>
                              <w:tc>
                                <w:tcPr>
                                  <w:tcW w:w="992" w:type="dxa"/>
                                  <w:shd w:val="clear" w:color="auto" w:fill="auto"/>
                                  <w:vAlign w:val="center"/>
                                </w:tcPr>
                                <w:p w14:paraId="18CB51B4"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31.35 </w:t>
                                  </w:r>
                                </w:p>
                              </w:tc>
                              <w:tc>
                                <w:tcPr>
                                  <w:tcW w:w="992" w:type="dxa"/>
                                  <w:shd w:val="clear" w:color="auto" w:fill="auto"/>
                                  <w:vAlign w:val="center"/>
                                </w:tcPr>
                                <w:p w14:paraId="4B0A2F5F"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115.28 </w:t>
                                  </w:r>
                                </w:p>
                              </w:tc>
                              <w:tc>
                                <w:tcPr>
                                  <w:tcW w:w="993" w:type="dxa"/>
                                  <w:shd w:val="clear" w:color="auto" w:fill="auto"/>
                                  <w:vAlign w:val="center"/>
                                </w:tcPr>
                                <w:p w14:paraId="60C82634"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71.72 </w:t>
                                  </w:r>
                                </w:p>
                              </w:tc>
                              <w:tc>
                                <w:tcPr>
                                  <w:tcW w:w="992" w:type="dxa"/>
                                  <w:shd w:val="clear" w:color="auto" w:fill="auto"/>
                                  <w:vAlign w:val="center"/>
                                </w:tcPr>
                                <w:p w14:paraId="796E78CC"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 95.98 </w:t>
                                  </w:r>
                                </w:p>
                              </w:tc>
                            </w:tr>
                            <w:tr w:rsidR="00D76CCD" w14:paraId="4672E8B3" w14:textId="77777777" w:rsidTr="00B61C7A">
                              <w:tc>
                                <w:tcPr>
                                  <w:tcW w:w="599" w:type="dxa"/>
                                  <w:shd w:val="clear" w:color="auto" w:fill="auto"/>
                                  <w:vAlign w:val="center"/>
                                </w:tcPr>
                                <w:p w14:paraId="5D0D31EA" w14:textId="77777777" w:rsidR="00D76CCD" w:rsidRPr="00AF389E" w:rsidRDefault="00D76CCD" w:rsidP="00D76CCD">
                                  <w:pPr>
                                    <w:widowControl/>
                                    <w:spacing w:line="320" w:lineRule="exact"/>
                                    <w:jc w:val="center"/>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106</w:t>
                                  </w:r>
                                </w:p>
                              </w:tc>
                              <w:tc>
                                <w:tcPr>
                                  <w:tcW w:w="993" w:type="dxa"/>
                                  <w:shd w:val="clear" w:color="auto" w:fill="auto"/>
                                  <w:vAlign w:val="center"/>
                                </w:tcPr>
                                <w:p w14:paraId="5E40D18C" w14:textId="77777777" w:rsidR="00D76CCD" w:rsidRPr="001E2D23" w:rsidRDefault="00D76CCD" w:rsidP="00D76CCD">
                                  <w:pPr>
                                    <w:widowControl/>
                                    <w:spacing w:line="320" w:lineRule="exact"/>
                                    <w:ind w:leftChars="-20" w:left="-48" w:rightChars="-20" w:right="-48"/>
                                    <w:jc w:val="right"/>
                                    <w:rPr>
                                      <w:rFonts w:ascii="標楷體" w:eastAsia="標楷體" w:hAnsi="標楷體" w:cs="新細明體"/>
                                      <w:b/>
                                      <w:bCs/>
                                      <w:spacing w:val="-16"/>
                                      <w:kern w:val="0"/>
                                      <w:sz w:val="20"/>
                                    </w:rPr>
                                  </w:pPr>
                                  <w:r w:rsidRPr="001E2D23">
                                    <w:rPr>
                                      <w:rFonts w:ascii="標楷體" w:eastAsia="標楷體" w:hAnsi="標楷體" w:cs="新細明體" w:hint="eastAsia"/>
                                      <w:b/>
                                      <w:bCs/>
                                      <w:spacing w:val="-16"/>
                                      <w:kern w:val="0"/>
                                      <w:sz w:val="20"/>
                                    </w:rPr>
                                    <w:t xml:space="preserve">3,088,170 </w:t>
                                  </w:r>
                                </w:p>
                              </w:tc>
                              <w:tc>
                                <w:tcPr>
                                  <w:tcW w:w="850" w:type="dxa"/>
                                  <w:shd w:val="clear" w:color="auto" w:fill="auto"/>
                                  <w:vAlign w:val="center"/>
                                </w:tcPr>
                                <w:p w14:paraId="77B3C524"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207,830 </w:t>
                                  </w:r>
                                </w:p>
                              </w:tc>
                              <w:tc>
                                <w:tcPr>
                                  <w:tcW w:w="992" w:type="dxa"/>
                                  <w:shd w:val="clear" w:color="auto" w:fill="auto"/>
                                  <w:vAlign w:val="center"/>
                                </w:tcPr>
                                <w:p w14:paraId="469EFBC0"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2,880,340 </w:t>
                                  </w:r>
                                </w:p>
                              </w:tc>
                              <w:tc>
                                <w:tcPr>
                                  <w:tcW w:w="993" w:type="dxa"/>
                                  <w:shd w:val="clear" w:color="auto" w:fill="auto"/>
                                  <w:vAlign w:val="center"/>
                                </w:tcPr>
                                <w:p w14:paraId="5C2CD063"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2,867,716 </w:t>
                                  </w:r>
                                </w:p>
                              </w:tc>
                              <w:tc>
                                <w:tcPr>
                                  <w:tcW w:w="992" w:type="dxa"/>
                                  <w:shd w:val="clear" w:color="auto" w:fill="auto"/>
                                  <w:vAlign w:val="center"/>
                                </w:tcPr>
                                <w:p w14:paraId="3E43456D"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220,454 </w:t>
                                  </w:r>
                                </w:p>
                              </w:tc>
                              <w:tc>
                                <w:tcPr>
                                  <w:tcW w:w="992" w:type="dxa"/>
                                  <w:shd w:val="clear" w:color="auto" w:fill="auto"/>
                                  <w:vAlign w:val="center"/>
                                </w:tcPr>
                                <w:p w14:paraId="35CB29CF"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33.13 </w:t>
                                  </w:r>
                                </w:p>
                              </w:tc>
                              <w:tc>
                                <w:tcPr>
                                  <w:tcW w:w="992" w:type="dxa"/>
                                  <w:shd w:val="clear" w:color="auto" w:fill="auto"/>
                                  <w:vAlign w:val="center"/>
                                </w:tcPr>
                                <w:p w14:paraId="4E0FC16A"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122.32 </w:t>
                                  </w:r>
                                </w:p>
                              </w:tc>
                              <w:tc>
                                <w:tcPr>
                                  <w:tcW w:w="993" w:type="dxa"/>
                                  <w:shd w:val="clear" w:color="auto" w:fill="auto"/>
                                  <w:vAlign w:val="center"/>
                                </w:tcPr>
                                <w:p w14:paraId="4D7BE9D5"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77.53 </w:t>
                                  </w:r>
                                </w:p>
                              </w:tc>
                              <w:tc>
                                <w:tcPr>
                                  <w:tcW w:w="992" w:type="dxa"/>
                                  <w:shd w:val="clear" w:color="auto" w:fill="auto"/>
                                  <w:vAlign w:val="center"/>
                                </w:tcPr>
                                <w:p w14:paraId="25C6608E"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101.50 </w:t>
                                  </w:r>
                                </w:p>
                              </w:tc>
                            </w:tr>
                            <w:tr w:rsidR="00D76CCD" w14:paraId="43E39CD0" w14:textId="77777777" w:rsidTr="00B61C7A">
                              <w:tc>
                                <w:tcPr>
                                  <w:tcW w:w="599" w:type="dxa"/>
                                  <w:shd w:val="clear" w:color="auto" w:fill="auto"/>
                                  <w:vAlign w:val="center"/>
                                </w:tcPr>
                                <w:p w14:paraId="4155EEF3" w14:textId="77777777" w:rsidR="00D76CCD" w:rsidRPr="00AF389E" w:rsidRDefault="00D76CCD" w:rsidP="00D76CCD">
                                  <w:pPr>
                                    <w:widowControl/>
                                    <w:spacing w:line="320" w:lineRule="exact"/>
                                    <w:jc w:val="center"/>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107</w:t>
                                  </w:r>
                                </w:p>
                              </w:tc>
                              <w:tc>
                                <w:tcPr>
                                  <w:tcW w:w="993" w:type="dxa"/>
                                  <w:shd w:val="clear" w:color="auto" w:fill="auto"/>
                                  <w:vAlign w:val="center"/>
                                </w:tcPr>
                                <w:p w14:paraId="18BCA48A" w14:textId="77777777" w:rsidR="00D76CCD" w:rsidRPr="001E2D23" w:rsidRDefault="00D76CCD" w:rsidP="00D76CCD">
                                  <w:pPr>
                                    <w:widowControl/>
                                    <w:spacing w:line="320" w:lineRule="exact"/>
                                    <w:ind w:leftChars="-20" w:left="-48" w:rightChars="-20" w:right="-48"/>
                                    <w:jc w:val="right"/>
                                    <w:rPr>
                                      <w:rFonts w:ascii="標楷體" w:eastAsia="標楷體" w:hAnsi="標楷體" w:cs="新細明體"/>
                                      <w:b/>
                                      <w:bCs/>
                                      <w:spacing w:val="-16"/>
                                      <w:kern w:val="0"/>
                                      <w:sz w:val="20"/>
                                    </w:rPr>
                                  </w:pPr>
                                  <w:r w:rsidRPr="001E2D23">
                                    <w:rPr>
                                      <w:rFonts w:ascii="標楷體" w:eastAsia="標楷體" w:hAnsi="標楷體" w:cs="新細明體" w:hint="eastAsia"/>
                                      <w:b/>
                                      <w:bCs/>
                                      <w:spacing w:val="-16"/>
                                      <w:kern w:val="0"/>
                                      <w:sz w:val="20"/>
                                    </w:rPr>
                                    <w:t xml:space="preserve">3,130,640 </w:t>
                                  </w:r>
                                </w:p>
                              </w:tc>
                              <w:tc>
                                <w:tcPr>
                                  <w:tcW w:w="850" w:type="dxa"/>
                                  <w:shd w:val="clear" w:color="auto" w:fill="auto"/>
                                  <w:vAlign w:val="center"/>
                                </w:tcPr>
                                <w:p w14:paraId="180107D2"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220,454 </w:t>
                                  </w:r>
                                </w:p>
                              </w:tc>
                              <w:tc>
                                <w:tcPr>
                                  <w:tcW w:w="992" w:type="dxa"/>
                                  <w:shd w:val="clear" w:color="auto" w:fill="auto"/>
                                  <w:vAlign w:val="center"/>
                                </w:tcPr>
                                <w:p w14:paraId="7A95B3EA"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2,910,186 </w:t>
                                  </w:r>
                                </w:p>
                              </w:tc>
                              <w:tc>
                                <w:tcPr>
                                  <w:tcW w:w="993" w:type="dxa"/>
                                  <w:shd w:val="clear" w:color="auto" w:fill="auto"/>
                                  <w:vAlign w:val="center"/>
                                </w:tcPr>
                                <w:p w14:paraId="5C2413CA"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2,903,241 </w:t>
                                  </w:r>
                                </w:p>
                              </w:tc>
                              <w:tc>
                                <w:tcPr>
                                  <w:tcW w:w="992" w:type="dxa"/>
                                  <w:shd w:val="clear" w:color="auto" w:fill="auto"/>
                                  <w:vAlign w:val="center"/>
                                </w:tcPr>
                                <w:p w14:paraId="6F1808EB"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227,399 </w:t>
                                  </w:r>
                                </w:p>
                              </w:tc>
                              <w:tc>
                                <w:tcPr>
                                  <w:tcW w:w="992" w:type="dxa"/>
                                  <w:shd w:val="clear" w:color="auto" w:fill="auto"/>
                                  <w:vAlign w:val="center"/>
                                </w:tcPr>
                                <w:p w14:paraId="081B05BA"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34.41</w:t>
                                  </w:r>
                                </w:p>
                              </w:tc>
                              <w:tc>
                                <w:tcPr>
                                  <w:tcW w:w="992" w:type="dxa"/>
                                  <w:shd w:val="clear" w:color="auto" w:fill="auto"/>
                                  <w:vAlign w:val="center"/>
                                </w:tcPr>
                                <w:p w14:paraId="0FB768D8"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125.16 </w:t>
                                  </w:r>
                                </w:p>
                              </w:tc>
                              <w:tc>
                                <w:tcPr>
                                  <w:tcW w:w="993" w:type="dxa"/>
                                  <w:shd w:val="clear" w:color="auto" w:fill="auto"/>
                                  <w:vAlign w:val="center"/>
                                </w:tcPr>
                                <w:p w14:paraId="0A3DE9C2"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80.89 </w:t>
                                  </w:r>
                                </w:p>
                              </w:tc>
                              <w:tc>
                                <w:tcPr>
                                  <w:tcW w:w="992" w:type="dxa"/>
                                  <w:shd w:val="clear" w:color="auto" w:fill="auto"/>
                                  <w:vAlign w:val="center"/>
                                </w:tcPr>
                                <w:p w14:paraId="043D6F4D"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102.25 </w:t>
                                  </w:r>
                                </w:p>
                              </w:tc>
                            </w:tr>
                            <w:tr w:rsidR="00D76CCD" w14:paraId="5F3AF93A" w14:textId="77777777" w:rsidTr="00B61C7A">
                              <w:tc>
                                <w:tcPr>
                                  <w:tcW w:w="599" w:type="dxa"/>
                                  <w:shd w:val="clear" w:color="auto" w:fill="auto"/>
                                  <w:vAlign w:val="center"/>
                                </w:tcPr>
                                <w:p w14:paraId="0E03A81D" w14:textId="77777777" w:rsidR="00D76CCD" w:rsidRPr="00AF389E" w:rsidRDefault="00D76CCD" w:rsidP="00D76CCD">
                                  <w:pPr>
                                    <w:widowControl/>
                                    <w:spacing w:line="320" w:lineRule="exact"/>
                                    <w:jc w:val="center"/>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108</w:t>
                                  </w:r>
                                </w:p>
                              </w:tc>
                              <w:tc>
                                <w:tcPr>
                                  <w:tcW w:w="993" w:type="dxa"/>
                                  <w:shd w:val="clear" w:color="auto" w:fill="auto"/>
                                  <w:vAlign w:val="center"/>
                                </w:tcPr>
                                <w:p w14:paraId="3D551E20" w14:textId="77777777" w:rsidR="00D76CCD" w:rsidRPr="001E2D23" w:rsidRDefault="00D76CCD" w:rsidP="00D76CCD">
                                  <w:pPr>
                                    <w:widowControl/>
                                    <w:spacing w:line="320" w:lineRule="exact"/>
                                    <w:ind w:leftChars="-20" w:left="-48" w:rightChars="-20" w:right="-48"/>
                                    <w:jc w:val="right"/>
                                    <w:rPr>
                                      <w:rFonts w:ascii="標楷體" w:eastAsia="標楷體" w:hAnsi="標楷體" w:cs="新細明體"/>
                                      <w:b/>
                                      <w:bCs/>
                                      <w:spacing w:val="-16"/>
                                      <w:kern w:val="0"/>
                                      <w:sz w:val="20"/>
                                    </w:rPr>
                                  </w:pPr>
                                  <w:r w:rsidRPr="001E2D23">
                                    <w:rPr>
                                      <w:rFonts w:ascii="標楷體" w:eastAsia="標楷體" w:hAnsi="標楷體" w:cs="新細明體" w:hint="eastAsia"/>
                                      <w:b/>
                                      <w:bCs/>
                                      <w:spacing w:val="-16"/>
                                      <w:kern w:val="0"/>
                                      <w:sz w:val="20"/>
                                    </w:rPr>
                                    <w:t xml:space="preserve">3,259,967 </w:t>
                                  </w:r>
                                </w:p>
                              </w:tc>
                              <w:tc>
                                <w:tcPr>
                                  <w:tcW w:w="850" w:type="dxa"/>
                                  <w:shd w:val="clear" w:color="auto" w:fill="auto"/>
                                  <w:vAlign w:val="center"/>
                                </w:tcPr>
                                <w:p w14:paraId="0571974E"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227,399 </w:t>
                                  </w:r>
                                </w:p>
                              </w:tc>
                              <w:tc>
                                <w:tcPr>
                                  <w:tcW w:w="992" w:type="dxa"/>
                                  <w:shd w:val="clear" w:color="auto" w:fill="auto"/>
                                  <w:vAlign w:val="center"/>
                                </w:tcPr>
                                <w:p w14:paraId="71C65177"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3,032,568 </w:t>
                                  </w:r>
                                </w:p>
                              </w:tc>
                              <w:tc>
                                <w:tcPr>
                                  <w:tcW w:w="993" w:type="dxa"/>
                                  <w:shd w:val="clear" w:color="auto" w:fill="auto"/>
                                  <w:vAlign w:val="center"/>
                                </w:tcPr>
                                <w:p w14:paraId="60304308"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3,023,046 </w:t>
                                  </w:r>
                                </w:p>
                              </w:tc>
                              <w:tc>
                                <w:tcPr>
                                  <w:tcW w:w="992" w:type="dxa"/>
                                  <w:shd w:val="clear" w:color="auto" w:fill="auto"/>
                                  <w:vAlign w:val="center"/>
                                </w:tcPr>
                                <w:p w14:paraId="36886D0A"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236,921 </w:t>
                                  </w:r>
                                </w:p>
                              </w:tc>
                              <w:tc>
                                <w:tcPr>
                                  <w:tcW w:w="992" w:type="dxa"/>
                                  <w:shd w:val="clear" w:color="auto" w:fill="auto"/>
                                  <w:vAlign w:val="center"/>
                                </w:tcPr>
                                <w:p w14:paraId="2ACBD806"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 34.25 </w:t>
                                  </w:r>
                                </w:p>
                              </w:tc>
                              <w:tc>
                                <w:tcPr>
                                  <w:tcW w:w="992" w:type="dxa"/>
                                  <w:shd w:val="clear" w:color="auto" w:fill="auto"/>
                                  <w:vAlign w:val="center"/>
                                </w:tcPr>
                                <w:p w14:paraId="692B2B47"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126.44 </w:t>
                                  </w:r>
                                </w:p>
                              </w:tc>
                              <w:tc>
                                <w:tcPr>
                                  <w:tcW w:w="993" w:type="dxa"/>
                                  <w:shd w:val="clear" w:color="auto" w:fill="auto"/>
                                  <w:vAlign w:val="center"/>
                                </w:tcPr>
                                <w:p w14:paraId="38283F79"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83.76 </w:t>
                                  </w:r>
                                </w:p>
                              </w:tc>
                              <w:tc>
                                <w:tcPr>
                                  <w:tcW w:w="992" w:type="dxa"/>
                                  <w:shd w:val="clear" w:color="auto" w:fill="auto"/>
                                  <w:vAlign w:val="center"/>
                                </w:tcPr>
                                <w:p w14:paraId="7B17E862"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101.07 </w:t>
                                  </w:r>
                                </w:p>
                              </w:tc>
                            </w:tr>
                            <w:tr w:rsidR="00D76CCD" w14:paraId="77275131" w14:textId="77777777" w:rsidTr="00B61C7A">
                              <w:tc>
                                <w:tcPr>
                                  <w:tcW w:w="599" w:type="dxa"/>
                                  <w:shd w:val="clear" w:color="auto" w:fill="auto"/>
                                  <w:vAlign w:val="center"/>
                                </w:tcPr>
                                <w:p w14:paraId="74780933" w14:textId="77777777" w:rsidR="00D76CCD" w:rsidRPr="00AF389E" w:rsidRDefault="00D76CCD" w:rsidP="00D76CCD">
                                  <w:pPr>
                                    <w:widowControl/>
                                    <w:spacing w:line="320" w:lineRule="exact"/>
                                    <w:jc w:val="center"/>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109</w:t>
                                  </w:r>
                                </w:p>
                              </w:tc>
                              <w:tc>
                                <w:tcPr>
                                  <w:tcW w:w="993" w:type="dxa"/>
                                  <w:shd w:val="clear" w:color="auto" w:fill="auto"/>
                                  <w:vAlign w:val="center"/>
                                </w:tcPr>
                                <w:p w14:paraId="3C05CF48" w14:textId="77777777" w:rsidR="00D76CCD" w:rsidRPr="001E2D23" w:rsidRDefault="00D76CCD" w:rsidP="00D76CCD">
                                  <w:pPr>
                                    <w:widowControl/>
                                    <w:spacing w:line="320" w:lineRule="exact"/>
                                    <w:ind w:leftChars="-20" w:left="-48" w:rightChars="-20" w:right="-48"/>
                                    <w:jc w:val="right"/>
                                    <w:rPr>
                                      <w:rFonts w:ascii="標楷體" w:eastAsia="標楷體" w:hAnsi="標楷體" w:cs="新細明體"/>
                                      <w:b/>
                                      <w:bCs/>
                                      <w:spacing w:val="-16"/>
                                      <w:kern w:val="0"/>
                                      <w:sz w:val="20"/>
                                    </w:rPr>
                                  </w:pPr>
                                  <w:r w:rsidRPr="001E2D23">
                                    <w:rPr>
                                      <w:rFonts w:ascii="標楷體" w:eastAsia="標楷體" w:hAnsi="標楷體" w:cs="新細明體" w:hint="eastAsia"/>
                                      <w:b/>
                                      <w:bCs/>
                                      <w:spacing w:val="-16"/>
                                      <w:kern w:val="0"/>
                                      <w:sz w:val="20"/>
                                    </w:rPr>
                                    <w:t xml:space="preserve">3,390,141 </w:t>
                                  </w:r>
                                </w:p>
                              </w:tc>
                              <w:tc>
                                <w:tcPr>
                                  <w:tcW w:w="850" w:type="dxa"/>
                                  <w:shd w:val="clear" w:color="auto" w:fill="auto"/>
                                  <w:vAlign w:val="center"/>
                                </w:tcPr>
                                <w:p w14:paraId="45EDCA68"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236,921 </w:t>
                                  </w:r>
                                </w:p>
                              </w:tc>
                              <w:tc>
                                <w:tcPr>
                                  <w:tcW w:w="992" w:type="dxa"/>
                                  <w:shd w:val="clear" w:color="auto" w:fill="auto"/>
                                  <w:vAlign w:val="center"/>
                                </w:tcPr>
                                <w:p w14:paraId="4E7ADC09"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3,153,220 </w:t>
                                  </w:r>
                                </w:p>
                              </w:tc>
                              <w:tc>
                                <w:tcPr>
                                  <w:tcW w:w="993" w:type="dxa"/>
                                  <w:shd w:val="clear" w:color="auto" w:fill="auto"/>
                                  <w:vAlign w:val="center"/>
                                </w:tcPr>
                                <w:p w14:paraId="5A582075"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3,156,703 </w:t>
                                  </w:r>
                                </w:p>
                              </w:tc>
                              <w:tc>
                                <w:tcPr>
                                  <w:tcW w:w="992" w:type="dxa"/>
                                  <w:shd w:val="clear" w:color="auto" w:fill="auto"/>
                                  <w:vAlign w:val="center"/>
                                </w:tcPr>
                                <w:p w14:paraId="01E20485"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233,438 </w:t>
                                  </w:r>
                                </w:p>
                              </w:tc>
                              <w:tc>
                                <w:tcPr>
                                  <w:tcW w:w="992" w:type="dxa"/>
                                  <w:shd w:val="clear" w:color="auto" w:fill="auto"/>
                                  <w:vAlign w:val="center"/>
                                </w:tcPr>
                                <w:p w14:paraId="56D417E4"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 33.37 </w:t>
                                  </w:r>
                                </w:p>
                              </w:tc>
                              <w:tc>
                                <w:tcPr>
                                  <w:tcW w:w="992" w:type="dxa"/>
                                  <w:shd w:val="clear" w:color="auto" w:fill="auto"/>
                                  <w:vAlign w:val="center"/>
                                </w:tcPr>
                                <w:p w14:paraId="21A55ACD"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128.56 </w:t>
                                  </w:r>
                                </w:p>
                              </w:tc>
                              <w:tc>
                                <w:tcPr>
                                  <w:tcW w:w="993" w:type="dxa"/>
                                  <w:shd w:val="clear" w:color="auto" w:fill="auto"/>
                                  <w:vAlign w:val="center"/>
                                </w:tcPr>
                                <w:p w14:paraId="5F993433"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85.46 </w:t>
                                  </w:r>
                                </w:p>
                              </w:tc>
                              <w:tc>
                                <w:tcPr>
                                  <w:tcW w:w="992" w:type="dxa"/>
                                  <w:shd w:val="clear" w:color="auto" w:fill="auto"/>
                                  <w:vAlign w:val="center"/>
                                </w:tcPr>
                                <w:p w14:paraId="13747E8B"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101.73 </w:t>
                                  </w:r>
                                </w:p>
                              </w:tc>
                            </w:tr>
                            <w:tr w:rsidR="00D76CCD" w14:paraId="625B881F" w14:textId="77777777" w:rsidTr="00B61C7A">
                              <w:tc>
                                <w:tcPr>
                                  <w:tcW w:w="599" w:type="dxa"/>
                                  <w:shd w:val="clear" w:color="auto" w:fill="auto"/>
                                  <w:vAlign w:val="center"/>
                                </w:tcPr>
                                <w:p w14:paraId="3A62B592" w14:textId="77777777" w:rsidR="00D76CCD" w:rsidRPr="00AF389E" w:rsidRDefault="00D76CCD" w:rsidP="00D76CCD">
                                  <w:pPr>
                                    <w:widowControl/>
                                    <w:spacing w:line="320" w:lineRule="exact"/>
                                    <w:jc w:val="center"/>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110</w:t>
                                  </w:r>
                                </w:p>
                              </w:tc>
                              <w:tc>
                                <w:tcPr>
                                  <w:tcW w:w="993" w:type="dxa"/>
                                  <w:shd w:val="clear" w:color="auto" w:fill="auto"/>
                                  <w:vAlign w:val="center"/>
                                </w:tcPr>
                                <w:p w14:paraId="77DC63C0" w14:textId="77777777" w:rsidR="00D76CCD" w:rsidRPr="001E2D23" w:rsidRDefault="00D76CCD" w:rsidP="00D76CCD">
                                  <w:pPr>
                                    <w:widowControl/>
                                    <w:spacing w:line="320" w:lineRule="exact"/>
                                    <w:ind w:leftChars="-20" w:left="-48" w:rightChars="-20" w:right="-48"/>
                                    <w:jc w:val="right"/>
                                    <w:rPr>
                                      <w:rFonts w:ascii="標楷體" w:eastAsia="標楷體" w:hAnsi="標楷體" w:cs="新細明體"/>
                                      <w:b/>
                                      <w:bCs/>
                                      <w:spacing w:val="-16"/>
                                      <w:kern w:val="0"/>
                                      <w:sz w:val="20"/>
                                    </w:rPr>
                                  </w:pPr>
                                  <w:r w:rsidRPr="001E2D23">
                                    <w:rPr>
                                      <w:rFonts w:ascii="標楷體" w:eastAsia="標楷體" w:hAnsi="標楷體" w:cs="新細明體" w:hint="eastAsia"/>
                                      <w:b/>
                                      <w:bCs/>
                                      <w:spacing w:val="-16"/>
                                      <w:kern w:val="0"/>
                                      <w:sz w:val="20"/>
                                    </w:rPr>
                                    <w:t xml:space="preserve">3,270,857 </w:t>
                                  </w:r>
                                </w:p>
                              </w:tc>
                              <w:tc>
                                <w:tcPr>
                                  <w:tcW w:w="850" w:type="dxa"/>
                                  <w:shd w:val="clear" w:color="auto" w:fill="auto"/>
                                  <w:vAlign w:val="center"/>
                                </w:tcPr>
                                <w:p w14:paraId="5CEBA20D"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233,438 </w:t>
                                  </w:r>
                                </w:p>
                              </w:tc>
                              <w:tc>
                                <w:tcPr>
                                  <w:tcW w:w="992" w:type="dxa"/>
                                  <w:shd w:val="clear" w:color="auto" w:fill="auto"/>
                                  <w:vAlign w:val="center"/>
                                </w:tcPr>
                                <w:p w14:paraId="56B4BCBD"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3,037,419 </w:t>
                                  </w:r>
                                </w:p>
                              </w:tc>
                              <w:tc>
                                <w:tcPr>
                                  <w:tcW w:w="993" w:type="dxa"/>
                                  <w:shd w:val="clear" w:color="auto" w:fill="auto"/>
                                  <w:vAlign w:val="center"/>
                                </w:tcPr>
                                <w:p w14:paraId="6EB98DB4"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3,013,234 </w:t>
                                  </w:r>
                                </w:p>
                              </w:tc>
                              <w:tc>
                                <w:tcPr>
                                  <w:tcW w:w="992" w:type="dxa"/>
                                  <w:shd w:val="clear" w:color="auto" w:fill="auto"/>
                                  <w:vAlign w:val="center"/>
                                </w:tcPr>
                                <w:p w14:paraId="5F7E1392"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257,623 </w:t>
                                  </w:r>
                                </w:p>
                              </w:tc>
                              <w:tc>
                                <w:tcPr>
                                  <w:tcW w:w="992" w:type="dxa"/>
                                  <w:shd w:val="clear" w:color="auto" w:fill="auto"/>
                                  <w:vAlign w:val="center"/>
                                </w:tcPr>
                                <w:p w14:paraId="02C1B883"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 33.34 </w:t>
                                  </w:r>
                                </w:p>
                              </w:tc>
                              <w:tc>
                                <w:tcPr>
                                  <w:tcW w:w="992" w:type="dxa"/>
                                  <w:shd w:val="clear" w:color="auto" w:fill="auto"/>
                                  <w:vAlign w:val="center"/>
                                </w:tcPr>
                                <w:p w14:paraId="5CD01F5A"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143.53 </w:t>
                                  </w:r>
                                </w:p>
                              </w:tc>
                              <w:tc>
                                <w:tcPr>
                                  <w:tcW w:w="993" w:type="dxa"/>
                                  <w:shd w:val="clear" w:color="auto" w:fill="auto"/>
                                  <w:vAlign w:val="center"/>
                                </w:tcPr>
                                <w:p w14:paraId="374FAE84"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100.36 </w:t>
                                  </w:r>
                                </w:p>
                              </w:tc>
                              <w:tc>
                                <w:tcPr>
                                  <w:tcW w:w="992" w:type="dxa"/>
                                  <w:shd w:val="clear" w:color="auto" w:fill="auto"/>
                                  <w:vAlign w:val="center"/>
                                </w:tcPr>
                                <w:p w14:paraId="06E6E13D"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116.42 </w:t>
                                  </w:r>
                                </w:p>
                              </w:tc>
                            </w:tr>
                            <w:tr w:rsidR="00D76CCD" w14:paraId="30FB3786" w14:textId="77777777" w:rsidTr="00B61C7A">
                              <w:tc>
                                <w:tcPr>
                                  <w:tcW w:w="599" w:type="dxa"/>
                                  <w:shd w:val="clear" w:color="auto" w:fill="auto"/>
                                  <w:vAlign w:val="center"/>
                                </w:tcPr>
                                <w:p w14:paraId="6C81F87B" w14:textId="77777777" w:rsidR="00D76CCD" w:rsidRPr="00AF389E" w:rsidRDefault="00D76CCD" w:rsidP="00D76CCD">
                                  <w:pPr>
                                    <w:widowControl/>
                                    <w:spacing w:line="320" w:lineRule="exact"/>
                                    <w:jc w:val="center"/>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111</w:t>
                                  </w:r>
                                </w:p>
                              </w:tc>
                              <w:tc>
                                <w:tcPr>
                                  <w:tcW w:w="993" w:type="dxa"/>
                                  <w:shd w:val="clear" w:color="auto" w:fill="auto"/>
                                  <w:vAlign w:val="center"/>
                                </w:tcPr>
                                <w:p w14:paraId="5126841D" w14:textId="77777777" w:rsidR="00D76CCD" w:rsidRPr="001E2D23" w:rsidRDefault="00D76CCD" w:rsidP="00D76CCD">
                                  <w:pPr>
                                    <w:widowControl/>
                                    <w:spacing w:line="320" w:lineRule="exact"/>
                                    <w:ind w:leftChars="-20" w:left="-48" w:rightChars="-20" w:right="-48"/>
                                    <w:jc w:val="right"/>
                                    <w:rPr>
                                      <w:rFonts w:ascii="標楷體" w:eastAsia="標楷體" w:hAnsi="標楷體" w:cs="新細明體"/>
                                      <w:b/>
                                      <w:bCs/>
                                      <w:spacing w:val="-16"/>
                                      <w:kern w:val="0"/>
                                      <w:sz w:val="20"/>
                                    </w:rPr>
                                  </w:pPr>
                                  <w:r w:rsidRPr="001E2D23">
                                    <w:rPr>
                                      <w:rFonts w:ascii="標楷體" w:eastAsia="標楷體" w:hAnsi="標楷體" w:cs="新細明體" w:hint="eastAsia"/>
                                      <w:b/>
                                      <w:bCs/>
                                      <w:spacing w:val="-16"/>
                                      <w:kern w:val="0"/>
                                      <w:sz w:val="20"/>
                                    </w:rPr>
                                    <w:t xml:space="preserve">3,607,589 </w:t>
                                  </w:r>
                                </w:p>
                              </w:tc>
                              <w:tc>
                                <w:tcPr>
                                  <w:tcW w:w="850" w:type="dxa"/>
                                  <w:shd w:val="clear" w:color="auto" w:fill="auto"/>
                                  <w:vAlign w:val="center"/>
                                </w:tcPr>
                                <w:p w14:paraId="4DA72912"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257,623 </w:t>
                                  </w:r>
                                </w:p>
                              </w:tc>
                              <w:tc>
                                <w:tcPr>
                                  <w:tcW w:w="992" w:type="dxa"/>
                                  <w:shd w:val="clear" w:color="auto" w:fill="auto"/>
                                  <w:vAlign w:val="center"/>
                                </w:tcPr>
                                <w:p w14:paraId="20DF7DE5"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3,349,966 </w:t>
                                  </w:r>
                                </w:p>
                              </w:tc>
                              <w:tc>
                                <w:tcPr>
                                  <w:tcW w:w="993" w:type="dxa"/>
                                  <w:shd w:val="clear" w:color="auto" w:fill="auto"/>
                                  <w:vAlign w:val="center"/>
                                </w:tcPr>
                                <w:p w14:paraId="38ED7250"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3,322,786 </w:t>
                                  </w:r>
                                </w:p>
                              </w:tc>
                              <w:tc>
                                <w:tcPr>
                                  <w:tcW w:w="992" w:type="dxa"/>
                                  <w:shd w:val="clear" w:color="auto" w:fill="auto"/>
                                  <w:vAlign w:val="center"/>
                                </w:tcPr>
                                <w:p w14:paraId="084742C7"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284,803 </w:t>
                                  </w:r>
                                </w:p>
                              </w:tc>
                              <w:tc>
                                <w:tcPr>
                                  <w:tcW w:w="992" w:type="dxa"/>
                                  <w:shd w:val="clear" w:color="auto" w:fill="auto"/>
                                  <w:vAlign w:val="center"/>
                                </w:tcPr>
                                <w:p w14:paraId="30D98C5C"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 32.53 </w:t>
                                  </w:r>
                                </w:p>
                              </w:tc>
                              <w:tc>
                                <w:tcPr>
                                  <w:tcW w:w="992" w:type="dxa"/>
                                  <w:shd w:val="clear" w:color="auto" w:fill="auto"/>
                                  <w:vAlign w:val="center"/>
                                </w:tcPr>
                                <w:p w14:paraId="24EA6483"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150.90 </w:t>
                                  </w:r>
                                </w:p>
                              </w:tc>
                              <w:tc>
                                <w:tcPr>
                                  <w:tcW w:w="993" w:type="dxa"/>
                                  <w:shd w:val="clear" w:color="auto" w:fill="auto"/>
                                  <w:vAlign w:val="center"/>
                                </w:tcPr>
                                <w:p w14:paraId="4F1ECD2E"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99.78 </w:t>
                                  </w:r>
                                </w:p>
                              </w:tc>
                              <w:tc>
                                <w:tcPr>
                                  <w:tcW w:w="992" w:type="dxa"/>
                                  <w:shd w:val="clear" w:color="auto" w:fill="auto"/>
                                  <w:vAlign w:val="center"/>
                                </w:tcPr>
                                <w:p w14:paraId="6BB24483"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129.80 </w:t>
                                  </w:r>
                                </w:p>
                              </w:tc>
                            </w:tr>
                            <w:tr w:rsidR="00D76CCD" w14:paraId="70E5E26D" w14:textId="77777777" w:rsidTr="00B61C7A">
                              <w:tc>
                                <w:tcPr>
                                  <w:tcW w:w="599" w:type="dxa"/>
                                  <w:tcBorders>
                                    <w:bottom w:val="single" w:sz="4" w:space="0" w:color="auto"/>
                                  </w:tcBorders>
                                  <w:shd w:val="clear" w:color="auto" w:fill="auto"/>
                                  <w:vAlign w:val="center"/>
                                </w:tcPr>
                                <w:p w14:paraId="308DD2BE" w14:textId="77777777" w:rsidR="00D76CCD" w:rsidRPr="00AF389E" w:rsidRDefault="00D76CCD" w:rsidP="00D76CCD">
                                  <w:pPr>
                                    <w:widowControl/>
                                    <w:spacing w:line="320" w:lineRule="exact"/>
                                    <w:jc w:val="center"/>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112</w:t>
                                  </w:r>
                                </w:p>
                              </w:tc>
                              <w:tc>
                                <w:tcPr>
                                  <w:tcW w:w="993" w:type="dxa"/>
                                  <w:tcBorders>
                                    <w:bottom w:val="single" w:sz="4" w:space="0" w:color="auto"/>
                                  </w:tcBorders>
                                  <w:shd w:val="clear" w:color="auto" w:fill="auto"/>
                                  <w:vAlign w:val="center"/>
                                </w:tcPr>
                                <w:p w14:paraId="4BDA8C4E" w14:textId="77777777" w:rsidR="00D76CCD" w:rsidRPr="001E2D23" w:rsidRDefault="00D76CCD" w:rsidP="00D76CCD">
                                  <w:pPr>
                                    <w:widowControl/>
                                    <w:spacing w:line="320" w:lineRule="exact"/>
                                    <w:ind w:leftChars="-20" w:left="-48" w:rightChars="-20" w:right="-48"/>
                                    <w:jc w:val="right"/>
                                    <w:rPr>
                                      <w:rFonts w:ascii="標楷體" w:eastAsia="標楷體" w:hAnsi="標楷體" w:cs="新細明體"/>
                                      <w:b/>
                                      <w:bCs/>
                                      <w:spacing w:val="-16"/>
                                      <w:kern w:val="0"/>
                                      <w:sz w:val="20"/>
                                    </w:rPr>
                                  </w:pPr>
                                  <w:r w:rsidRPr="001E2D23">
                                    <w:rPr>
                                      <w:rFonts w:ascii="標楷體" w:eastAsia="標楷體" w:hAnsi="標楷體" w:cs="新細明體" w:hint="eastAsia"/>
                                      <w:b/>
                                      <w:bCs/>
                                      <w:spacing w:val="-16"/>
                                      <w:kern w:val="0"/>
                                      <w:sz w:val="20"/>
                                    </w:rPr>
                                    <w:t xml:space="preserve">3,914,912 </w:t>
                                  </w:r>
                                </w:p>
                              </w:tc>
                              <w:tc>
                                <w:tcPr>
                                  <w:tcW w:w="850" w:type="dxa"/>
                                  <w:tcBorders>
                                    <w:bottom w:val="single" w:sz="4" w:space="0" w:color="auto"/>
                                  </w:tcBorders>
                                  <w:shd w:val="clear" w:color="auto" w:fill="auto"/>
                                  <w:vAlign w:val="center"/>
                                </w:tcPr>
                                <w:p w14:paraId="1A45588A"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284,803 </w:t>
                                  </w:r>
                                </w:p>
                              </w:tc>
                              <w:tc>
                                <w:tcPr>
                                  <w:tcW w:w="992" w:type="dxa"/>
                                  <w:tcBorders>
                                    <w:bottom w:val="single" w:sz="4" w:space="0" w:color="auto"/>
                                  </w:tcBorders>
                                  <w:shd w:val="clear" w:color="auto" w:fill="auto"/>
                                  <w:vAlign w:val="center"/>
                                </w:tcPr>
                                <w:p w14:paraId="7162758E"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3,630,109 </w:t>
                                  </w:r>
                                </w:p>
                              </w:tc>
                              <w:tc>
                                <w:tcPr>
                                  <w:tcW w:w="993" w:type="dxa"/>
                                  <w:tcBorders>
                                    <w:bottom w:val="single" w:sz="4" w:space="0" w:color="auto"/>
                                  </w:tcBorders>
                                  <w:shd w:val="clear" w:color="auto" w:fill="auto"/>
                                  <w:vAlign w:val="center"/>
                                </w:tcPr>
                                <w:p w14:paraId="6944B71A"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3,547,741 </w:t>
                                  </w:r>
                                </w:p>
                              </w:tc>
                              <w:tc>
                                <w:tcPr>
                                  <w:tcW w:w="992" w:type="dxa"/>
                                  <w:tcBorders>
                                    <w:bottom w:val="single" w:sz="4" w:space="0" w:color="auto"/>
                                  </w:tcBorders>
                                  <w:shd w:val="clear" w:color="auto" w:fill="auto"/>
                                  <w:vAlign w:val="center"/>
                                </w:tcPr>
                                <w:p w14:paraId="0C315DA7"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367,171 </w:t>
                                  </w:r>
                                </w:p>
                              </w:tc>
                              <w:tc>
                                <w:tcPr>
                                  <w:tcW w:w="992" w:type="dxa"/>
                                  <w:tcBorders>
                                    <w:bottom w:val="single" w:sz="4" w:space="0" w:color="auto"/>
                                  </w:tcBorders>
                                  <w:shd w:val="clear" w:color="auto" w:fill="auto"/>
                                  <w:vAlign w:val="center"/>
                                </w:tcPr>
                                <w:p w14:paraId="5CE29726"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 33.95 </w:t>
                                  </w:r>
                                </w:p>
                              </w:tc>
                              <w:tc>
                                <w:tcPr>
                                  <w:tcW w:w="992" w:type="dxa"/>
                                  <w:tcBorders>
                                    <w:bottom w:val="single" w:sz="4" w:space="0" w:color="auto"/>
                                  </w:tcBorders>
                                  <w:shd w:val="clear" w:color="auto" w:fill="auto"/>
                                  <w:vAlign w:val="center"/>
                                </w:tcPr>
                                <w:p w14:paraId="7BCD7194"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146.32 </w:t>
                                  </w:r>
                                </w:p>
                              </w:tc>
                              <w:tc>
                                <w:tcPr>
                                  <w:tcW w:w="993" w:type="dxa"/>
                                  <w:tcBorders>
                                    <w:bottom w:val="single" w:sz="4" w:space="0" w:color="auto"/>
                                  </w:tcBorders>
                                  <w:shd w:val="clear" w:color="auto" w:fill="auto"/>
                                  <w:vAlign w:val="center"/>
                                </w:tcPr>
                                <w:p w14:paraId="138B46BC"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100.92 </w:t>
                                  </w:r>
                                </w:p>
                              </w:tc>
                              <w:tc>
                                <w:tcPr>
                                  <w:tcW w:w="992" w:type="dxa"/>
                                  <w:tcBorders>
                                    <w:bottom w:val="single" w:sz="4" w:space="0" w:color="auto"/>
                                  </w:tcBorders>
                                  <w:shd w:val="clear" w:color="auto" w:fill="auto"/>
                                  <w:vAlign w:val="center"/>
                                </w:tcPr>
                                <w:p w14:paraId="61255976"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147.02 </w:t>
                                  </w:r>
                                </w:p>
                              </w:tc>
                            </w:tr>
                            <w:tr w:rsidR="00D76CCD" w14:paraId="27D994C8" w14:textId="77777777" w:rsidTr="00B61C7A">
                              <w:tc>
                                <w:tcPr>
                                  <w:tcW w:w="9388" w:type="dxa"/>
                                  <w:gridSpan w:val="10"/>
                                  <w:tcBorders>
                                    <w:left w:val="nil"/>
                                    <w:bottom w:val="nil"/>
                                    <w:right w:val="nil"/>
                                  </w:tcBorders>
                                  <w:shd w:val="clear" w:color="auto" w:fill="auto"/>
                                  <w:vAlign w:val="center"/>
                                </w:tcPr>
                                <w:p w14:paraId="3E2C5247" w14:textId="77777777" w:rsidR="00D76CCD" w:rsidRPr="00AF389E" w:rsidRDefault="00D76CCD" w:rsidP="00F47E7D">
                                  <w:pPr>
                                    <w:widowControl/>
                                    <w:spacing w:line="200" w:lineRule="exact"/>
                                    <w:rPr>
                                      <w:rFonts w:ascii="標楷體" w:eastAsia="標楷體" w:hAnsi="標楷體" w:cs="新細明體"/>
                                      <w:color w:val="000000"/>
                                      <w:kern w:val="0"/>
                                      <w:sz w:val="18"/>
                                      <w:szCs w:val="18"/>
                                    </w:rPr>
                                  </w:pPr>
                                  <w:r w:rsidRPr="00AF389E">
                                    <w:rPr>
                                      <w:rFonts w:ascii="標楷體" w:eastAsia="標楷體" w:hAnsi="標楷體" w:cs="新細明體" w:hint="eastAsia"/>
                                      <w:color w:val="000000"/>
                                      <w:kern w:val="0"/>
                                      <w:sz w:val="18"/>
                                      <w:szCs w:val="18"/>
                                    </w:rPr>
                                    <w:t>註：1.本表統計範圍包括民事(含民事執行及家事)案件及刑事(含少年)案件。</w:t>
                                  </w:r>
                                </w:p>
                                <w:p w14:paraId="455D502C" w14:textId="77777777" w:rsidR="00D76CCD" w:rsidRPr="007B5C5F" w:rsidRDefault="00D76CCD" w:rsidP="00F47E7D">
                                  <w:pPr>
                                    <w:widowControl/>
                                    <w:spacing w:line="200" w:lineRule="exact"/>
                                    <w:ind w:firstLineChars="210" w:firstLine="378"/>
                                    <w:rPr>
                                      <w:rFonts w:ascii="標楷體" w:eastAsia="標楷體" w:hAnsi="標楷體" w:cs="新細明體"/>
                                      <w:kern w:val="0"/>
                                      <w:sz w:val="22"/>
                                    </w:rPr>
                                  </w:pPr>
                                  <w:r w:rsidRPr="00AF389E">
                                    <w:rPr>
                                      <w:rFonts w:ascii="標楷體" w:eastAsia="標楷體" w:hAnsi="標楷體" w:cs="新細明體" w:hint="eastAsia"/>
                                      <w:color w:val="000000"/>
                                      <w:kern w:val="0"/>
                                      <w:sz w:val="18"/>
                                      <w:szCs w:val="18"/>
                                    </w:rPr>
                                    <w:t>2.資料來源：整理自司法院提供資料。</w:t>
                                  </w:r>
                                </w:p>
                              </w:tc>
                            </w:tr>
                          </w:tbl>
                          <w:p w14:paraId="612D8C9A" w14:textId="77777777" w:rsidR="00D76CCD" w:rsidRPr="0002004F" w:rsidRDefault="00D76CCD" w:rsidP="00D76C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2DE006" id="_x0000_s1031" type="#_x0000_t202" style="position:absolute;left:0;text-align:left;margin-left:3.75pt;margin-top:.05pt;width:489.85pt;height:278.8pt;z-index:2517022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" stroked="f">
                <v:textbox>
                  <w:txbxContent>
                    <w:tbl>
                      <w:tblPr>
                        <w:tblW w:w="938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993"/>
                        <w:gridCol w:w="850"/>
                        <w:gridCol w:w="992"/>
                        <w:gridCol w:w="993"/>
                        <w:gridCol w:w="992"/>
                        <w:gridCol w:w="992"/>
                        <w:gridCol w:w="992"/>
                        <w:gridCol w:w="993"/>
                        <w:gridCol w:w="992"/>
                      </w:tblGrid>
                      <w:tr w:rsidR="00D76CCD" w14:paraId="780182AE" w14:textId="77777777" w:rsidTr="00B61C7A">
                        <w:tc>
                          <w:tcPr>
                            <w:tcW w:w="9388" w:type="dxa"/>
                            <w:gridSpan w:val="10"/>
                            <w:tcBorders>
                              <w:top w:val="nil"/>
                              <w:left w:val="nil"/>
                              <w:right w:val="nil"/>
                            </w:tcBorders>
                            <w:shd w:val="clear" w:color="auto" w:fill="auto"/>
                          </w:tcPr>
                          <w:p w14:paraId="63A75077" w14:textId="77777777" w:rsidR="00D76CCD" w:rsidRPr="00AF389E" w:rsidRDefault="00D76CCD" w:rsidP="00D76CCD">
                            <w:pPr>
                              <w:overflowPunct w:val="0"/>
                              <w:spacing w:line="280" w:lineRule="exact"/>
                              <w:jc w:val="center"/>
                              <w:rPr>
                                <w:rFonts w:ascii="標楷體" w:eastAsia="標楷體" w:hAnsi="標楷體" w:cs="新細明體"/>
                                <w:b/>
                                <w:color w:val="000000"/>
                                <w:kern w:val="0"/>
                                <w:szCs w:val="24"/>
                              </w:rPr>
                            </w:pPr>
                            <w:r w:rsidRPr="00AF389E">
                              <w:rPr>
                                <w:rFonts w:ascii="標楷體" w:eastAsia="標楷體" w:hAnsi="標楷體" w:cs="新細明體" w:hint="eastAsia"/>
                                <w:b/>
                                <w:color w:val="000000"/>
                                <w:kern w:val="0"/>
                                <w:szCs w:val="24"/>
                              </w:rPr>
                              <w:t>表</w:t>
                            </w:r>
                            <w:r>
                              <w:rPr>
                                <w:rFonts w:ascii="標楷體" w:eastAsia="標楷體" w:hAnsi="標楷體" w:cs="新細明體" w:hint="eastAsia"/>
                                <w:b/>
                                <w:color w:val="000000"/>
                                <w:kern w:val="0"/>
                              </w:rPr>
                              <w:t>6</w:t>
                            </w:r>
                            <w:r w:rsidRPr="00AF389E">
                              <w:rPr>
                                <w:rFonts w:ascii="標楷體" w:eastAsia="標楷體" w:hAnsi="標楷體" w:cs="新細明體" w:hint="eastAsia"/>
                                <w:b/>
                                <w:color w:val="000000"/>
                                <w:kern w:val="0"/>
                                <w:szCs w:val="24"/>
                              </w:rPr>
                              <w:t xml:space="preserve">  地方法院受理民事及刑事案件數及終結情形</w:t>
                            </w:r>
                          </w:p>
                          <w:p w14:paraId="24C6C1B2" w14:textId="77777777" w:rsidR="00D76CCD" w:rsidRPr="00AF389E" w:rsidRDefault="00D76CCD" w:rsidP="0002004F">
                            <w:pPr>
                              <w:overflowPunct w:val="0"/>
                              <w:spacing w:line="200" w:lineRule="exact"/>
                              <w:jc w:val="right"/>
                              <w:rPr>
                                <w:rFonts w:ascii="標楷體" w:eastAsia="標楷體" w:hAnsi="標楷體"/>
                                <w:sz w:val="20"/>
                                <w:highlight w:val="yellow"/>
                              </w:rPr>
                            </w:pPr>
                            <w:r w:rsidRPr="00AF389E">
                              <w:rPr>
                                <w:rFonts w:ascii="標楷體" w:eastAsia="標楷體" w:hAnsi="標楷體" w:hint="eastAsia"/>
                                <w:sz w:val="20"/>
                              </w:rPr>
                              <w:t>單位：件、日</w:t>
                            </w:r>
                          </w:p>
                        </w:tc>
                      </w:tr>
                      <w:tr w:rsidR="00D76CCD" w14:paraId="59558802" w14:textId="77777777" w:rsidTr="00B61C7A">
                        <w:tc>
                          <w:tcPr>
                            <w:tcW w:w="599" w:type="dxa"/>
                            <w:vMerge w:val="restart"/>
                            <w:shd w:val="clear" w:color="auto" w:fill="auto"/>
                            <w:vAlign w:val="center"/>
                          </w:tcPr>
                          <w:p w14:paraId="6CFF562D"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r w:rsidRPr="00AF389E">
                              <w:rPr>
                                <w:rFonts w:ascii="標楷體" w:eastAsia="標楷體" w:hAnsi="標楷體" w:cs="新細明體" w:hint="eastAsia"/>
                                <w:spacing w:val="-12"/>
                                <w:kern w:val="0"/>
                                <w:sz w:val="20"/>
                              </w:rPr>
                              <w:t>年度</w:t>
                            </w:r>
                          </w:p>
                        </w:tc>
                        <w:tc>
                          <w:tcPr>
                            <w:tcW w:w="2835" w:type="dxa"/>
                            <w:gridSpan w:val="3"/>
                            <w:shd w:val="clear" w:color="auto" w:fill="auto"/>
                            <w:vAlign w:val="center"/>
                          </w:tcPr>
                          <w:p w14:paraId="1A99FE0D"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r w:rsidRPr="00AF389E">
                              <w:rPr>
                                <w:rFonts w:ascii="標楷體" w:eastAsia="標楷體" w:hAnsi="標楷體" w:cs="新細明體" w:hint="eastAsia"/>
                                <w:spacing w:val="-12"/>
                                <w:kern w:val="0"/>
                                <w:sz w:val="20"/>
                              </w:rPr>
                              <w:t>受理件數</w:t>
                            </w:r>
                          </w:p>
                        </w:tc>
                        <w:tc>
                          <w:tcPr>
                            <w:tcW w:w="993" w:type="dxa"/>
                            <w:vMerge w:val="restart"/>
                            <w:shd w:val="clear" w:color="auto" w:fill="auto"/>
                            <w:vAlign w:val="center"/>
                          </w:tcPr>
                          <w:p w14:paraId="20B3FC63"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r w:rsidRPr="00AF389E">
                              <w:rPr>
                                <w:rFonts w:ascii="標楷體" w:eastAsia="標楷體" w:hAnsi="標楷體" w:cs="新細明體" w:hint="eastAsia"/>
                                <w:spacing w:val="-12"/>
                                <w:kern w:val="0"/>
                                <w:sz w:val="20"/>
                              </w:rPr>
                              <w:t>終結件數</w:t>
                            </w:r>
                          </w:p>
                        </w:tc>
                        <w:tc>
                          <w:tcPr>
                            <w:tcW w:w="992" w:type="dxa"/>
                            <w:vMerge w:val="restart"/>
                            <w:shd w:val="clear" w:color="auto" w:fill="auto"/>
                            <w:vAlign w:val="center"/>
                          </w:tcPr>
                          <w:p w14:paraId="33E61644"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r w:rsidRPr="00AF389E">
                              <w:rPr>
                                <w:rFonts w:ascii="標楷體" w:eastAsia="標楷體" w:hAnsi="標楷體" w:cs="新細明體" w:hint="eastAsia"/>
                                <w:spacing w:val="-12"/>
                                <w:kern w:val="0"/>
                                <w:sz w:val="20"/>
                              </w:rPr>
                              <w:t>未結件數</w:t>
                            </w:r>
                          </w:p>
                        </w:tc>
                        <w:tc>
                          <w:tcPr>
                            <w:tcW w:w="1984" w:type="dxa"/>
                            <w:gridSpan w:val="2"/>
                            <w:shd w:val="clear" w:color="auto" w:fill="auto"/>
                            <w:vAlign w:val="center"/>
                          </w:tcPr>
                          <w:p w14:paraId="1CF1004D"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r w:rsidRPr="00AF389E">
                              <w:rPr>
                                <w:rFonts w:ascii="標楷體" w:eastAsia="標楷體" w:hAnsi="標楷體" w:cs="新細明體" w:hint="eastAsia"/>
                                <w:spacing w:val="-12"/>
                                <w:kern w:val="0"/>
                                <w:sz w:val="20"/>
                              </w:rPr>
                              <w:t>民事(含民事執行及家事)案件</w:t>
                            </w:r>
                          </w:p>
                        </w:tc>
                        <w:tc>
                          <w:tcPr>
                            <w:tcW w:w="1985" w:type="dxa"/>
                            <w:gridSpan w:val="2"/>
                            <w:shd w:val="clear" w:color="auto" w:fill="auto"/>
                            <w:vAlign w:val="center"/>
                          </w:tcPr>
                          <w:p w14:paraId="64A55C64"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r w:rsidRPr="00AF389E">
                              <w:rPr>
                                <w:rFonts w:ascii="標楷體" w:eastAsia="標楷體" w:hAnsi="標楷體" w:cs="新細明體" w:hint="eastAsia"/>
                                <w:spacing w:val="-12"/>
                                <w:kern w:val="0"/>
                                <w:sz w:val="20"/>
                              </w:rPr>
                              <w:t>刑事(含少年)</w:t>
                            </w:r>
                          </w:p>
                          <w:p w14:paraId="36D6610A"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r w:rsidRPr="00AF389E">
                              <w:rPr>
                                <w:rFonts w:ascii="標楷體" w:eastAsia="標楷體" w:hAnsi="標楷體" w:cs="新細明體" w:hint="eastAsia"/>
                                <w:spacing w:val="-12"/>
                                <w:kern w:val="0"/>
                                <w:sz w:val="20"/>
                              </w:rPr>
                              <w:t>案件</w:t>
                            </w:r>
                          </w:p>
                        </w:tc>
                      </w:tr>
                      <w:tr w:rsidR="00D76CCD" w14:paraId="3CB74F7A" w14:textId="77777777" w:rsidTr="00B61C7A">
                        <w:tc>
                          <w:tcPr>
                            <w:tcW w:w="599" w:type="dxa"/>
                            <w:vMerge/>
                            <w:shd w:val="clear" w:color="auto" w:fill="auto"/>
                            <w:vAlign w:val="center"/>
                          </w:tcPr>
                          <w:p w14:paraId="414FAA97"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p>
                        </w:tc>
                        <w:tc>
                          <w:tcPr>
                            <w:tcW w:w="993" w:type="dxa"/>
                            <w:shd w:val="clear" w:color="auto" w:fill="auto"/>
                            <w:vAlign w:val="center"/>
                          </w:tcPr>
                          <w:p w14:paraId="285031FB"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r w:rsidRPr="00AF389E">
                              <w:rPr>
                                <w:rFonts w:ascii="標楷體" w:eastAsia="標楷體" w:hAnsi="標楷體" w:cs="新細明體" w:hint="eastAsia"/>
                                <w:spacing w:val="-12"/>
                                <w:kern w:val="0"/>
                                <w:sz w:val="20"/>
                              </w:rPr>
                              <w:t>合計</w:t>
                            </w:r>
                          </w:p>
                        </w:tc>
                        <w:tc>
                          <w:tcPr>
                            <w:tcW w:w="850" w:type="dxa"/>
                            <w:shd w:val="clear" w:color="auto" w:fill="auto"/>
                            <w:vAlign w:val="center"/>
                          </w:tcPr>
                          <w:p w14:paraId="279A3CD5"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r w:rsidRPr="00AF389E">
                              <w:rPr>
                                <w:rFonts w:ascii="標楷體" w:eastAsia="標楷體" w:hAnsi="標楷體" w:cs="新細明體" w:hint="eastAsia"/>
                                <w:spacing w:val="-12"/>
                                <w:kern w:val="0"/>
                                <w:sz w:val="20"/>
                              </w:rPr>
                              <w:t>舊受</w:t>
                            </w:r>
                          </w:p>
                        </w:tc>
                        <w:tc>
                          <w:tcPr>
                            <w:tcW w:w="992" w:type="dxa"/>
                            <w:shd w:val="clear" w:color="auto" w:fill="auto"/>
                            <w:vAlign w:val="center"/>
                          </w:tcPr>
                          <w:p w14:paraId="631C7844"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r w:rsidRPr="00AF389E">
                              <w:rPr>
                                <w:rFonts w:ascii="標楷體" w:eastAsia="標楷體" w:hAnsi="標楷體" w:cs="新細明體" w:hint="eastAsia"/>
                                <w:spacing w:val="-12"/>
                                <w:kern w:val="0"/>
                                <w:sz w:val="20"/>
                              </w:rPr>
                              <w:t>新收</w:t>
                            </w:r>
                          </w:p>
                        </w:tc>
                        <w:tc>
                          <w:tcPr>
                            <w:tcW w:w="993" w:type="dxa"/>
                            <w:vMerge/>
                            <w:shd w:val="clear" w:color="auto" w:fill="auto"/>
                            <w:vAlign w:val="center"/>
                          </w:tcPr>
                          <w:p w14:paraId="563EAE14"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p>
                        </w:tc>
                        <w:tc>
                          <w:tcPr>
                            <w:tcW w:w="992" w:type="dxa"/>
                            <w:vMerge/>
                            <w:shd w:val="clear" w:color="auto" w:fill="auto"/>
                            <w:vAlign w:val="center"/>
                          </w:tcPr>
                          <w:p w14:paraId="3DA92C41" w14:textId="77777777" w:rsidR="00D76CCD" w:rsidRPr="00AF389E" w:rsidRDefault="00D76CCD" w:rsidP="00D76CCD">
                            <w:pPr>
                              <w:widowControl/>
                              <w:spacing w:line="280" w:lineRule="exact"/>
                              <w:ind w:leftChars="-20" w:left="-48" w:rightChars="-20" w:right="-48"/>
                              <w:jc w:val="center"/>
                              <w:rPr>
                                <w:rFonts w:ascii="標楷體" w:eastAsia="標楷體" w:hAnsi="標楷體" w:cs="新細明體"/>
                                <w:spacing w:val="-12"/>
                                <w:kern w:val="0"/>
                                <w:sz w:val="20"/>
                              </w:rPr>
                            </w:pPr>
                          </w:p>
                        </w:tc>
                        <w:tc>
                          <w:tcPr>
                            <w:tcW w:w="992" w:type="dxa"/>
                            <w:shd w:val="clear" w:color="auto" w:fill="auto"/>
                            <w:vAlign w:val="center"/>
                          </w:tcPr>
                          <w:p w14:paraId="1E137E2D" w14:textId="77777777" w:rsidR="00D76CCD" w:rsidRPr="00B61C7A" w:rsidRDefault="00D76CCD" w:rsidP="00D76CCD">
                            <w:pPr>
                              <w:widowControl/>
                              <w:spacing w:line="280" w:lineRule="exact"/>
                              <w:ind w:leftChars="-20" w:left="-48" w:rightChars="-20" w:right="-48"/>
                              <w:jc w:val="center"/>
                              <w:rPr>
                                <w:rFonts w:ascii="標楷體" w:eastAsia="標楷體" w:hAnsi="標楷體" w:cs="新細明體"/>
                                <w:spacing w:val="-20"/>
                                <w:kern w:val="0"/>
                                <w:sz w:val="20"/>
                              </w:rPr>
                            </w:pPr>
                            <w:r w:rsidRPr="00B61C7A">
                              <w:rPr>
                                <w:rFonts w:ascii="標楷體" w:eastAsia="標楷體" w:hAnsi="標楷體" w:cs="新細明體" w:hint="eastAsia"/>
                                <w:spacing w:val="-20"/>
                                <w:kern w:val="0"/>
                                <w:sz w:val="20"/>
                              </w:rPr>
                              <w:t>終結案件平均所需日數</w:t>
                            </w:r>
                          </w:p>
                        </w:tc>
                        <w:tc>
                          <w:tcPr>
                            <w:tcW w:w="992" w:type="dxa"/>
                            <w:shd w:val="clear" w:color="auto" w:fill="auto"/>
                            <w:vAlign w:val="center"/>
                          </w:tcPr>
                          <w:p w14:paraId="6CDC3F8A" w14:textId="77777777" w:rsidR="00D76CCD" w:rsidRPr="00B61C7A" w:rsidRDefault="00D76CCD" w:rsidP="00D76CCD">
                            <w:pPr>
                              <w:widowControl/>
                              <w:spacing w:line="280" w:lineRule="exact"/>
                              <w:ind w:leftChars="-20" w:left="-48" w:rightChars="-20" w:right="-48"/>
                              <w:jc w:val="center"/>
                              <w:rPr>
                                <w:rFonts w:ascii="標楷體" w:eastAsia="標楷體" w:hAnsi="標楷體" w:cs="新細明體"/>
                                <w:spacing w:val="-20"/>
                                <w:kern w:val="0"/>
                                <w:sz w:val="20"/>
                              </w:rPr>
                            </w:pPr>
                            <w:r w:rsidRPr="00B61C7A">
                              <w:rPr>
                                <w:rFonts w:ascii="標楷體" w:eastAsia="標楷體" w:hAnsi="標楷體" w:cs="新細明體" w:hint="eastAsia"/>
                                <w:spacing w:val="-20"/>
                                <w:kern w:val="0"/>
                                <w:sz w:val="20"/>
                              </w:rPr>
                              <w:t>平均每位法官未結件數</w:t>
                            </w:r>
                          </w:p>
                        </w:tc>
                        <w:tc>
                          <w:tcPr>
                            <w:tcW w:w="993" w:type="dxa"/>
                            <w:shd w:val="clear" w:color="auto" w:fill="auto"/>
                            <w:vAlign w:val="center"/>
                          </w:tcPr>
                          <w:p w14:paraId="587E7E01" w14:textId="77777777" w:rsidR="00D76CCD" w:rsidRPr="00B61C7A" w:rsidRDefault="00D76CCD" w:rsidP="00D76CCD">
                            <w:pPr>
                              <w:widowControl/>
                              <w:spacing w:line="280" w:lineRule="exact"/>
                              <w:ind w:leftChars="-20" w:left="-48" w:rightChars="-20" w:right="-48"/>
                              <w:jc w:val="center"/>
                              <w:rPr>
                                <w:rFonts w:ascii="標楷體" w:eastAsia="標楷體" w:hAnsi="標楷體" w:cs="新細明體"/>
                                <w:spacing w:val="-20"/>
                                <w:kern w:val="0"/>
                                <w:sz w:val="20"/>
                              </w:rPr>
                            </w:pPr>
                            <w:r w:rsidRPr="00B61C7A">
                              <w:rPr>
                                <w:rFonts w:ascii="標楷體" w:eastAsia="標楷體" w:hAnsi="標楷體" w:cs="新細明體" w:hint="eastAsia"/>
                                <w:spacing w:val="-20"/>
                                <w:kern w:val="0"/>
                                <w:sz w:val="20"/>
                              </w:rPr>
                              <w:t>終結案件平均所需日數</w:t>
                            </w:r>
                          </w:p>
                        </w:tc>
                        <w:tc>
                          <w:tcPr>
                            <w:tcW w:w="992" w:type="dxa"/>
                            <w:shd w:val="clear" w:color="auto" w:fill="auto"/>
                            <w:vAlign w:val="center"/>
                          </w:tcPr>
                          <w:p w14:paraId="07B4C35C" w14:textId="77777777" w:rsidR="00D76CCD" w:rsidRPr="00B61C7A" w:rsidRDefault="00D76CCD" w:rsidP="00D76CCD">
                            <w:pPr>
                              <w:widowControl/>
                              <w:spacing w:line="280" w:lineRule="exact"/>
                              <w:ind w:leftChars="-20" w:left="-48" w:rightChars="-20" w:right="-48"/>
                              <w:jc w:val="center"/>
                              <w:rPr>
                                <w:rFonts w:ascii="標楷體" w:eastAsia="標楷體" w:hAnsi="標楷體" w:cs="新細明體"/>
                                <w:spacing w:val="-20"/>
                                <w:kern w:val="0"/>
                                <w:sz w:val="20"/>
                              </w:rPr>
                            </w:pPr>
                            <w:r w:rsidRPr="00B61C7A">
                              <w:rPr>
                                <w:rFonts w:ascii="標楷體" w:eastAsia="標楷體" w:hAnsi="標楷體" w:cs="新細明體" w:hint="eastAsia"/>
                                <w:spacing w:val="-20"/>
                                <w:kern w:val="0"/>
                                <w:sz w:val="20"/>
                              </w:rPr>
                              <w:t>平均每位法官未結件數</w:t>
                            </w:r>
                          </w:p>
                        </w:tc>
                      </w:tr>
                      <w:tr w:rsidR="00D76CCD" w14:paraId="4DD84226" w14:textId="77777777" w:rsidTr="00B61C7A">
                        <w:tc>
                          <w:tcPr>
                            <w:tcW w:w="599" w:type="dxa"/>
                            <w:shd w:val="clear" w:color="auto" w:fill="auto"/>
                            <w:vAlign w:val="center"/>
                          </w:tcPr>
                          <w:p w14:paraId="5F70D7DB" w14:textId="77777777" w:rsidR="00D76CCD" w:rsidRPr="00AF389E" w:rsidRDefault="00D76CCD" w:rsidP="00D76CCD">
                            <w:pPr>
                              <w:widowControl/>
                              <w:spacing w:line="320" w:lineRule="exact"/>
                              <w:jc w:val="center"/>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103</w:t>
                            </w:r>
                          </w:p>
                        </w:tc>
                        <w:tc>
                          <w:tcPr>
                            <w:tcW w:w="993" w:type="dxa"/>
                            <w:shd w:val="clear" w:color="auto" w:fill="auto"/>
                            <w:vAlign w:val="center"/>
                          </w:tcPr>
                          <w:p w14:paraId="0715D2EA" w14:textId="77777777" w:rsidR="00D76CCD" w:rsidRPr="001E2D23" w:rsidRDefault="00D76CCD" w:rsidP="00D76CCD">
                            <w:pPr>
                              <w:widowControl/>
                              <w:spacing w:line="320" w:lineRule="exact"/>
                              <w:ind w:leftChars="-20" w:left="-48" w:rightChars="-20" w:right="-48"/>
                              <w:jc w:val="right"/>
                              <w:rPr>
                                <w:rFonts w:ascii="標楷體" w:eastAsia="標楷體" w:hAnsi="標楷體" w:cs="新細明體"/>
                                <w:b/>
                                <w:bCs/>
                                <w:spacing w:val="-16"/>
                                <w:kern w:val="0"/>
                                <w:sz w:val="20"/>
                              </w:rPr>
                            </w:pPr>
                            <w:r w:rsidRPr="001E2D23">
                              <w:rPr>
                                <w:rFonts w:ascii="標楷體" w:eastAsia="標楷體" w:hAnsi="標楷體" w:cs="新細明體" w:hint="eastAsia"/>
                                <w:b/>
                                <w:bCs/>
                                <w:spacing w:val="-16"/>
                                <w:kern w:val="0"/>
                                <w:sz w:val="20"/>
                              </w:rPr>
                              <w:t xml:space="preserve">3,010,045 </w:t>
                            </w:r>
                          </w:p>
                        </w:tc>
                        <w:tc>
                          <w:tcPr>
                            <w:tcW w:w="850" w:type="dxa"/>
                            <w:shd w:val="clear" w:color="auto" w:fill="auto"/>
                            <w:vAlign w:val="center"/>
                          </w:tcPr>
                          <w:p w14:paraId="6B491320"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169,455 </w:t>
                            </w:r>
                          </w:p>
                        </w:tc>
                        <w:tc>
                          <w:tcPr>
                            <w:tcW w:w="992" w:type="dxa"/>
                            <w:shd w:val="clear" w:color="auto" w:fill="auto"/>
                            <w:vAlign w:val="center"/>
                          </w:tcPr>
                          <w:p w14:paraId="6D6FB4B3"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2,840,590 </w:t>
                            </w:r>
                          </w:p>
                        </w:tc>
                        <w:tc>
                          <w:tcPr>
                            <w:tcW w:w="993" w:type="dxa"/>
                            <w:shd w:val="clear" w:color="auto" w:fill="auto"/>
                            <w:vAlign w:val="center"/>
                          </w:tcPr>
                          <w:p w14:paraId="71741D74"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2,822,410 </w:t>
                            </w:r>
                          </w:p>
                        </w:tc>
                        <w:tc>
                          <w:tcPr>
                            <w:tcW w:w="992" w:type="dxa"/>
                            <w:shd w:val="clear" w:color="auto" w:fill="auto"/>
                            <w:vAlign w:val="center"/>
                          </w:tcPr>
                          <w:p w14:paraId="0E9AD0AC"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187,635 </w:t>
                            </w:r>
                          </w:p>
                        </w:tc>
                        <w:tc>
                          <w:tcPr>
                            <w:tcW w:w="992" w:type="dxa"/>
                            <w:shd w:val="clear" w:color="auto" w:fill="auto"/>
                            <w:vAlign w:val="center"/>
                          </w:tcPr>
                          <w:p w14:paraId="64440EC1"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30.46 </w:t>
                            </w:r>
                          </w:p>
                        </w:tc>
                        <w:tc>
                          <w:tcPr>
                            <w:tcW w:w="992" w:type="dxa"/>
                            <w:shd w:val="clear" w:color="auto" w:fill="auto"/>
                            <w:vAlign w:val="center"/>
                          </w:tcPr>
                          <w:p w14:paraId="21F6EBC4"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108.48 </w:t>
                            </w:r>
                          </w:p>
                        </w:tc>
                        <w:tc>
                          <w:tcPr>
                            <w:tcW w:w="993" w:type="dxa"/>
                            <w:shd w:val="clear" w:color="auto" w:fill="auto"/>
                            <w:vAlign w:val="center"/>
                          </w:tcPr>
                          <w:p w14:paraId="18BF7607"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62.56 </w:t>
                            </w:r>
                          </w:p>
                        </w:tc>
                        <w:tc>
                          <w:tcPr>
                            <w:tcW w:w="992" w:type="dxa"/>
                            <w:shd w:val="clear" w:color="auto" w:fill="auto"/>
                            <w:vAlign w:val="center"/>
                          </w:tcPr>
                          <w:p w14:paraId="041FAA63"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 77.74 </w:t>
                            </w:r>
                          </w:p>
                        </w:tc>
                      </w:tr>
                      <w:tr w:rsidR="00D76CCD" w14:paraId="603C9023" w14:textId="77777777" w:rsidTr="00B61C7A">
                        <w:tc>
                          <w:tcPr>
                            <w:tcW w:w="599" w:type="dxa"/>
                            <w:shd w:val="clear" w:color="auto" w:fill="auto"/>
                            <w:vAlign w:val="center"/>
                          </w:tcPr>
                          <w:p w14:paraId="7C6E8FC1" w14:textId="77777777" w:rsidR="00D76CCD" w:rsidRPr="00AF389E" w:rsidRDefault="00D76CCD" w:rsidP="00D76CCD">
                            <w:pPr>
                              <w:widowControl/>
                              <w:spacing w:line="320" w:lineRule="exact"/>
                              <w:jc w:val="center"/>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104</w:t>
                            </w:r>
                          </w:p>
                        </w:tc>
                        <w:tc>
                          <w:tcPr>
                            <w:tcW w:w="993" w:type="dxa"/>
                            <w:shd w:val="clear" w:color="auto" w:fill="auto"/>
                            <w:vAlign w:val="center"/>
                          </w:tcPr>
                          <w:p w14:paraId="388DEB28" w14:textId="77777777" w:rsidR="00D76CCD" w:rsidRPr="001E2D23" w:rsidRDefault="00D76CCD" w:rsidP="00D76CCD">
                            <w:pPr>
                              <w:widowControl/>
                              <w:spacing w:line="320" w:lineRule="exact"/>
                              <w:ind w:leftChars="-20" w:left="-48" w:rightChars="-20" w:right="-48"/>
                              <w:jc w:val="right"/>
                              <w:rPr>
                                <w:rFonts w:ascii="標楷體" w:eastAsia="標楷體" w:hAnsi="標楷體" w:cs="新細明體"/>
                                <w:b/>
                                <w:bCs/>
                                <w:spacing w:val="-16"/>
                                <w:kern w:val="0"/>
                                <w:sz w:val="20"/>
                              </w:rPr>
                            </w:pPr>
                            <w:r w:rsidRPr="001E2D23">
                              <w:rPr>
                                <w:rFonts w:ascii="標楷體" w:eastAsia="標楷體" w:hAnsi="標楷體" w:cs="新細明體" w:hint="eastAsia"/>
                                <w:b/>
                                <w:bCs/>
                                <w:spacing w:val="-16"/>
                                <w:kern w:val="0"/>
                                <w:sz w:val="20"/>
                              </w:rPr>
                              <w:t xml:space="preserve">2,980,257 </w:t>
                            </w:r>
                          </w:p>
                        </w:tc>
                        <w:tc>
                          <w:tcPr>
                            <w:tcW w:w="850" w:type="dxa"/>
                            <w:shd w:val="clear" w:color="auto" w:fill="auto"/>
                            <w:vAlign w:val="center"/>
                          </w:tcPr>
                          <w:p w14:paraId="378323BD"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187,635 </w:t>
                            </w:r>
                          </w:p>
                        </w:tc>
                        <w:tc>
                          <w:tcPr>
                            <w:tcW w:w="992" w:type="dxa"/>
                            <w:shd w:val="clear" w:color="auto" w:fill="auto"/>
                            <w:vAlign w:val="center"/>
                          </w:tcPr>
                          <w:p w14:paraId="3CFEEB11"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2,792,622 </w:t>
                            </w:r>
                          </w:p>
                        </w:tc>
                        <w:tc>
                          <w:tcPr>
                            <w:tcW w:w="993" w:type="dxa"/>
                            <w:shd w:val="clear" w:color="auto" w:fill="auto"/>
                            <w:vAlign w:val="center"/>
                          </w:tcPr>
                          <w:p w14:paraId="1A8CCA1D"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2,785,942 </w:t>
                            </w:r>
                          </w:p>
                        </w:tc>
                        <w:tc>
                          <w:tcPr>
                            <w:tcW w:w="992" w:type="dxa"/>
                            <w:shd w:val="clear" w:color="auto" w:fill="auto"/>
                            <w:vAlign w:val="center"/>
                          </w:tcPr>
                          <w:p w14:paraId="26327355"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194,315 </w:t>
                            </w:r>
                          </w:p>
                        </w:tc>
                        <w:tc>
                          <w:tcPr>
                            <w:tcW w:w="992" w:type="dxa"/>
                            <w:shd w:val="clear" w:color="auto" w:fill="auto"/>
                            <w:vAlign w:val="center"/>
                          </w:tcPr>
                          <w:p w14:paraId="787F5194"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32.59 </w:t>
                            </w:r>
                          </w:p>
                        </w:tc>
                        <w:tc>
                          <w:tcPr>
                            <w:tcW w:w="992" w:type="dxa"/>
                            <w:shd w:val="clear" w:color="auto" w:fill="auto"/>
                            <w:vAlign w:val="center"/>
                          </w:tcPr>
                          <w:p w14:paraId="47698277"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107.72 </w:t>
                            </w:r>
                          </w:p>
                        </w:tc>
                        <w:tc>
                          <w:tcPr>
                            <w:tcW w:w="993" w:type="dxa"/>
                            <w:shd w:val="clear" w:color="auto" w:fill="auto"/>
                            <w:vAlign w:val="center"/>
                          </w:tcPr>
                          <w:p w14:paraId="35BEF80E"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66.52 </w:t>
                            </w:r>
                          </w:p>
                        </w:tc>
                        <w:tc>
                          <w:tcPr>
                            <w:tcW w:w="992" w:type="dxa"/>
                            <w:shd w:val="clear" w:color="auto" w:fill="auto"/>
                            <w:vAlign w:val="center"/>
                          </w:tcPr>
                          <w:p w14:paraId="7A3F0F58"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 85.43 </w:t>
                            </w:r>
                          </w:p>
                        </w:tc>
                      </w:tr>
                      <w:tr w:rsidR="00D76CCD" w14:paraId="1E1D1722" w14:textId="77777777" w:rsidTr="00B61C7A">
                        <w:tc>
                          <w:tcPr>
                            <w:tcW w:w="599" w:type="dxa"/>
                            <w:shd w:val="clear" w:color="auto" w:fill="auto"/>
                            <w:vAlign w:val="center"/>
                          </w:tcPr>
                          <w:p w14:paraId="0E728195" w14:textId="77777777" w:rsidR="00D76CCD" w:rsidRPr="00AF389E" w:rsidRDefault="00D76CCD" w:rsidP="00D76CCD">
                            <w:pPr>
                              <w:widowControl/>
                              <w:spacing w:line="320" w:lineRule="exact"/>
                              <w:jc w:val="center"/>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105</w:t>
                            </w:r>
                          </w:p>
                        </w:tc>
                        <w:tc>
                          <w:tcPr>
                            <w:tcW w:w="993" w:type="dxa"/>
                            <w:shd w:val="clear" w:color="auto" w:fill="auto"/>
                            <w:vAlign w:val="center"/>
                          </w:tcPr>
                          <w:p w14:paraId="59E1F610" w14:textId="77777777" w:rsidR="00D76CCD" w:rsidRPr="001E2D23" w:rsidRDefault="00D76CCD" w:rsidP="00D76CCD">
                            <w:pPr>
                              <w:widowControl/>
                              <w:spacing w:line="320" w:lineRule="exact"/>
                              <w:ind w:leftChars="-20" w:left="-48" w:rightChars="-20" w:right="-48"/>
                              <w:jc w:val="right"/>
                              <w:rPr>
                                <w:rFonts w:ascii="標楷體" w:eastAsia="標楷體" w:hAnsi="標楷體" w:cs="新細明體"/>
                                <w:b/>
                                <w:bCs/>
                                <w:spacing w:val="-16"/>
                                <w:kern w:val="0"/>
                                <w:sz w:val="20"/>
                              </w:rPr>
                            </w:pPr>
                            <w:r w:rsidRPr="001E2D23">
                              <w:rPr>
                                <w:rFonts w:ascii="標楷體" w:eastAsia="標楷體" w:hAnsi="標楷體" w:cs="新細明體" w:hint="eastAsia"/>
                                <w:b/>
                                <w:bCs/>
                                <w:spacing w:val="-16"/>
                                <w:kern w:val="0"/>
                                <w:sz w:val="20"/>
                              </w:rPr>
                              <w:t xml:space="preserve">3,080,070 </w:t>
                            </w:r>
                          </w:p>
                        </w:tc>
                        <w:tc>
                          <w:tcPr>
                            <w:tcW w:w="850" w:type="dxa"/>
                            <w:shd w:val="clear" w:color="auto" w:fill="auto"/>
                            <w:vAlign w:val="center"/>
                          </w:tcPr>
                          <w:p w14:paraId="4CA9A1D9"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194,315 </w:t>
                            </w:r>
                          </w:p>
                        </w:tc>
                        <w:tc>
                          <w:tcPr>
                            <w:tcW w:w="992" w:type="dxa"/>
                            <w:shd w:val="clear" w:color="auto" w:fill="auto"/>
                            <w:vAlign w:val="center"/>
                          </w:tcPr>
                          <w:p w14:paraId="22B2DA1A"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2,885,755 </w:t>
                            </w:r>
                          </w:p>
                        </w:tc>
                        <w:tc>
                          <w:tcPr>
                            <w:tcW w:w="993" w:type="dxa"/>
                            <w:shd w:val="clear" w:color="auto" w:fill="auto"/>
                            <w:vAlign w:val="center"/>
                          </w:tcPr>
                          <w:p w14:paraId="4265C9DF"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2,872,240 </w:t>
                            </w:r>
                          </w:p>
                        </w:tc>
                        <w:tc>
                          <w:tcPr>
                            <w:tcW w:w="992" w:type="dxa"/>
                            <w:shd w:val="clear" w:color="auto" w:fill="auto"/>
                            <w:vAlign w:val="center"/>
                          </w:tcPr>
                          <w:p w14:paraId="55FE5337"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207,830 </w:t>
                            </w:r>
                          </w:p>
                        </w:tc>
                        <w:tc>
                          <w:tcPr>
                            <w:tcW w:w="992" w:type="dxa"/>
                            <w:shd w:val="clear" w:color="auto" w:fill="auto"/>
                            <w:vAlign w:val="center"/>
                          </w:tcPr>
                          <w:p w14:paraId="18CB51B4"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31.35 </w:t>
                            </w:r>
                          </w:p>
                        </w:tc>
                        <w:tc>
                          <w:tcPr>
                            <w:tcW w:w="992" w:type="dxa"/>
                            <w:shd w:val="clear" w:color="auto" w:fill="auto"/>
                            <w:vAlign w:val="center"/>
                          </w:tcPr>
                          <w:p w14:paraId="4B0A2F5F"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115.28 </w:t>
                            </w:r>
                          </w:p>
                        </w:tc>
                        <w:tc>
                          <w:tcPr>
                            <w:tcW w:w="993" w:type="dxa"/>
                            <w:shd w:val="clear" w:color="auto" w:fill="auto"/>
                            <w:vAlign w:val="center"/>
                          </w:tcPr>
                          <w:p w14:paraId="60C82634"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71.72 </w:t>
                            </w:r>
                          </w:p>
                        </w:tc>
                        <w:tc>
                          <w:tcPr>
                            <w:tcW w:w="992" w:type="dxa"/>
                            <w:shd w:val="clear" w:color="auto" w:fill="auto"/>
                            <w:vAlign w:val="center"/>
                          </w:tcPr>
                          <w:p w14:paraId="796E78CC"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 95.98 </w:t>
                            </w:r>
                          </w:p>
                        </w:tc>
                      </w:tr>
                      <w:tr w:rsidR="00D76CCD" w14:paraId="4672E8B3" w14:textId="77777777" w:rsidTr="00B61C7A">
                        <w:tc>
                          <w:tcPr>
                            <w:tcW w:w="599" w:type="dxa"/>
                            <w:shd w:val="clear" w:color="auto" w:fill="auto"/>
                            <w:vAlign w:val="center"/>
                          </w:tcPr>
                          <w:p w14:paraId="5D0D31EA" w14:textId="77777777" w:rsidR="00D76CCD" w:rsidRPr="00AF389E" w:rsidRDefault="00D76CCD" w:rsidP="00D76CCD">
                            <w:pPr>
                              <w:widowControl/>
                              <w:spacing w:line="320" w:lineRule="exact"/>
                              <w:jc w:val="center"/>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106</w:t>
                            </w:r>
                          </w:p>
                        </w:tc>
                        <w:tc>
                          <w:tcPr>
                            <w:tcW w:w="993" w:type="dxa"/>
                            <w:shd w:val="clear" w:color="auto" w:fill="auto"/>
                            <w:vAlign w:val="center"/>
                          </w:tcPr>
                          <w:p w14:paraId="5E40D18C" w14:textId="77777777" w:rsidR="00D76CCD" w:rsidRPr="001E2D23" w:rsidRDefault="00D76CCD" w:rsidP="00D76CCD">
                            <w:pPr>
                              <w:widowControl/>
                              <w:spacing w:line="320" w:lineRule="exact"/>
                              <w:ind w:leftChars="-20" w:left="-48" w:rightChars="-20" w:right="-48"/>
                              <w:jc w:val="right"/>
                              <w:rPr>
                                <w:rFonts w:ascii="標楷體" w:eastAsia="標楷體" w:hAnsi="標楷體" w:cs="新細明體"/>
                                <w:b/>
                                <w:bCs/>
                                <w:spacing w:val="-16"/>
                                <w:kern w:val="0"/>
                                <w:sz w:val="20"/>
                              </w:rPr>
                            </w:pPr>
                            <w:r w:rsidRPr="001E2D23">
                              <w:rPr>
                                <w:rFonts w:ascii="標楷體" w:eastAsia="標楷體" w:hAnsi="標楷體" w:cs="新細明體" w:hint="eastAsia"/>
                                <w:b/>
                                <w:bCs/>
                                <w:spacing w:val="-16"/>
                                <w:kern w:val="0"/>
                                <w:sz w:val="20"/>
                              </w:rPr>
                              <w:t xml:space="preserve">3,088,170 </w:t>
                            </w:r>
                          </w:p>
                        </w:tc>
                        <w:tc>
                          <w:tcPr>
                            <w:tcW w:w="850" w:type="dxa"/>
                            <w:shd w:val="clear" w:color="auto" w:fill="auto"/>
                            <w:vAlign w:val="center"/>
                          </w:tcPr>
                          <w:p w14:paraId="77B3C524"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207,830 </w:t>
                            </w:r>
                          </w:p>
                        </w:tc>
                        <w:tc>
                          <w:tcPr>
                            <w:tcW w:w="992" w:type="dxa"/>
                            <w:shd w:val="clear" w:color="auto" w:fill="auto"/>
                            <w:vAlign w:val="center"/>
                          </w:tcPr>
                          <w:p w14:paraId="469EFBC0"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2,880,340 </w:t>
                            </w:r>
                          </w:p>
                        </w:tc>
                        <w:tc>
                          <w:tcPr>
                            <w:tcW w:w="993" w:type="dxa"/>
                            <w:shd w:val="clear" w:color="auto" w:fill="auto"/>
                            <w:vAlign w:val="center"/>
                          </w:tcPr>
                          <w:p w14:paraId="5C2CD063"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2,867,716 </w:t>
                            </w:r>
                          </w:p>
                        </w:tc>
                        <w:tc>
                          <w:tcPr>
                            <w:tcW w:w="992" w:type="dxa"/>
                            <w:shd w:val="clear" w:color="auto" w:fill="auto"/>
                            <w:vAlign w:val="center"/>
                          </w:tcPr>
                          <w:p w14:paraId="3E43456D"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220,454 </w:t>
                            </w:r>
                          </w:p>
                        </w:tc>
                        <w:tc>
                          <w:tcPr>
                            <w:tcW w:w="992" w:type="dxa"/>
                            <w:shd w:val="clear" w:color="auto" w:fill="auto"/>
                            <w:vAlign w:val="center"/>
                          </w:tcPr>
                          <w:p w14:paraId="35CB29CF"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33.13 </w:t>
                            </w:r>
                          </w:p>
                        </w:tc>
                        <w:tc>
                          <w:tcPr>
                            <w:tcW w:w="992" w:type="dxa"/>
                            <w:shd w:val="clear" w:color="auto" w:fill="auto"/>
                            <w:vAlign w:val="center"/>
                          </w:tcPr>
                          <w:p w14:paraId="4E0FC16A"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122.32 </w:t>
                            </w:r>
                          </w:p>
                        </w:tc>
                        <w:tc>
                          <w:tcPr>
                            <w:tcW w:w="993" w:type="dxa"/>
                            <w:shd w:val="clear" w:color="auto" w:fill="auto"/>
                            <w:vAlign w:val="center"/>
                          </w:tcPr>
                          <w:p w14:paraId="4D7BE9D5"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77.53 </w:t>
                            </w:r>
                          </w:p>
                        </w:tc>
                        <w:tc>
                          <w:tcPr>
                            <w:tcW w:w="992" w:type="dxa"/>
                            <w:shd w:val="clear" w:color="auto" w:fill="auto"/>
                            <w:vAlign w:val="center"/>
                          </w:tcPr>
                          <w:p w14:paraId="25C6608E"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101.50 </w:t>
                            </w:r>
                          </w:p>
                        </w:tc>
                      </w:tr>
                      <w:tr w:rsidR="00D76CCD" w14:paraId="43E39CD0" w14:textId="77777777" w:rsidTr="00B61C7A">
                        <w:tc>
                          <w:tcPr>
                            <w:tcW w:w="599" w:type="dxa"/>
                            <w:shd w:val="clear" w:color="auto" w:fill="auto"/>
                            <w:vAlign w:val="center"/>
                          </w:tcPr>
                          <w:p w14:paraId="4155EEF3" w14:textId="77777777" w:rsidR="00D76CCD" w:rsidRPr="00AF389E" w:rsidRDefault="00D76CCD" w:rsidP="00D76CCD">
                            <w:pPr>
                              <w:widowControl/>
                              <w:spacing w:line="320" w:lineRule="exact"/>
                              <w:jc w:val="center"/>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107</w:t>
                            </w:r>
                          </w:p>
                        </w:tc>
                        <w:tc>
                          <w:tcPr>
                            <w:tcW w:w="993" w:type="dxa"/>
                            <w:shd w:val="clear" w:color="auto" w:fill="auto"/>
                            <w:vAlign w:val="center"/>
                          </w:tcPr>
                          <w:p w14:paraId="18BCA48A" w14:textId="77777777" w:rsidR="00D76CCD" w:rsidRPr="001E2D23" w:rsidRDefault="00D76CCD" w:rsidP="00D76CCD">
                            <w:pPr>
                              <w:widowControl/>
                              <w:spacing w:line="320" w:lineRule="exact"/>
                              <w:ind w:leftChars="-20" w:left="-48" w:rightChars="-20" w:right="-48"/>
                              <w:jc w:val="right"/>
                              <w:rPr>
                                <w:rFonts w:ascii="標楷體" w:eastAsia="標楷體" w:hAnsi="標楷體" w:cs="新細明體"/>
                                <w:b/>
                                <w:bCs/>
                                <w:spacing w:val="-16"/>
                                <w:kern w:val="0"/>
                                <w:sz w:val="20"/>
                              </w:rPr>
                            </w:pPr>
                            <w:r w:rsidRPr="001E2D23">
                              <w:rPr>
                                <w:rFonts w:ascii="標楷體" w:eastAsia="標楷體" w:hAnsi="標楷體" w:cs="新細明體" w:hint="eastAsia"/>
                                <w:b/>
                                <w:bCs/>
                                <w:spacing w:val="-16"/>
                                <w:kern w:val="0"/>
                                <w:sz w:val="20"/>
                              </w:rPr>
                              <w:t xml:space="preserve">3,130,640 </w:t>
                            </w:r>
                          </w:p>
                        </w:tc>
                        <w:tc>
                          <w:tcPr>
                            <w:tcW w:w="850" w:type="dxa"/>
                            <w:shd w:val="clear" w:color="auto" w:fill="auto"/>
                            <w:vAlign w:val="center"/>
                          </w:tcPr>
                          <w:p w14:paraId="180107D2"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220,454 </w:t>
                            </w:r>
                          </w:p>
                        </w:tc>
                        <w:tc>
                          <w:tcPr>
                            <w:tcW w:w="992" w:type="dxa"/>
                            <w:shd w:val="clear" w:color="auto" w:fill="auto"/>
                            <w:vAlign w:val="center"/>
                          </w:tcPr>
                          <w:p w14:paraId="7A95B3EA"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2,910,186 </w:t>
                            </w:r>
                          </w:p>
                        </w:tc>
                        <w:tc>
                          <w:tcPr>
                            <w:tcW w:w="993" w:type="dxa"/>
                            <w:shd w:val="clear" w:color="auto" w:fill="auto"/>
                            <w:vAlign w:val="center"/>
                          </w:tcPr>
                          <w:p w14:paraId="5C2413CA"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2,903,241 </w:t>
                            </w:r>
                          </w:p>
                        </w:tc>
                        <w:tc>
                          <w:tcPr>
                            <w:tcW w:w="992" w:type="dxa"/>
                            <w:shd w:val="clear" w:color="auto" w:fill="auto"/>
                            <w:vAlign w:val="center"/>
                          </w:tcPr>
                          <w:p w14:paraId="6F1808EB"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227,399 </w:t>
                            </w:r>
                          </w:p>
                        </w:tc>
                        <w:tc>
                          <w:tcPr>
                            <w:tcW w:w="992" w:type="dxa"/>
                            <w:shd w:val="clear" w:color="auto" w:fill="auto"/>
                            <w:vAlign w:val="center"/>
                          </w:tcPr>
                          <w:p w14:paraId="081B05BA"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34.41</w:t>
                            </w:r>
                          </w:p>
                        </w:tc>
                        <w:tc>
                          <w:tcPr>
                            <w:tcW w:w="992" w:type="dxa"/>
                            <w:shd w:val="clear" w:color="auto" w:fill="auto"/>
                            <w:vAlign w:val="center"/>
                          </w:tcPr>
                          <w:p w14:paraId="0FB768D8"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125.16 </w:t>
                            </w:r>
                          </w:p>
                        </w:tc>
                        <w:tc>
                          <w:tcPr>
                            <w:tcW w:w="993" w:type="dxa"/>
                            <w:shd w:val="clear" w:color="auto" w:fill="auto"/>
                            <w:vAlign w:val="center"/>
                          </w:tcPr>
                          <w:p w14:paraId="0A3DE9C2"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80.89 </w:t>
                            </w:r>
                          </w:p>
                        </w:tc>
                        <w:tc>
                          <w:tcPr>
                            <w:tcW w:w="992" w:type="dxa"/>
                            <w:shd w:val="clear" w:color="auto" w:fill="auto"/>
                            <w:vAlign w:val="center"/>
                          </w:tcPr>
                          <w:p w14:paraId="043D6F4D"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102.25 </w:t>
                            </w:r>
                          </w:p>
                        </w:tc>
                      </w:tr>
                      <w:tr w:rsidR="00D76CCD" w14:paraId="5F3AF93A" w14:textId="77777777" w:rsidTr="00B61C7A">
                        <w:tc>
                          <w:tcPr>
                            <w:tcW w:w="599" w:type="dxa"/>
                            <w:shd w:val="clear" w:color="auto" w:fill="auto"/>
                            <w:vAlign w:val="center"/>
                          </w:tcPr>
                          <w:p w14:paraId="0E03A81D" w14:textId="77777777" w:rsidR="00D76CCD" w:rsidRPr="00AF389E" w:rsidRDefault="00D76CCD" w:rsidP="00D76CCD">
                            <w:pPr>
                              <w:widowControl/>
                              <w:spacing w:line="320" w:lineRule="exact"/>
                              <w:jc w:val="center"/>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108</w:t>
                            </w:r>
                          </w:p>
                        </w:tc>
                        <w:tc>
                          <w:tcPr>
                            <w:tcW w:w="993" w:type="dxa"/>
                            <w:shd w:val="clear" w:color="auto" w:fill="auto"/>
                            <w:vAlign w:val="center"/>
                          </w:tcPr>
                          <w:p w14:paraId="3D551E20" w14:textId="77777777" w:rsidR="00D76CCD" w:rsidRPr="001E2D23" w:rsidRDefault="00D76CCD" w:rsidP="00D76CCD">
                            <w:pPr>
                              <w:widowControl/>
                              <w:spacing w:line="320" w:lineRule="exact"/>
                              <w:ind w:leftChars="-20" w:left="-48" w:rightChars="-20" w:right="-48"/>
                              <w:jc w:val="right"/>
                              <w:rPr>
                                <w:rFonts w:ascii="標楷體" w:eastAsia="標楷體" w:hAnsi="標楷體" w:cs="新細明體"/>
                                <w:b/>
                                <w:bCs/>
                                <w:spacing w:val="-16"/>
                                <w:kern w:val="0"/>
                                <w:sz w:val="20"/>
                              </w:rPr>
                            </w:pPr>
                            <w:r w:rsidRPr="001E2D23">
                              <w:rPr>
                                <w:rFonts w:ascii="標楷體" w:eastAsia="標楷體" w:hAnsi="標楷體" w:cs="新細明體" w:hint="eastAsia"/>
                                <w:b/>
                                <w:bCs/>
                                <w:spacing w:val="-16"/>
                                <w:kern w:val="0"/>
                                <w:sz w:val="20"/>
                              </w:rPr>
                              <w:t xml:space="preserve">3,259,967 </w:t>
                            </w:r>
                          </w:p>
                        </w:tc>
                        <w:tc>
                          <w:tcPr>
                            <w:tcW w:w="850" w:type="dxa"/>
                            <w:shd w:val="clear" w:color="auto" w:fill="auto"/>
                            <w:vAlign w:val="center"/>
                          </w:tcPr>
                          <w:p w14:paraId="0571974E"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227,399 </w:t>
                            </w:r>
                          </w:p>
                        </w:tc>
                        <w:tc>
                          <w:tcPr>
                            <w:tcW w:w="992" w:type="dxa"/>
                            <w:shd w:val="clear" w:color="auto" w:fill="auto"/>
                            <w:vAlign w:val="center"/>
                          </w:tcPr>
                          <w:p w14:paraId="71C65177"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3,032,568 </w:t>
                            </w:r>
                          </w:p>
                        </w:tc>
                        <w:tc>
                          <w:tcPr>
                            <w:tcW w:w="993" w:type="dxa"/>
                            <w:shd w:val="clear" w:color="auto" w:fill="auto"/>
                            <w:vAlign w:val="center"/>
                          </w:tcPr>
                          <w:p w14:paraId="60304308"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3,023,046 </w:t>
                            </w:r>
                          </w:p>
                        </w:tc>
                        <w:tc>
                          <w:tcPr>
                            <w:tcW w:w="992" w:type="dxa"/>
                            <w:shd w:val="clear" w:color="auto" w:fill="auto"/>
                            <w:vAlign w:val="center"/>
                          </w:tcPr>
                          <w:p w14:paraId="36886D0A"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236,921 </w:t>
                            </w:r>
                          </w:p>
                        </w:tc>
                        <w:tc>
                          <w:tcPr>
                            <w:tcW w:w="992" w:type="dxa"/>
                            <w:shd w:val="clear" w:color="auto" w:fill="auto"/>
                            <w:vAlign w:val="center"/>
                          </w:tcPr>
                          <w:p w14:paraId="2ACBD806"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 34.25 </w:t>
                            </w:r>
                          </w:p>
                        </w:tc>
                        <w:tc>
                          <w:tcPr>
                            <w:tcW w:w="992" w:type="dxa"/>
                            <w:shd w:val="clear" w:color="auto" w:fill="auto"/>
                            <w:vAlign w:val="center"/>
                          </w:tcPr>
                          <w:p w14:paraId="692B2B47"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126.44 </w:t>
                            </w:r>
                          </w:p>
                        </w:tc>
                        <w:tc>
                          <w:tcPr>
                            <w:tcW w:w="993" w:type="dxa"/>
                            <w:shd w:val="clear" w:color="auto" w:fill="auto"/>
                            <w:vAlign w:val="center"/>
                          </w:tcPr>
                          <w:p w14:paraId="38283F79"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83.76 </w:t>
                            </w:r>
                          </w:p>
                        </w:tc>
                        <w:tc>
                          <w:tcPr>
                            <w:tcW w:w="992" w:type="dxa"/>
                            <w:shd w:val="clear" w:color="auto" w:fill="auto"/>
                            <w:vAlign w:val="center"/>
                          </w:tcPr>
                          <w:p w14:paraId="7B17E862"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101.07 </w:t>
                            </w:r>
                          </w:p>
                        </w:tc>
                      </w:tr>
                      <w:tr w:rsidR="00D76CCD" w14:paraId="77275131" w14:textId="77777777" w:rsidTr="00B61C7A">
                        <w:tc>
                          <w:tcPr>
                            <w:tcW w:w="599" w:type="dxa"/>
                            <w:shd w:val="clear" w:color="auto" w:fill="auto"/>
                            <w:vAlign w:val="center"/>
                          </w:tcPr>
                          <w:p w14:paraId="74780933" w14:textId="77777777" w:rsidR="00D76CCD" w:rsidRPr="00AF389E" w:rsidRDefault="00D76CCD" w:rsidP="00D76CCD">
                            <w:pPr>
                              <w:widowControl/>
                              <w:spacing w:line="320" w:lineRule="exact"/>
                              <w:jc w:val="center"/>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109</w:t>
                            </w:r>
                          </w:p>
                        </w:tc>
                        <w:tc>
                          <w:tcPr>
                            <w:tcW w:w="993" w:type="dxa"/>
                            <w:shd w:val="clear" w:color="auto" w:fill="auto"/>
                            <w:vAlign w:val="center"/>
                          </w:tcPr>
                          <w:p w14:paraId="3C05CF48" w14:textId="77777777" w:rsidR="00D76CCD" w:rsidRPr="001E2D23" w:rsidRDefault="00D76CCD" w:rsidP="00D76CCD">
                            <w:pPr>
                              <w:widowControl/>
                              <w:spacing w:line="320" w:lineRule="exact"/>
                              <w:ind w:leftChars="-20" w:left="-48" w:rightChars="-20" w:right="-48"/>
                              <w:jc w:val="right"/>
                              <w:rPr>
                                <w:rFonts w:ascii="標楷體" w:eastAsia="標楷體" w:hAnsi="標楷體" w:cs="新細明體"/>
                                <w:b/>
                                <w:bCs/>
                                <w:spacing w:val="-16"/>
                                <w:kern w:val="0"/>
                                <w:sz w:val="20"/>
                              </w:rPr>
                            </w:pPr>
                            <w:r w:rsidRPr="001E2D23">
                              <w:rPr>
                                <w:rFonts w:ascii="標楷體" w:eastAsia="標楷體" w:hAnsi="標楷體" w:cs="新細明體" w:hint="eastAsia"/>
                                <w:b/>
                                <w:bCs/>
                                <w:spacing w:val="-16"/>
                                <w:kern w:val="0"/>
                                <w:sz w:val="20"/>
                              </w:rPr>
                              <w:t xml:space="preserve">3,390,141 </w:t>
                            </w:r>
                          </w:p>
                        </w:tc>
                        <w:tc>
                          <w:tcPr>
                            <w:tcW w:w="850" w:type="dxa"/>
                            <w:shd w:val="clear" w:color="auto" w:fill="auto"/>
                            <w:vAlign w:val="center"/>
                          </w:tcPr>
                          <w:p w14:paraId="45EDCA68"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236,921 </w:t>
                            </w:r>
                          </w:p>
                        </w:tc>
                        <w:tc>
                          <w:tcPr>
                            <w:tcW w:w="992" w:type="dxa"/>
                            <w:shd w:val="clear" w:color="auto" w:fill="auto"/>
                            <w:vAlign w:val="center"/>
                          </w:tcPr>
                          <w:p w14:paraId="4E7ADC09"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3,153,220 </w:t>
                            </w:r>
                          </w:p>
                        </w:tc>
                        <w:tc>
                          <w:tcPr>
                            <w:tcW w:w="993" w:type="dxa"/>
                            <w:shd w:val="clear" w:color="auto" w:fill="auto"/>
                            <w:vAlign w:val="center"/>
                          </w:tcPr>
                          <w:p w14:paraId="5A582075"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3,156,703 </w:t>
                            </w:r>
                          </w:p>
                        </w:tc>
                        <w:tc>
                          <w:tcPr>
                            <w:tcW w:w="992" w:type="dxa"/>
                            <w:shd w:val="clear" w:color="auto" w:fill="auto"/>
                            <w:vAlign w:val="center"/>
                          </w:tcPr>
                          <w:p w14:paraId="01E20485"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233,438 </w:t>
                            </w:r>
                          </w:p>
                        </w:tc>
                        <w:tc>
                          <w:tcPr>
                            <w:tcW w:w="992" w:type="dxa"/>
                            <w:shd w:val="clear" w:color="auto" w:fill="auto"/>
                            <w:vAlign w:val="center"/>
                          </w:tcPr>
                          <w:p w14:paraId="56D417E4"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 33.37 </w:t>
                            </w:r>
                          </w:p>
                        </w:tc>
                        <w:tc>
                          <w:tcPr>
                            <w:tcW w:w="992" w:type="dxa"/>
                            <w:shd w:val="clear" w:color="auto" w:fill="auto"/>
                            <w:vAlign w:val="center"/>
                          </w:tcPr>
                          <w:p w14:paraId="21A55ACD"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128.56 </w:t>
                            </w:r>
                          </w:p>
                        </w:tc>
                        <w:tc>
                          <w:tcPr>
                            <w:tcW w:w="993" w:type="dxa"/>
                            <w:shd w:val="clear" w:color="auto" w:fill="auto"/>
                            <w:vAlign w:val="center"/>
                          </w:tcPr>
                          <w:p w14:paraId="5F993433"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85.46 </w:t>
                            </w:r>
                          </w:p>
                        </w:tc>
                        <w:tc>
                          <w:tcPr>
                            <w:tcW w:w="992" w:type="dxa"/>
                            <w:shd w:val="clear" w:color="auto" w:fill="auto"/>
                            <w:vAlign w:val="center"/>
                          </w:tcPr>
                          <w:p w14:paraId="13747E8B"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101.73 </w:t>
                            </w:r>
                          </w:p>
                        </w:tc>
                      </w:tr>
                      <w:tr w:rsidR="00D76CCD" w14:paraId="625B881F" w14:textId="77777777" w:rsidTr="00B61C7A">
                        <w:tc>
                          <w:tcPr>
                            <w:tcW w:w="599" w:type="dxa"/>
                            <w:shd w:val="clear" w:color="auto" w:fill="auto"/>
                            <w:vAlign w:val="center"/>
                          </w:tcPr>
                          <w:p w14:paraId="3A62B592" w14:textId="77777777" w:rsidR="00D76CCD" w:rsidRPr="00AF389E" w:rsidRDefault="00D76CCD" w:rsidP="00D76CCD">
                            <w:pPr>
                              <w:widowControl/>
                              <w:spacing w:line="320" w:lineRule="exact"/>
                              <w:jc w:val="center"/>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110</w:t>
                            </w:r>
                          </w:p>
                        </w:tc>
                        <w:tc>
                          <w:tcPr>
                            <w:tcW w:w="993" w:type="dxa"/>
                            <w:shd w:val="clear" w:color="auto" w:fill="auto"/>
                            <w:vAlign w:val="center"/>
                          </w:tcPr>
                          <w:p w14:paraId="77DC63C0" w14:textId="77777777" w:rsidR="00D76CCD" w:rsidRPr="001E2D23" w:rsidRDefault="00D76CCD" w:rsidP="00D76CCD">
                            <w:pPr>
                              <w:widowControl/>
                              <w:spacing w:line="320" w:lineRule="exact"/>
                              <w:ind w:leftChars="-20" w:left="-48" w:rightChars="-20" w:right="-48"/>
                              <w:jc w:val="right"/>
                              <w:rPr>
                                <w:rFonts w:ascii="標楷體" w:eastAsia="標楷體" w:hAnsi="標楷體" w:cs="新細明體"/>
                                <w:b/>
                                <w:bCs/>
                                <w:spacing w:val="-16"/>
                                <w:kern w:val="0"/>
                                <w:sz w:val="20"/>
                              </w:rPr>
                            </w:pPr>
                            <w:r w:rsidRPr="001E2D23">
                              <w:rPr>
                                <w:rFonts w:ascii="標楷體" w:eastAsia="標楷體" w:hAnsi="標楷體" w:cs="新細明體" w:hint="eastAsia"/>
                                <w:b/>
                                <w:bCs/>
                                <w:spacing w:val="-16"/>
                                <w:kern w:val="0"/>
                                <w:sz w:val="20"/>
                              </w:rPr>
                              <w:t xml:space="preserve">3,270,857 </w:t>
                            </w:r>
                          </w:p>
                        </w:tc>
                        <w:tc>
                          <w:tcPr>
                            <w:tcW w:w="850" w:type="dxa"/>
                            <w:shd w:val="clear" w:color="auto" w:fill="auto"/>
                            <w:vAlign w:val="center"/>
                          </w:tcPr>
                          <w:p w14:paraId="5CEBA20D"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233,438 </w:t>
                            </w:r>
                          </w:p>
                        </w:tc>
                        <w:tc>
                          <w:tcPr>
                            <w:tcW w:w="992" w:type="dxa"/>
                            <w:shd w:val="clear" w:color="auto" w:fill="auto"/>
                            <w:vAlign w:val="center"/>
                          </w:tcPr>
                          <w:p w14:paraId="56B4BCBD"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3,037,419 </w:t>
                            </w:r>
                          </w:p>
                        </w:tc>
                        <w:tc>
                          <w:tcPr>
                            <w:tcW w:w="993" w:type="dxa"/>
                            <w:shd w:val="clear" w:color="auto" w:fill="auto"/>
                            <w:vAlign w:val="center"/>
                          </w:tcPr>
                          <w:p w14:paraId="6EB98DB4"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3,013,234 </w:t>
                            </w:r>
                          </w:p>
                        </w:tc>
                        <w:tc>
                          <w:tcPr>
                            <w:tcW w:w="992" w:type="dxa"/>
                            <w:shd w:val="clear" w:color="auto" w:fill="auto"/>
                            <w:vAlign w:val="center"/>
                          </w:tcPr>
                          <w:p w14:paraId="5F7E1392"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257,623 </w:t>
                            </w:r>
                          </w:p>
                        </w:tc>
                        <w:tc>
                          <w:tcPr>
                            <w:tcW w:w="992" w:type="dxa"/>
                            <w:shd w:val="clear" w:color="auto" w:fill="auto"/>
                            <w:vAlign w:val="center"/>
                          </w:tcPr>
                          <w:p w14:paraId="02C1B883"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 33.34 </w:t>
                            </w:r>
                          </w:p>
                        </w:tc>
                        <w:tc>
                          <w:tcPr>
                            <w:tcW w:w="992" w:type="dxa"/>
                            <w:shd w:val="clear" w:color="auto" w:fill="auto"/>
                            <w:vAlign w:val="center"/>
                          </w:tcPr>
                          <w:p w14:paraId="5CD01F5A"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143.53 </w:t>
                            </w:r>
                          </w:p>
                        </w:tc>
                        <w:tc>
                          <w:tcPr>
                            <w:tcW w:w="993" w:type="dxa"/>
                            <w:shd w:val="clear" w:color="auto" w:fill="auto"/>
                            <w:vAlign w:val="center"/>
                          </w:tcPr>
                          <w:p w14:paraId="374FAE84"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100.36 </w:t>
                            </w:r>
                          </w:p>
                        </w:tc>
                        <w:tc>
                          <w:tcPr>
                            <w:tcW w:w="992" w:type="dxa"/>
                            <w:shd w:val="clear" w:color="auto" w:fill="auto"/>
                            <w:vAlign w:val="center"/>
                          </w:tcPr>
                          <w:p w14:paraId="06E6E13D"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116.42 </w:t>
                            </w:r>
                          </w:p>
                        </w:tc>
                      </w:tr>
                      <w:tr w:rsidR="00D76CCD" w14:paraId="30FB3786" w14:textId="77777777" w:rsidTr="00B61C7A">
                        <w:tc>
                          <w:tcPr>
                            <w:tcW w:w="599" w:type="dxa"/>
                            <w:shd w:val="clear" w:color="auto" w:fill="auto"/>
                            <w:vAlign w:val="center"/>
                          </w:tcPr>
                          <w:p w14:paraId="6C81F87B" w14:textId="77777777" w:rsidR="00D76CCD" w:rsidRPr="00AF389E" w:rsidRDefault="00D76CCD" w:rsidP="00D76CCD">
                            <w:pPr>
                              <w:widowControl/>
                              <w:spacing w:line="320" w:lineRule="exact"/>
                              <w:jc w:val="center"/>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111</w:t>
                            </w:r>
                          </w:p>
                        </w:tc>
                        <w:tc>
                          <w:tcPr>
                            <w:tcW w:w="993" w:type="dxa"/>
                            <w:shd w:val="clear" w:color="auto" w:fill="auto"/>
                            <w:vAlign w:val="center"/>
                          </w:tcPr>
                          <w:p w14:paraId="5126841D" w14:textId="77777777" w:rsidR="00D76CCD" w:rsidRPr="001E2D23" w:rsidRDefault="00D76CCD" w:rsidP="00D76CCD">
                            <w:pPr>
                              <w:widowControl/>
                              <w:spacing w:line="320" w:lineRule="exact"/>
                              <w:ind w:leftChars="-20" w:left="-48" w:rightChars="-20" w:right="-48"/>
                              <w:jc w:val="right"/>
                              <w:rPr>
                                <w:rFonts w:ascii="標楷體" w:eastAsia="標楷體" w:hAnsi="標楷體" w:cs="新細明體"/>
                                <w:b/>
                                <w:bCs/>
                                <w:spacing w:val="-16"/>
                                <w:kern w:val="0"/>
                                <w:sz w:val="20"/>
                              </w:rPr>
                            </w:pPr>
                            <w:r w:rsidRPr="001E2D23">
                              <w:rPr>
                                <w:rFonts w:ascii="標楷體" w:eastAsia="標楷體" w:hAnsi="標楷體" w:cs="新細明體" w:hint="eastAsia"/>
                                <w:b/>
                                <w:bCs/>
                                <w:spacing w:val="-16"/>
                                <w:kern w:val="0"/>
                                <w:sz w:val="20"/>
                              </w:rPr>
                              <w:t xml:space="preserve">3,607,589 </w:t>
                            </w:r>
                          </w:p>
                        </w:tc>
                        <w:tc>
                          <w:tcPr>
                            <w:tcW w:w="850" w:type="dxa"/>
                            <w:shd w:val="clear" w:color="auto" w:fill="auto"/>
                            <w:vAlign w:val="center"/>
                          </w:tcPr>
                          <w:p w14:paraId="4DA72912"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257,623 </w:t>
                            </w:r>
                          </w:p>
                        </w:tc>
                        <w:tc>
                          <w:tcPr>
                            <w:tcW w:w="992" w:type="dxa"/>
                            <w:shd w:val="clear" w:color="auto" w:fill="auto"/>
                            <w:vAlign w:val="center"/>
                          </w:tcPr>
                          <w:p w14:paraId="20DF7DE5"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3,349,966 </w:t>
                            </w:r>
                          </w:p>
                        </w:tc>
                        <w:tc>
                          <w:tcPr>
                            <w:tcW w:w="993" w:type="dxa"/>
                            <w:shd w:val="clear" w:color="auto" w:fill="auto"/>
                            <w:vAlign w:val="center"/>
                          </w:tcPr>
                          <w:p w14:paraId="38ED7250"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3,322,786 </w:t>
                            </w:r>
                          </w:p>
                        </w:tc>
                        <w:tc>
                          <w:tcPr>
                            <w:tcW w:w="992" w:type="dxa"/>
                            <w:shd w:val="clear" w:color="auto" w:fill="auto"/>
                            <w:vAlign w:val="center"/>
                          </w:tcPr>
                          <w:p w14:paraId="084742C7"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284,803 </w:t>
                            </w:r>
                          </w:p>
                        </w:tc>
                        <w:tc>
                          <w:tcPr>
                            <w:tcW w:w="992" w:type="dxa"/>
                            <w:shd w:val="clear" w:color="auto" w:fill="auto"/>
                            <w:vAlign w:val="center"/>
                          </w:tcPr>
                          <w:p w14:paraId="30D98C5C"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 32.53 </w:t>
                            </w:r>
                          </w:p>
                        </w:tc>
                        <w:tc>
                          <w:tcPr>
                            <w:tcW w:w="992" w:type="dxa"/>
                            <w:shd w:val="clear" w:color="auto" w:fill="auto"/>
                            <w:vAlign w:val="center"/>
                          </w:tcPr>
                          <w:p w14:paraId="24EA6483"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150.90 </w:t>
                            </w:r>
                          </w:p>
                        </w:tc>
                        <w:tc>
                          <w:tcPr>
                            <w:tcW w:w="993" w:type="dxa"/>
                            <w:shd w:val="clear" w:color="auto" w:fill="auto"/>
                            <w:vAlign w:val="center"/>
                          </w:tcPr>
                          <w:p w14:paraId="4F1ECD2E"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99.78 </w:t>
                            </w:r>
                          </w:p>
                        </w:tc>
                        <w:tc>
                          <w:tcPr>
                            <w:tcW w:w="992" w:type="dxa"/>
                            <w:shd w:val="clear" w:color="auto" w:fill="auto"/>
                            <w:vAlign w:val="center"/>
                          </w:tcPr>
                          <w:p w14:paraId="6BB24483"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129.80 </w:t>
                            </w:r>
                          </w:p>
                        </w:tc>
                      </w:tr>
                      <w:tr w:rsidR="00D76CCD" w14:paraId="70E5E26D" w14:textId="77777777" w:rsidTr="00B61C7A">
                        <w:tc>
                          <w:tcPr>
                            <w:tcW w:w="599" w:type="dxa"/>
                            <w:tcBorders>
                              <w:bottom w:val="single" w:sz="4" w:space="0" w:color="auto"/>
                            </w:tcBorders>
                            <w:shd w:val="clear" w:color="auto" w:fill="auto"/>
                            <w:vAlign w:val="center"/>
                          </w:tcPr>
                          <w:p w14:paraId="308DD2BE" w14:textId="77777777" w:rsidR="00D76CCD" w:rsidRPr="00AF389E" w:rsidRDefault="00D76CCD" w:rsidP="00D76CCD">
                            <w:pPr>
                              <w:widowControl/>
                              <w:spacing w:line="320" w:lineRule="exact"/>
                              <w:jc w:val="center"/>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112</w:t>
                            </w:r>
                          </w:p>
                        </w:tc>
                        <w:tc>
                          <w:tcPr>
                            <w:tcW w:w="993" w:type="dxa"/>
                            <w:tcBorders>
                              <w:bottom w:val="single" w:sz="4" w:space="0" w:color="auto"/>
                            </w:tcBorders>
                            <w:shd w:val="clear" w:color="auto" w:fill="auto"/>
                            <w:vAlign w:val="center"/>
                          </w:tcPr>
                          <w:p w14:paraId="4BDA8C4E" w14:textId="77777777" w:rsidR="00D76CCD" w:rsidRPr="001E2D23" w:rsidRDefault="00D76CCD" w:rsidP="00D76CCD">
                            <w:pPr>
                              <w:widowControl/>
                              <w:spacing w:line="320" w:lineRule="exact"/>
                              <w:ind w:leftChars="-20" w:left="-48" w:rightChars="-20" w:right="-48"/>
                              <w:jc w:val="right"/>
                              <w:rPr>
                                <w:rFonts w:ascii="標楷體" w:eastAsia="標楷體" w:hAnsi="標楷體" w:cs="新細明體"/>
                                <w:b/>
                                <w:bCs/>
                                <w:spacing w:val="-16"/>
                                <w:kern w:val="0"/>
                                <w:sz w:val="20"/>
                              </w:rPr>
                            </w:pPr>
                            <w:r w:rsidRPr="001E2D23">
                              <w:rPr>
                                <w:rFonts w:ascii="標楷體" w:eastAsia="標楷體" w:hAnsi="標楷體" w:cs="新細明體" w:hint="eastAsia"/>
                                <w:b/>
                                <w:bCs/>
                                <w:spacing w:val="-16"/>
                                <w:kern w:val="0"/>
                                <w:sz w:val="20"/>
                              </w:rPr>
                              <w:t xml:space="preserve">3,914,912 </w:t>
                            </w:r>
                          </w:p>
                        </w:tc>
                        <w:tc>
                          <w:tcPr>
                            <w:tcW w:w="850" w:type="dxa"/>
                            <w:tcBorders>
                              <w:bottom w:val="single" w:sz="4" w:space="0" w:color="auto"/>
                            </w:tcBorders>
                            <w:shd w:val="clear" w:color="auto" w:fill="auto"/>
                            <w:vAlign w:val="center"/>
                          </w:tcPr>
                          <w:p w14:paraId="1A45588A"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284,803 </w:t>
                            </w:r>
                          </w:p>
                        </w:tc>
                        <w:tc>
                          <w:tcPr>
                            <w:tcW w:w="992" w:type="dxa"/>
                            <w:tcBorders>
                              <w:bottom w:val="single" w:sz="4" w:space="0" w:color="auto"/>
                            </w:tcBorders>
                            <w:shd w:val="clear" w:color="auto" w:fill="auto"/>
                            <w:vAlign w:val="center"/>
                          </w:tcPr>
                          <w:p w14:paraId="7162758E"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3,630,109 </w:t>
                            </w:r>
                          </w:p>
                        </w:tc>
                        <w:tc>
                          <w:tcPr>
                            <w:tcW w:w="993" w:type="dxa"/>
                            <w:tcBorders>
                              <w:bottom w:val="single" w:sz="4" w:space="0" w:color="auto"/>
                            </w:tcBorders>
                            <w:shd w:val="clear" w:color="auto" w:fill="auto"/>
                            <w:vAlign w:val="center"/>
                          </w:tcPr>
                          <w:p w14:paraId="6944B71A"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3,547,741 </w:t>
                            </w:r>
                          </w:p>
                        </w:tc>
                        <w:tc>
                          <w:tcPr>
                            <w:tcW w:w="992" w:type="dxa"/>
                            <w:tcBorders>
                              <w:bottom w:val="single" w:sz="4" w:space="0" w:color="auto"/>
                            </w:tcBorders>
                            <w:shd w:val="clear" w:color="auto" w:fill="auto"/>
                            <w:vAlign w:val="center"/>
                          </w:tcPr>
                          <w:p w14:paraId="0C315DA7"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367,171 </w:t>
                            </w:r>
                          </w:p>
                        </w:tc>
                        <w:tc>
                          <w:tcPr>
                            <w:tcW w:w="992" w:type="dxa"/>
                            <w:tcBorders>
                              <w:bottom w:val="single" w:sz="4" w:space="0" w:color="auto"/>
                            </w:tcBorders>
                            <w:shd w:val="clear" w:color="auto" w:fill="auto"/>
                            <w:vAlign w:val="center"/>
                          </w:tcPr>
                          <w:p w14:paraId="5CE29726"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 33.95 </w:t>
                            </w:r>
                          </w:p>
                        </w:tc>
                        <w:tc>
                          <w:tcPr>
                            <w:tcW w:w="992" w:type="dxa"/>
                            <w:tcBorders>
                              <w:bottom w:val="single" w:sz="4" w:space="0" w:color="auto"/>
                            </w:tcBorders>
                            <w:shd w:val="clear" w:color="auto" w:fill="auto"/>
                            <w:vAlign w:val="center"/>
                          </w:tcPr>
                          <w:p w14:paraId="7BCD7194"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146.32 </w:t>
                            </w:r>
                          </w:p>
                        </w:tc>
                        <w:tc>
                          <w:tcPr>
                            <w:tcW w:w="993" w:type="dxa"/>
                            <w:tcBorders>
                              <w:bottom w:val="single" w:sz="4" w:space="0" w:color="auto"/>
                            </w:tcBorders>
                            <w:shd w:val="clear" w:color="auto" w:fill="auto"/>
                            <w:vAlign w:val="center"/>
                          </w:tcPr>
                          <w:p w14:paraId="138B46BC"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100.92 </w:t>
                            </w:r>
                          </w:p>
                        </w:tc>
                        <w:tc>
                          <w:tcPr>
                            <w:tcW w:w="992" w:type="dxa"/>
                            <w:tcBorders>
                              <w:bottom w:val="single" w:sz="4" w:space="0" w:color="auto"/>
                            </w:tcBorders>
                            <w:shd w:val="clear" w:color="auto" w:fill="auto"/>
                            <w:vAlign w:val="center"/>
                          </w:tcPr>
                          <w:p w14:paraId="61255976" w14:textId="77777777" w:rsidR="00D76CCD" w:rsidRPr="00AF389E" w:rsidRDefault="00D76CCD" w:rsidP="00D76CCD">
                            <w:pPr>
                              <w:widowControl/>
                              <w:spacing w:line="320" w:lineRule="exact"/>
                              <w:ind w:leftChars="-20" w:left="-48" w:rightChars="-20" w:right="-48"/>
                              <w:jc w:val="right"/>
                              <w:rPr>
                                <w:rFonts w:ascii="標楷體" w:eastAsia="標楷體" w:hAnsi="標楷體" w:cs="新細明體"/>
                                <w:spacing w:val="-16"/>
                                <w:kern w:val="0"/>
                                <w:sz w:val="20"/>
                              </w:rPr>
                            </w:pPr>
                            <w:r w:rsidRPr="00AF389E">
                              <w:rPr>
                                <w:rFonts w:ascii="標楷體" w:eastAsia="標楷體" w:hAnsi="標楷體" w:cs="新細明體" w:hint="eastAsia"/>
                                <w:spacing w:val="-16"/>
                                <w:kern w:val="0"/>
                                <w:sz w:val="20"/>
                              </w:rPr>
                              <w:t xml:space="preserve">147.02 </w:t>
                            </w:r>
                          </w:p>
                        </w:tc>
                      </w:tr>
                      <w:tr w:rsidR="00D76CCD" w14:paraId="27D994C8" w14:textId="77777777" w:rsidTr="00B61C7A">
                        <w:tc>
                          <w:tcPr>
                            <w:tcW w:w="9388" w:type="dxa"/>
                            <w:gridSpan w:val="10"/>
                            <w:tcBorders>
                              <w:left w:val="nil"/>
                              <w:bottom w:val="nil"/>
                              <w:right w:val="nil"/>
                            </w:tcBorders>
                            <w:shd w:val="clear" w:color="auto" w:fill="auto"/>
                            <w:vAlign w:val="center"/>
                          </w:tcPr>
                          <w:p w14:paraId="3E2C5247" w14:textId="77777777" w:rsidR="00D76CCD" w:rsidRPr="00AF389E" w:rsidRDefault="00D76CCD" w:rsidP="00F47E7D">
                            <w:pPr>
                              <w:widowControl/>
                              <w:spacing w:line="200" w:lineRule="exact"/>
                              <w:rPr>
                                <w:rFonts w:ascii="標楷體" w:eastAsia="標楷體" w:hAnsi="標楷體" w:cs="新細明體"/>
                                <w:color w:val="000000"/>
                                <w:kern w:val="0"/>
                                <w:sz w:val="18"/>
                                <w:szCs w:val="18"/>
                              </w:rPr>
                            </w:pPr>
                            <w:r w:rsidRPr="00AF389E">
                              <w:rPr>
                                <w:rFonts w:ascii="標楷體" w:eastAsia="標楷體" w:hAnsi="標楷體" w:cs="新細明體" w:hint="eastAsia"/>
                                <w:color w:val="000000"/>
                                <w:kern w:val="0"/>
                                <w:sz w:val="18"/>
                                <w:szCs w:val="18"/>
                              </w:rPr>
                              <w:t>註：1.本表統計範圍包括民事(含民事執行及家事)案件及刑事(含少年)案件。</w:t>
                            </w:r>
                          </w:p>
                          <w:p w14:paraId="455D502C" w14:textId="77777777" w:rsidR="00D76CCD" w:rsidRPr="007B5C5F" w:rsidRDefault="00D76CCD" w:rsidP="00F47E7D">
                            <w:pPr>
                              <w:widowControl/>
                              <w:spacing w:line="200" w:lineRule="exact"/>
                              <w:ind w:firstLineChars="210" w:firstLine="378"/>
                              <w:rPr>
                                <w:rFonts w:ascii="標楷體" w:eastAsia="標楷體" w:hAnsi="標楷體" w:cs="新細明體"/>
                                <w:kern w:val="0"/>
                                <w:sz w:val="22"/>
                              </w:rPr>
                            </w:pPr>
                            <w:r w:rsidRPr="00AF389E">
                              <w:rPr>
                                <w:rFonts w:ascii="標楷體" w:eastAsia="標楷體" w:hAnsi="標楷體" w:cs="新細明體" w:hint="eastAsia"/>
                                <w:color w:val="000000"/>
                                <w:kern w:val="0"/>
                                <w:sz w:val="18"/>
                                <w:szCs w:val="18"/>
                              </w:rPr>
                              <w:t>2.資料來源：整理自司法院提供資料。</w:t>
                            </w:r>
                          </w:p>
                        </w:tc>
                      </w:tr>
                    </w:tbl>
                    <w:p w14:paraId="612D8C9A" w14:textId="77777777" w:rsidR="00D76CCD" w:rsidRPr="0002004F" w:rsidRDefault="00D76CCD" w:rsidP="00D76CCD"/>
                  </w:txbxContent>
                </v:textbox>
                <w10:wrap type="square" anchorx="margin"/>
              </v:shape>
            </w:pict>
          </mc:Fallback>
        </mc:AlternateContent>
      </w:r>
      <w:r w:rsidR="00700E77">
        <w:rPr>
          <w:rFonts w:ascii="標楷體" w:eastAsia="標楷體" w:hAnsi="標楷體" w:hint="eastAsia"/>
          <w:szCs w:val="24"/>
        </w:rPr>
        <w:t>該</w:t>
      </w:r>
      <w:r w:rsidR="00700E77" w:rsidRPr="002F224D">
        <w:rPr>
          <w:rFonts w:ascii="標楷體" w:eastAsia="標楷體" w:hAnsi="標楷體" w:hint="eastAsia"/>
          <w:szCs w:val="24"/>
        </w:rPr>
        <w:t>院說明</w:t>
      </w:r>
      <w:r w:rsidR="00E53673">
        <w:rPr>
          <w:rFonts w:ascii="標楷體" w:eastAsia="標楷體" w:hAnsi="標楷體" w:hint="eastAsia"/>
          <w:szCs w:val="24"/>
        </w:rPr>
        <w:t>，</w:t>
      </w:r>
      <w:r w:rsidR="002F224D" w:rsidRPr="002F224D">
        <w:rPr>
          <w:rFonts w:ascii="標楷體" w:eastAsia="標楷體" w:hAnsi="標楷體" w:hint="eastAsia"/>
          <w:szCs w:val="24"/>
        </w:rPr>
        <w:t>司法機關預算員額於</w:t>
      </w:r>
      <w:proofErr w:type="gramStart"/>
      <w:r w:rsidR="002F224D" w:rsidRPr="002F224D">
        <w:rPr>
          <w:rFonts w:ascii="標楷體" w:eastAsia="標楷體" w:hAnsi="標楷體" w:hint="eastAsia"/>
          <w:szCs w:val="24"/>
        </w:rPr>
        <w:t>113</w:t>
      </w:r>
      <w:proofErr w:type="gramEnd"/>
      <w:r w:rsidR="002F224D" w:rsidRPr="002F224D">
        <w:rPr>
          <w:rFonts w:ascii="標楷體" w:eastAsia="標楷體" w:hAnsi="標楷體" w:hint="eastAsia"/>
          <w:szCs w:val="24"/>
        </w:rPr>
        <w:t>年度已調整至14,508人，</w:t>
      </w:r>
      <w:proofErr w:type="gramStart"/>
      <w:r w:rsidR="002F224D" w:rsidRPr="002F224D">
        <w:rPr>
          <w:rFonts w:ascii="標楷體" w:eastAsia="標楷體" w:hAnsi="標楷體" w:hint="eastAsia"/>
          <w:szCs w:val="24"/>
        </w:rPr>
        <w:t>114</w:t>
      </w:r>
      <w:proofErr w:type="gramEnd"/>
      <w:r w:rsidR="002F224D" w:rsidRPr="002F224D">
        <w:rPr>
          <w:rFonts w:ascii="標楷體" w:eastAsia="標楷體" w:hAnsi="標楷體" w:hint="eastAsia"/>
          <w:szCs w:val="24"/>
        </w:rPr>
        <w:t>年度因應北部少年及家事法院成立及增補全國少年及家事業務人力後，</w:t>
      </w:r>
      <w:r w:rsidR="00700E77">
        <w:rPr>
          <w:rFonts w:ascii="標楷體" w:eastAsia="標楷體" w:hAnsi="標楷體" w:hint="eastAsia"/>
          <w:szCs w:val="24"/>
        </w:rPr>
        <w:t>屆時</w:t>
      </w:r>
      <w:r w:rsidR="002F224D" w:rsidRPr="002F224D">
        <w:rPr>
          <w:rFonts w:ascii="標楷體" w:eastAsia="標楷體" w:hAnsi="標楷體" w:hint="eastAsia"/>
          <w:szCs w:val="24"/>
        </w:rPr>
        <w:t>預算員額</w:t>
      </w:r>
      <w:r w:rsidR="003D221F">
        <w:rPr>
          <w:rFonts w:ascii="標楷體" w:eastAsia="標楷體" w:hAnsi="標楷體" w:hint="eastAsia"/>
          <w:szCs w:val="24"/>
        </w:rPr>
        <w:t>將</w:t>
      </w:r>
      <w:r w:rsidR="00700E77">
        <w:rPr>
          <w:rFonts w:ascii="標楷體" w:eastAsia="標楷體" w:hAnsi="標楷體" w:hint="eastAsia"/>
          <w:szCs w:val="24"/>
        </w:rPr>
        <w:t>達</w:t>
      </w:r>
      <w:r w:rsidR="00D20619">
        <w:rPr>
          <w:rFonts w:ascii="標楷體" w:eastAsia="標楷體" w:hAnsi="標楷體" w:hint="eastAsia"/>
          <w:szCs w:val="24"/>
        </w:rPr>
        <w:t>總員額法規定</w:t>
      </w:r>
      <w:r w:rsidR="002F224D" w:rsidRPr="002F224D">
        <w:rPr>
          <w:rFonts w:ascii="標楷體" w:eastAsia="標楷體" w:hAnsi="標楷體" w:hint="eastAsia"/>
          <w:szCs w:val="24"/>
        </w:rPr>
        <w:t>司法機關</w:t>
      </w:r>
      <w:proofErr w:type="gramStart"/>
      <w:r w:rsidR="002F224D" w:rsidRPr="002F224D">
        <w:rPr>
          <w:rFonts w:ascii="標楷體" w:eastAsia="標楷體" w:hAnsi="標楷體" w:hint="eastAsia"/>
          <w:szCs w:val="24"/>
        </w:rPr>
        <w:t>員額高限之</w:t>
      </w:r>
      <w:proofErr w:type="gramEnd"/>
      <w:r w:rsidR="002F224D" w:rsidRPr="002F224D">
        <w:rPr>
          <w:rFonts w:ascii="標楷體" w:eastAsia="標楷體" w:hAnsi="標楷體" w:hint="eastAsia"/>
          <w:szCs w:val="24"/>
        </w:rPr>
        <w:t>15,000人，</w:t>
      </w:r>
      <w:proofErr w:type="gramStart"/>
      <w:r w:rsidR="002F224D" w:rsidRPr="002F224D">
        <w:rPr>
          <w:rFonts w:ascii="標楷體" w:eastAsia="標楷體" w:hAnsi="標楷體" w:hint="eastAsia"/>
          <w:szCs w:val="24"/>
        </w:rPr>
        <w:t>惟經</w:t>
      </w:r>
      <w:r w:rsidR="00703C04">
        <w:rPr>
          <w:rFonts w:ascii="標楷體" w:eastAsia="標楷體" w:hAnsi="標楷體" w:hint="eastAsia"/>
          <w:szCs w:val="24"/>
        </w:rPr>
        <w:t>推</w:t>
      </w:r>
      <w:r w:rsidR="002F224D" w:rsidRPr="002F224D">
        <w:rPr>
          <w:rFonts w:ascii="標楷體" w:eastAsia="標楷體" w:hAnsi="標楷體" w:hint="eastAsia"/>
          <w:szCs w:val="24"/>
        </w:rPr>
        <w:t>估</w:t>
      </w:r>
      <w:proofErr w:type="gramEnd"/>
      <w:r w:rsidR="002F224D" w:rsidRPr="002F224D">
        <w:rPr>
          <w:rFonts w:ascii="標楷體" w:eastAsia="標楷體" w:hAnsi="標楷體" w:hint="eastAsia"/>
          <w:szCs w:val="24"/>
        </w:rPr>
        <w:t>仍需增加清理未結案件及迫切需求人力5,536人。</w:t>
      </w:r>
      <w:proofErr w:type="gramStart"/>
      <w:r w:rsidR="002F224D" w:rsidRPr="002F224D">
        <w:rPr>
          <w:rFonts w:ascii="標楷體" w:eastAsia="標楷體" w:hAnsi="標楷體" w:hint="eastAsia"/>
          <w:szCs w:val="24"/>
        </w:rPr>
        <w:t>鑑</w:t>
      </w:r>
      <w:proofErr w:type="gramEnd"/>
      <w:r w:rsidR="002F224D" w:rsidRPr="002F224D">
        <w:rPr>
          <w:rFonts w:ascii="標楷體" w:eastAsia="標楷體" w:hAnsi="標楷體" w:hint="eastAsia"/>
          <w:szCs w:val="24"/>
        </w:rPr>
        <w:t>於近年來各地方法院受理之民、刑事案件量、平均未結案件量逐年增加，加以各項司法新政推行後，司法人力過</w:t>
      </w:r>
      <w:proofErr w:type="gramStart"/>
      <w:r w:rsidR="002F224D" w:rsidRPr="002F224D">
        <w:rPr>
          <w:rFonts w:ascii="標楷體" w:eastAsia="標楷體" w:hAnsi="標楷體" w:hint="eastAsia"/>
          <w:szCs w:val="24"/>
        </w:rPr>
        <w:t>勞</w:t>
      </w:r>
      <w:proofErr w:type="gramEnd"/>
      <w:r w:rsidR="002F224D" w:rsidRPr="002F224D">
        <w:rPr>
          <w:rFonts w:ascii="標楷體" w:eastAsia="標楷體" w:hAnsi="標楷體" w:hint="eastAsia"/>
          <w:szCs w:val="24"/>
        </w:rPr>
        <w:t>問題日益嚴重，為合理充實業務所需人力，並利未來各項司法改革及重大新興</w:t>
      </w:r>
      <w:r w:rsidR="00700E77">
        <w:rPr>
          <w:rFonts w:ascii="標楷體" w:eastAsia="標楷體" w:hAnsi="標楷體" w:hint="eastAsia"/>
          <w:szCs w:val="24"/>
        </w:rPr>
        <w:t>業務</w:t>
      </w:r>
      <w:r w:rsidR="002F224D" w:rsidRPr="002F224D">
        <w:rPr>
          <w:rFonts w:ascii="標楷體" w:eastAsia="標楷體" w:hAnsi="標楷體" w:hint="eastAsia"/>
          <w:szCs w:val="24"/>
        </w:rPr>
        <w:t>之順遂推展，</w:t>
      </w:r>
      <w:r w:rsidR="00D20430" w:rsidRPr="00D20430">
        <w:rPr>
          <w:rFonts w:ascii="標楷體" w:eastAsia="標楷體" w:hAnsi="標楷體" w:hint="eastAsia"/>
          <w:szCs w:val="24"/>
        </w:rPr>
        <w:t>經函請司法院秘書長</w:t>
      </w:r>
      <w:r w:rsidR="002F224D" w:rsidRPr="002F224D">
        <w:rPr>
          <w:rFonts w:ascii="標楷體" w:eastAsia="標楷體" w:hAnsi="標楷體" w:hint="eastAsia"/>
          <w:szCs w:val="24"/>
        </w:rPr>
        <w:t>持續培育及延攬優質司法人力，</w:t>
      </w:r>
      <w:proofErr w:type="gramStart"/>
      <w:r w:rsidR="002F224D" w:rsidRPr="002F224D">
        <w:rPr>
          <w:rFonts w:ascii="標楷體" w:eastAsia="標楷體" w:hAnsi="標楷體" w:hint="eastAsia"/>
          <w:szCs w:val="24"/>
        </w:rPr>
        <w:t>研</w:t>
      </w:r>
      <w:proofErr w:type="gramEnd"/>
      <w:r w:rsidR="002F224D" w:rsidRPr="002F224D">
        <w:rPr>
          <w:rFonts w:ascii="標楷體" w:eastAsia="標楷體" w:hAnsi="標楷體" w:hint="eastAsia"/>
          <w:szCs w:val="24"/>
        </w:rPr>
        <w:t>議加速補實預算缺額之可行性作法，並確實發揮「年度預算員額調整案」功能，落實盤點新增業務及預估未來業務情形，適切評估合理員額配置，暨</w:t>
      </w:r>
      <w:proofErr w:type="gramStart"/>
      <w:r w:rsidR="002F224D" w:rsidRPr="002F224D">
        <w:rPr>
          <w:rFonts w:ascii="標楷體" w:eastAsia="標楷體" w:hAnsi="標楷體" w:hint="eastAsia"/>
          <w:szCs w:val="24"/>
        </w:rPr>
        <w:t>賡</w:t>
      </w:r>
      <w:proofErr w:type="gramEnd"/>
      <w:r w:rsidR="002F224D" w:rsidRPr="002F224D">
        <w:rPr>
          <w:rFonts w:ascii="標楷體" w:eastAsia="標楷體" w:hAnsi="標楷體" w:hint="eastAsia"/>
          <w:szCs w:val="24"/>
        </w:rPr>
        <w:t>續推動多元簡政創新</w:t>
      </w:r>
      <w:r w:rsidR="00700E77">
        <w:rPr>
          <w:rFonts w:ascii="標楷體" w:eastAsia="標楷體" w:hAnsi="標楷體" w:hint="eastAsia"/>
          <w:szCs w:val="24"/>
        </w:rPr>
        <w:t>與</w:t>
      </w:r>
      <w:r w:rsidR="002F224D" w:rsidRPr="002F224D">
        <w:rPr>
          <w:rFonts w:ascii="標楷體" w:eastAsia="標楷體" w:hAnsi="標楷體" w:hint="eastAsia"/>
          <w:szCs w:val="24"/>
        </w:rPr>
        <w:t>增進效率措施，以有效改善司法過</w:t>
      </w:r>
      <w:proofErr w:type="gramStart"/>
      <w:r w:rsidR="002F224D" w:rsidRPr="002F224D">
        <w:rPr>
          <w:rFonts w:ascii="標楷體" w:eastAsia="標楷體" w:hAnsi="標楷體" w:hint="eastAsia"/>
          <w:szCs w:val="24"/>
        </w:rPr>
        <w:t>勞</w:t>
      </w:r>
      <w:proofErr w:type="gramEnd"/>
      <w:r w:rsidR="002F224D" w:rsidRPr="002F224D">
        <w:rPr>
          <w:rFonts w:ascii="標楷體" w:eastAsia="標楷體" w:hAnsi="標楷體" w:hint="eastAsia"/>
          <w:szCs w:val="24"/>
        </w:rPr>
        <w:t>問題，</w:t>
      </w:r>
      <w:proofErr w:type="gramStart"/>
      <w:r w:rsidR="002F224D" w:rsidRPr="002F224D">
        <w:rPr>
          <w:rFonts w:ascii="標楷體" w:eastAsia="標楷體" w:hAnsi="標楷體" w:hint="eastAsia"/>
          <w:szCs w:val="24"/>
        </w:rPr>
        <w:t>俾</w:t>
      </w:r>
      <w:proofErr w:type="gramEnd"/>
      <w:r w:rsidR="002F224D" w:rsidRPr="002F224D">
        <w:rPr>
          <w:rFonts w:ascii="標楷體" w:eastAsia="標楷體" w:hAnsi="標楷體" w:hint="eastAsia"/>
          <w:szCs w:val="24"/>
        </w:rPr>
        <w:t>利司法業務革新與突破。</w:t>
      </w:r>
      <w:r w:rsidR="00D20430" w:rsidRPr="00D20430">
        <w:rPr>
          <w:rFonts w:ascii="標楷體" w:eastAsia="標楷體" w:hAnsi="標楷體" w:hint="eastAsia"/>
          <w:szCs w:val="24"/>
        </w:rPr>
        <w:t>據復：</w:t>
      </w:r>
      <w:bookmarkStart w:id="4" w:name="_Hlk201138695"/>
      <w:r w:rsidR="00703C04">
        <w:rPr>
          <w:rFonts w:ascii="標楷體" w:eastAsia="標楷體" w:hAnsi="標楷體" w:hint="eastAsia"/>
          <w:szCs w:val="24"/>
        </w:rPr>
        <w:t>1.</w:t>
      </w:r>
      <w:bookmarkEnd w:id="4"/>
      <w:r w:rsidR="00D20430" w:rsidRPr="00D20430">
        <w:rPr>
          <w:rFonts w:ascii="標楷體" w:eastAsia="標楷體" w:hAnsi="標楷體" w:hint="eastAsia"/>
          <w:szCs w:val="24"/>
        </w:rPr>
        <w:t>司法院及所屬機關於職務出缺時，均考量職務需要，以申請分發考試及格人員、內</w:t>
      </w:r>
      <w:proofErr w:type="gramStart"/>
      <w:r w:rsidR="00D20430" w:rsidRPr="00D20430">
        <w:rPr>
          <w:rFonts w:ascii="標楷體" w:eastAsia="標楷體" w:hAnsi="標楷體" w:hint="eastAsia"/>
          <w:szCs w:val="24"/>
        </w:rPr>
        <w:t>陞</w:t>
      </w:r>
      <w:proofErr w:type="gramEnd"/>
      <w:r w:rsidR="00D20430" w:rsidRPr="00D20430">
        <w:rPr>
          <w:rFonts w:ascii="標楷體" w:eastAsia="標楷體" w:hAnsi="標楷體" w:hint="eastAsia"/>
          <w:szCs w:val="24"/>
        </w:rPr>
        <w:t>或外補等方式進用人員，因申請分發考試及格人員須配合國家考試時程，且</w:t>
      </w:r>
      <w:proofErr w:type="gramStart"/>
      <w:r w:rsidR="00D20430" w:rsidRPr="00D20430">
        <w:rPr>
          <w:rFonts w:ascii="標楷體" w:eastAsia="標楷體" w:hAnsi="標楷體" w:hint="eastAsia"/>
          <w:szCs w:val="24"/>
        </w:rPr>
        <w:t>囿</w:t>
      </w:r>
      <w:proofErr w:type="gramEnd"/>
      <w:r w:rsidR="00D20430" w:rsidRPr="00D20430">
        <w:rPr>
          <w:rFonts w:ascii="標楷體" w:eastAsia="標楷體" w:hAnsi="標楷體" w:hint="eastAsia"/>
          <w:szCs w:val="24"/>
        </w:rPr>
        <w:t>於司法人員業務特殊並具專業性，外補較為不易，拉長</w:t>
      </w:r>
      <w:proofErr w:type="gramStart"/>
      <w:r w:rsidR="00D20430" w:rsidRPr="00D20430">
        <w:rPr>
          <w:rFonts w:ascii="標楷體" w:eastAsia="標楷體" w:hAnsi="標楷體" w:hint="eastAsia"/>
          <w:szCs w:val="24"/>
        </w:rPr>
        <w:t>遴</w:t>
      </w:r>
      <w:proofErr w:type="gramEnd"/>
      <w:r w:rsidR="00D20430" w:rsidRPr="00D20430">
        <w:rPr>
          <w:rFonts w:ascii="標楷體" w:eastAsia="標楷體" w:hAnsi="標楷體" w:hint="eastAsia"/>
          <w:szCs w:val="24"/>
        </w:rPr>
        <w:t>補時程，導致員額未能及時補足</w:t>
      </w:r>
      <w:r w:rsidR="00D20430">
        <w:rPr>
          <w:rFonts w:ascii="標楷體" w:eastAsia="標楷體" w:hAnsi="標楷體" w:hint="eastAsia"/>
          <w:szCs w:val="24"/>
        </w:rPr>
        <w:t>；</w:t>
      </w:r>
      <w:r w:rsidR="00703C04">
        <w:rPr>
          <w:rFonts w:ascii="標楷體" w:eastAsia="標楷體" w:hAnsi="標楷體" w:hint="eastAsia"/>
          <w:szCs w:val="24"/>
        </w:rPr>
        <w:t>2.</w:t>
      </w:r>
      <w:r w:rsidR="00D20430" w:rsidRPr="00D20430">
        <w:rPr>
          <w:rFonts w:ascii="標楷體" w:eastAsia="標楷體" w:hAnsi="標楷體" w:hint="eastAsia"/>
          <w:szCs w:val="24"/>
        </w:rPr>
        <w:t>司法院除按年提報司法官考試及司法特考</w:t>
      </w:r>
      <w:proofErr w:type="gramStart"/>
      <w:r w:rsidR="00D20430" w:rsidRPr="00D20430">
        <w:rPr>
          <w:rFonts w:ascii="標楷體" w:eastAsia="標楷體" w:hAnsi="標楷體" w:hint="eastAsia"/>
          <w:szCs w:val="24"/>
        </w:rPr>
        <w:t>需用名額外</w:t>
      </w:r>
      <w:proofErr w:type="gramEnd"/>
      <w:r w:rsidR="00D20430" w:rsidRPr="00D20430">
        <w:rPr>
          <w:rFonts w:ascii="標楷體" w:eastAsia="標楷體" w:hAnsi="標楷體" w:hint="eastAsia"/>
          <w:szCs w:val="24"/>
        </w:rPr>
        <w:t>，並持續推動法官多元進用制度，以加快</w:t>
      </w:r>
      <w:proofErr w:type="gramStart"/>
      <w:r w:rsidR="00D20430" w:rsidRPr="00D20430">
        <w:rPr>
          <w:rFonts w:ascii="標楷體" w:eastAsia="標楷體" w:hAnsi="標楷體" w:hint="eastAsia"/>
          <w:szCs w:val="24"/>
        </w:rPr>
        <w:t>挹</w:t>
      </w:r>
      <w:proofErr w:type="gramEnd"/>
      <w:r w:rsidR="00D20430" w:rsidRPr="00D20430">
        <w:rPr>
          <w:rFonts w:ascii="標楷體" w:eastAsia="標楷體" w:hAnsi="標楷體" w:hint="eastAsia"/>
          <w:szCs w:val="24"/>
        </w:rPr>
        <w:t>注法官人力</w:t>
      </w:r>
      <w:r w:rsidR="00700E77">
        <w:rPr>
          <w:rFonts w:ascii="標楷體" w:eastAsia="標楷體" w:hAnsi="標楷體" w:hint="eastAsia"/>
          <w:szCs w:val="24"/>
        </w:rPr>
        <w:t>，</w:t>
      </w:r>
      <w:r w:rsidR="00D20430" w:rsidRPr="00D20430">
        <w:rPr>
          <w:rFonts w:ascii="標楷體" w:eastAsia="標楷體" w:hAnsi="標楷體" w:hint="eastAsia"/>
          <w:szCs w:val="24"/>
        </w:rPr>
        <w:t>另為減輕司法工作負擔，積極推行各項審判流程簡化措施，包括：增訂</w:t>
      </w:r>
      <w:proofErr w:type="gramStart"/>
      <w:r w:rsidR="00D20430" w:rsidRPr="00D20430">
        <w:rPr>
          <w:rFonts w:ascii="標楷體" w:eastAsia="標楷體" w:hAnsi="標楷體" w:hint="eastAsia"/>
          <w:szCs w:val="24"/>
        </w:rPr>
        <w:t>濫訴防</w:t>
      </w:r>
      <w:proofErr w:type="gramEnd"/>
      <w:r w:rsidR="00D20430" w:rsidRPr="00D20430">
        <w:rPr>
          <w:rFonts w:ascii="標楷體" w:eastAsia="標楷體" w:hAnsi="標楷體" w:hint="eastAsia"/>
          <w:szCs w:val="24"/>
        </w:rPr>
        <w:t>杜規定、推廣訴訟外紛爭解決機制、修訂不合時宜法令，適度放寬辦案期限、創新工作方法及改善作業流程等，以節省人力並提升工作效能。</w:t>
      </w:r>
    </w:p>
    <w:p w14:paraId="06C88AF3" w14:textId="6CFF6734" w:rsidR="00332F2A" w:rsidRDefault="00B418E8" w:rsidP="0091108B">
      <w:pPr>
        <w:overflowPunct w:val="0"/>
        <w:spacing w:beforeLines="20" w:before="72" w:afterLines="20" w:after="72" w:line="430" w:lineRule="exact"/>
        <w:ind w:firstLineChars="200" w:firstLine="561"/>
        <w:jc w:val="both"/>
        <w:rPr>
          <w:rFonts w:ascii="標楷體" w:eastAsia="標楷體" w:hAnsi="標楷體" w:cs="Arial"/>
          <w:b/>
          <w:sz w:val="28"/>
          <w:szCs w:val="28"/>
          <w:shd w:val="clear" w:color="auto" w:fill="FFFFFF"/>
        </w:rPr>
      </w:pPr>
      <w:bookmarkStart w:id="5" w:name="_Hlk201081269"/>
      <w:r w:rsidRPr="004B0862">
        <w:rPr>
          <w:rFonts w:ascii="標楷體" w:eastAsia="標楷體" w:hAnsi="標楷體" w:cs="Arial" w:hint="eastAsia"/>
          <w:b/>
          <w:sz w:val="28"/>
          <w:szCs w:val="28"/>
          <w:shd w:val="clear" w:color="auto" w:fill="FFFFFF"/>
        </w:rPr>
        <w:t>（四）</w:t>
      </w:r>
      <w:r w:rsidR="00492887">
        <w:rPr>
          <w:rFonts w:ascii="標楷體" w:eastAsia="標楷體" w:hAnsi="標楷體" w:cs="Arial" w:hint="eastAsia"/>
          <w:b/>
          <w:sz w:val="28"/>
          <w:szCs w:val="28"/>
          <w:shd w:val="clear" w:color="auto" w:fill="FFFFFF"/>
        </w:rPr>
        <w:t xml:space="preserve">　</w:t>
      </w:r>
      <w:r w:rsidR="00492887" w:rsidRPr="00492887">
        <w:rPr>
          <w:rFonts w:ascii="標楷體" w:eastAsia="標楷體" w:hAnsi="標楷體" w:cs="Arial" w:hint="eastAsia"/>
          <w:b/>
          <w:sz w:val="28"/>
          <w:szCs w:val="28"/>
          <w:shd w:val="clear" w:color="auto" w:fill="FFFFFF"/>
        </w:rPr>
        <w:t>司法院及所屬</w:t>
      </w:r>
      <w:proofErr w:type="gramStart"/>
      <w:r w:rsidR="00492887" w:rsidRPr="00492887">
        <w:rPr>
          <w:rFonts w:ascii="標楷體" w:eastAsia="標楷體" w:hAnsi="標楷體" w:cs="Arial" w:hint="eastAsia"/>
          <w:b/>
          <w:sz w:val="28"/>
          <w:szCs w:val="28"/>
          <w:shd w:val="clear" w:color="auto" w:fill="FFFFFF"/>
        </w:rPr>
        <w:t>機關依資通</w:t>
      </w:r>
      <w:proofErr w:type="gramEnd"/>
      <w:r w:rsidR="00492887" w:rsidRPr="00492887">
        <w:rPr>
          <w:rFonts w:ascii="標楷體" w:eastAsia="標楷體" w:hAnsi="標楷體" w:cs="Arial" w:hint="eastAsia"/>
          <w:b/>
          <w:sz w:val="28"/>
          <w:szCs w:val="28"/>
          <w:shd w:val="clear" w:color="auto" w:fill="FFFFFF"/>
        </w:rPr>
        <w:t>安全管理法等規定，積極</w:t>
      </w:r>
      <w:proofErr w:type="gramStart"/>
      <w:r w:rsidR="00492887" w:rsidRPr="00492887">
        <w:rPr>
          <w:rFonts w:ascii="標楷體" w:eastAsia="標楷體" w:hAnsi="標楷體" w:cs="Arial" w:hint="eastAsia"/>
          <w:b/>
          <w:sz w:val="28"/>
          <w:szCs w:val="28"/>
          <w:shd w:val="clear" w:color="auto" w:fill="FFFFFF"/>
        </w:rPr>
        <w:t>推動資安防護</w:t>
      </w:r>
      <w:proofErr w:type="gramEnd"/>
      <w:r w:rsidR="00492887" w:rsidRPr="00492887">
        <w:rPr>
          <w:rFonts w:ascii="標楷體" w:eastAsia="標楷體" w:hAnsi="標楷體" w:cs="Arial" w:hint="eastAsia"/>
          <w:b/>
          <w:sz w:val="28"/>
          <w:szCs w:val="28"/>
          <w:shd w:val="clear" w:color="auto" w:fill="FFFFFF"/>
        </w:rPr>
        <w:t>工作，惟部分機關尚未配置足額資通安全專責人員，</w:t>
      </w:r>
      <w:r w:rsidR="00700E77">
        <w:rPr>
          <w:rFonts w:ascii="標楷體" w:eastAsia="標楷體" w:hAnsi="標楷體" w:cs="Arial" w:hint="eastAsia"/>
          <w:b/>
          <w:sz w:val="28"/>
          <w:szCs w:val="28"/>
          <w:shd w:val="clear" w:color="auto" w:fill="FFFFFF"/>
        </w:rPr>
        <w:t>另</w:t>
      </w:r>
      <w:r w:rsidR="00CC5FE9">
        <w:rPr>
          <w:rFonts w:ascii="標楷體" w:eastAsia="標楷體" w:hAnsi="標楷體" w:cs="Arial" w:hint="eastAsia"/>
          <w:b/>
          <w:sz w:val="28"/>
          <w:szCs w:val="28"/>
          <w:shd w:val="clear" w:color="auto" w:fill="FFFFFF"/>
        </w:rPr>
        <w:t>相關</w:t>
      </w:r>
      <w:proofErr w:type="gramStart"/>
      <w:r w:rsidR="00CC5FE9">
        <w:rPr>
          <w:rFonts w:ascii="標楷體" w:eastAsia="標楷體" w:hAnsi="標楷體" w:cs="Arial" w:hint="eastAsia"/>
          <w:b/>
          <w:sz w:val="28"/>
          <w:szCs w:val="28"/>
          <w:shd w:val="clear" w:color="auto" w:fill="FFFFFF"/>
        </w:rPr>
        <w:t>司法資安管理</w:t>
      </w:r>
      <w:proofErr w:type="gramEnd"/>
      <w:r w:rsidR="00CC5FE9">
        <w:rPr>
          <w:rFonts w:ascii="標楷體" w:eastAsia="標楷體" w:hAnsi="標楷體" w:cs="Arial" w:hint="eastAsia"/>
          <w:b/>
          <w:sz w:val="28"/>
          <w:szCs w:val="28"/>
          <w:shd w:val="clear" w:color="auto" w:fill="FFFFFF"/>
        </w:rPr>
        <w:t>及人工智慧指引尚待修（增）訂，</w:t>
      </w:r>
      <w:r w:rsidR="00492887" w:rsidRPr="00492887">
        <w:rPr>
          <w:rFonts w:ascii="標楷體" w:eastAsia="標楷體" w:hAnsi="標楷體" w:cs="Arial" w:hint="eastAsia"/>
          <w:b/>
          <w:sz w:val="28"/>
          <w:szCs w:val="28"/>
          <w:shd w:val="clear" w:color="auto" w:fill="FFFFFF"/>
        </w:rPr>
        <w:t>允宜持續</w:t>
      </w:r>
      <w:proofErr w:type="gramStart"/>
      <w:r w:rsidR="00492887" w:rsidRPr="00492887">
        <w:rPr>
          <w:rFonts w:ascii="標楷體" w:eastAsia="標楷體" w:hAnsi="標楷體" w:cs="Arial" w:hint="eastAsia"/>
          <w:b/>
          <w:sz w:val="28"/>
          <w:szCs w:val="28"/>
          <w:shd w:val="clear" w:color="auto" w:fill="FFFFFF"/>
        </w:rPr>
        <w:t>充實資安</w:t>
      </w:r>
      <w:proofErr w:type="gramEnd"/>
      <w:r w:rsidR="00492887" w:rsidRPr="00492887">
        <w:rPr>
          <w:rFonts w:ascii="標楷體" w:eastAsia="標楷體" w:hAnsi="標楷體" w:cs="Arial" w:hint="eastAsia"/>
          <w:b/>
          <w:sz w:val="28"/>
          <w:szCs w:val="28"/>
          <w:shd w:val="clear" w:color="auto" w:fill="FFFFFF"/>
        </w:rPr>
        <w:t>人力及推動資訊系統向上集中作業，並儘</w:t>
      </w:r>
      <w:r w:rsidR="00492887" w:rsidRPr="00492887">
        <w:rPr>
          <w:rFonts w:ascii="標楷體" w:eastAsia="標楷體" w:hAnsi="標楷體" w:cs="Arial" w:hint="eastAsia"/>
          <w:b/>
          <w:sz w:val="28"/>
          <w:szCs w:val="28"/>
          <w:shd w:val="clear" w:color="auto" w:fill="FFFFFF"/>
        </w:rPr>
        <w:lastRenderedPageBreak/>
        <w:t>速</w:t>
      </w:r>
      <w:r w:rsidR="00CC5FE9">
        <w:rPr>
          <w:rFonts w:ascii="標楷體" w:eastAsia="標楷體" w:hAnsi="標楷體" w:cs="Arial" w:hint="eastAsia"/>
          <w:b/>
          <w:sz w:val="28"/>
          <w:szCs w:val="28"/>
          <w:shd w:val="clear" w:color="auto" w:fill="FFFFFF"/>
        </w:rPr>
        <w:t>完備</w:t>
      </w:r>
      <w:proofErr w:type="gramStart"/>
      <w:r w:rsidR="0028131E">
        <w:rPr>
          <w:rFonts w:ascii="標楷體" w:eastAsia="標楷體" w:hAnsi="標楷體" w:cs="Arial" w:hint="eastAsia"/>
          <w:b/>
          <w:sz w:val="28"/>
          <w:szCs w:val="28"/>
          <w:shd w:val="clear" w:color="auto" w:fill="FFFFFF"/>
        </w:rPr>
        <w:t>相關資安規範</w:t>
      </w:r>
      <w:proofErr w:type="gramEnd"/>
      <w:r w:rsidR="00492887" w:rsidRPr="00492887">
        <w:rPr>
          <w:rFonts w:ascii="標楷體" w:eastAsia="標楷體" w:hAnsi="標楷體" w:cs="Arial" w:hint="eastAsia"/>
          <w:b/>
          <w:sz w:val="28"/>
          <w:szCs w:val="28"/>
          <w:shd w:val="clear" w:color="auto" w:fill="FFFFFF"/>
        </w:rPr>
        <w:t>，以優化司法</w:t>
      </w:r>
      <w:proofErr w:type="gramStart"/>
      <w:r w:rsidR="00492887" w:rsidRPr="00492887">
        <w:rPr>
          <w:rFonts w:ascii="標楷體" w:eastAsia="標楷體" w:hAnsi="標楷體" w:cs="Arial" w:hint="eastAsia"/>
          <w:b/>
          <w:sz w:val="28"/>
          <w:szCs w:val="28"/>
          <w:shd w:val="clear" w:color="auto" w:fill="FFFFFF"/>
        </w:rPr>
        <w:t>整體資安防護</w:t>
      </w:r>
      <w:proofErr w:type="gramEnd"/>
      <w:r w:rsidR="00492887" w:rsidRPr="00492887">
        <w:rPr>
          <w:rFonts w:ascii="標楷體" w:eastAsia="標楷體" w:hAnsi="標楷體" w:cs="Arial" w:hint="eastAsia"/>
          <w:b/>
          <w:sz w:val="28"/>
          <w:szCs w:val="28"/>
          <w:shd w:val="clear" w:color="auto" w:fill="FFFFFF"/>
        </w:rPr>
        <w:t>環境，</w:t>
      </w:r>
      <w:r w:rsidR="0028131E">
        <w:rPr>
          <w:rFonts w:ascii="標楷體" w:eastAsia="標楷體" w:hAnsi="標楷體" w:cs="Arial" w:hint="eastAsia"/>
          <w:b/>
          <w:sz w:val="28"/>
          <w:szCs w:val="28"/>
          <w:shd w:val="clear" w:color="auto" w:fill="FFFFFF"/>
        </w:rPr>
        <w:t>提升</w:t>
      </w:r>
      <w:r w:rsidR="00CC5FE9">
        <w:rPr>
          <w:rFonts w:ascii="標楷體" w:eastAsia="標楷體" w:hAnsi="標楷體" w:cs="Arial" w:hint="eastAsia"/>
          <w:b/>
          <w:sz w:val="28"/>
          <w:szCs w:val="28"/>
          <w:shd w:val="clear" w:color="auto" w:fill="FFFFFF"/>
        </w:rPr>
        <w:t>智慧司法</w:t>
      </w:r>
      <w:r w:rsidR="0028131E">
        <w:rPr>
          <w:rFonts w:ascii="標楷體" w:eastAsia="標楷體" w:hAnsi="標楷體" w:cs="Arial" w:hint="eastAsia"/>
          <w:b/>
          <w:sz w:val="28"/>
          <w:szCs w:val="28"/>
          <w:shd w:val="clear" w:color="auto" w:fill="FFFFFF"/>
        </w:rPr>
        <w:t>效能。</w:t>
      </w:r>
    </w:p>
    <w:p w14:paraId="7260636E" w14:textId="15B20513" w:rsidR="00D97502" w:rsidRDefault="00D97502" w:rsidP="009B6027">
      <w:pPr>
        <w:overflowPunct w:val="0"/>
        <w:spacing w:line="440" w:lineRule="exact"/>
        <w:ind w:firstLineChars="200" w:firstLine="480"/>
        <w:jc w:val="both"/>
        <w:rPr>
          <w:rFonts w:ascii="標楷體" w:eastAsia="標楷體" w:hAnsi="標楷體"/>
          <w:bCs/>
          <w:szCs w:val="24"/>
        </w:rPr>
      </w:pPr>
      <w:r w:rsidRPr="00D8659F">
        <w:rPr>
          <w:rFonts w:ascii="標楷體" w:eastAsia="標楷體" w:hAnsi="標楷體" w:hint="eastAsia"/>
          <w:bCs/>
          <w:szCs w:val="24"/>
        </w:rPr>
        <w:t>司</w:t>
      </w:r>
      <w:r w:rsidR="00D8659F" w:rsidRPr="00D8659F">
        <w:rPr>
          <w:rFonts w:ascii="標楷體" w:eastAsia="標楷體" w:hAnsi="標楷體" w:hint="eastAsia"/>
          <w:bCs/>
          <w:szCs w:val="24"/>
        </w:rPr>
        <w:t>法院為因應資通安全管理法暨相關子法公布施行，持續推動「司法院及所屬各機關第五期加強資訊安全計畫」，辦理各項軟、硬體設施升級與更新，如防火牆、防毒及防禦系統等，暨辦理資通安全教育訓練、業務稽核等，以強化資通安全防護量能，計畫總經費3億713萬元，分5年（113至117年）執行，</w:t>
      </w:r>
      <w:proofErr w:type="gramStart"/>
      <w:r w:rsidR="00D8659F" w:rsidRPr="00D8659F">
        <w:rPr>
          <w:rFonts w:ascii="標楷體" w:eastAsia="標楷體" w:hAnsi="標楷體" w:hint="eastAsia"/>
          <w:bCs/>
          <w:szCs w:val="24"/>
        </w:rPr>
        <w:t>113</w:t>
      </w:r>
      <w:proofErr w:type="gramEnd"/>
      <w:r w:rsidR="00D8659F" w:rsidRPr="00D8659F">
        <w:rPr>
          <w:rFonts w:ascii="標楷體" w:eastAsia="標楷體" w:hAnsi="標楷體" w:hint="eastAsia"/>
          <w:bCs/>
          <w:szCs w:val="24"/>
        </w:rPr>
        <w:t>年度預算數5,716萬餘元，已陸續完成各項系統維護採購案</w:t>
      </w:r>
      <w:r w:rsidR="00094266">
        <w:rPr>
          <w:rFonts w:ascii="標楷體" w:eastAsia="標楷體" w:hAnsi="標楷體" w:hint="eastAsia"/>
          <w:bCs/>
          <w:szCs w:val="24"/>
        </w:rPr>
        <w:t>；</w:t>
      </w:r>
      <w:r w:rsidR="00D8659F" w:rsidRPr="00D8659F">
        <w:rPr>
          <w:rFonts w:ascii="標楷體" w:eastAsia="標楷體" w:hAnsi="標楷體" w:hint="eastAsia"/>
          <w:bCs/>
          <w:szCs w:val="24"/>
        </w:rPr>
        <w:t>另</w:t>
      </w:r>
      <w:r w:rsidR="00094266">
        <w:rPr>
          <w:rFonts w:ascii="標楷體" w:eastAsia="標楷體" w:hAnsi="標楷體" w:hint="eastAsia"/>
          <w:bCs/>
          <w:szCs w:val="24"/>
        </w:rPr>
        <w:t>該</w:t>
      </w:r>
      <w:r w:rsidR="00D8659F" w:rsidRPr="00D8659F">
        <w:rPr>
          <w:rFonts w:ascii="標楷體" w:eastAsia="標楷體" w:hAnsi="標楷體" w:hint="eastAsia"/>
          <w:bCs/>
          <w:szCs w:val="24"/>
        </w:rPr>
        <w:t xml:space="preserve">院為減輕法官工作負擔、優化案件審理品質及增加司法透明度等，於112年提出「司法院數位政策2.0」，由遠距法庭、電子程序、電子案件管理及智慧司法等面向，建構「電子法院」，其中智慧司法面向，持續優化擴充人工智慧（Artificial </w:t>
      </w:r>
      <w:proofErr w:type="spellStart"/>
      <w:r w:rsidR="00D8659F" w:rsidRPr="00D8659F">
        <w:rPr>
          <w:rFonts w:ascii="標楷體" w:eastAsia="標楷體" w:hAnsi="標楷體" w:hint="eastAsia"/>
          <w:bCs/>
          <w:szCs w:val="24"/>
        </w:rPr>
        <w:t>Intelligence,AI</w:t>
      </w:r>
      <w:proofErr w:type="spellEnd"/>
      <w:r w:rsidR="00D8659F" w:rsidRPr="00D8659F">
        <w:rPr>
          <w:rFonts w:ascii="標楷體" w:eastAsia="標楷體" w:hAnsi="標楷體" w:hint="eastAsia"/>
          <w:bCs/>
          <w:szCs w:val="24"/>
        </w:rPr>
        <w:t>）</w:t>
      </w:r>
      <w:r w:rsidR="00094266">
        <w:rPr>
          <w:rFonts w:ascii="標楷體" w:eastAsia="標楷體" w:hAnsi="標楷體" w:hint="eastAsia"/>
          <w:bCs/>
          <w:szCs w:val="24"/>
        </w:rPr>
        <w:t>之</w:t>
      </w:r>
      <w:r w:rsidR="00D8659F" w:rsidRPr="00D8659F">
        <w:rPr>
          <w:rFonts w:ascii="標楷體" w:eastAsia="標楷體" w:hAnsi="標楷體" w:hint="eastAsia"/>
          <w:bCs/>
          <w:szCs w:val="24"/>
        </w:rPr>
        <w:t>應用。經查司法院及所屬機關推動各項資通安全防護措施及人工智慧應用情形，核有下列事項：</w:t>
      </w:r>
      <w:r>
        <w:rPr>
          <w:rFonts w:ascii="標楷體" w:eastAsia="標楷體" w:hAnsi="標楷體"/>
          <w:bCs/>
          <w:szCs w:val="24"/>
        </w:rPr>
        <w:t xml:space="preserve"> </w:t>
      </w:r>
    </w:p>
    <w:p w14:paraId="0E26FF76" w14:textId="25100B67" w:rsidR="00B418E8" w:rsidRDefault="00DF2A44" w:rsidP="009B6027">
      <w:pPr>
        <w:overflowPunct w:val="0"/>
        <w:spacing w:line="452" w:lineRule="exact"/>
        <w:ind w:firstLineChars="450" w:firstLine="1081"/>
        <w:jc w:val="both"/>
        <w:rPr>
          <w:rFonts w:ascii="標楷體" w:eastAsia="標楷體" w:hAnsi="標楷體"/>
          <w:szCs w:val="24"/>
        </w:rPr>
      </w:pPr>
      <w:r w:rsidRPr="00D06B87">
        <w:rPr>
          <w:rFonts w:ascii="標楷體" w:eastAsia="標楷體" w:hAnsi="標楷體"/>
          <w:b/>
        </w:rPr>
        <w:t>1.</w:t>
      </w:r>
      <w:r w:rsidR="0013491D">
        <w:rPr>
          <w:rFonts w:ascii="標楷體" w:eastAsia="標楷體" w:hAnsi="標楷體" w:hint="eastAsia"/>
          <w:b/>
        </w:rPr>
        <w:t xml:space="preserve">　</w:t>
      </w:r>
      <w:r w:rsidR="00492887" w:rsidRPr="00492887">
        <w:rPr>
          <w:rFonts w:ascii="標楷體" w:eastAsia="標楷體" w:hAnsi="標楷體" w:hint="eastAsia"/>
          <w:b/>
        </w:rPr>
        <w:t>司法院及所屬機關積極</w:t>
      </w:r>
      <w:proofErr w:type="gramStart"/>
      <w:r w:rsidR="00492887" w:rsidRPr="00492887">
        <w:rPr>
          <w:rFonts w:ascii="標楷體" w:eastAsia="標楷體" w:hAnsi="標楷體" w:hint="eastAsia"/>
          <w:b/>
        </w:rPr>
        <w:t>推動資安防護</w:t>
      </w:r>
      <w:proofErr w:type="gramEnd"/>
      <w:r w:rsidR="00492887" w:rsidRPr="00492887">
        <w:rPr>
          <w:rFonts w:ascii="標楷體" w:eastAsia="標楷體" w:hAnsi="標楷體" w:hint="eastAsia"/>
          <w:b/>
        </w:rPr>
        <w:t>工作，惟部分機關尚未配置足額資通安全專責人員，另法院審判資訊系統多</w:t>
      </w:r>
      <w:proofErr w:type="gramStart"/>
      <w:r w:rsidR="00492887" w:rsidRPr="00492887">
        <w:rPr>
          <w:rFonts w:ascii="標楷體" w:eastAsia="標楷體" w:hAnsi="標楷體" w:hint="eastAsia"/>
          <w:b/>
        </w:rPr>
        <w:t>採</w:t>
      </w:r>
      <w:proofErr w:type="gramEnd"/>
      <w:r w:rsidR="00492887" w:rsidRPr="00492887">
        <w:rPr>
          <w:rFonts w:ascii="標楷體" w:eastAsia="標楷體" w:hAnsi="標楷體" w:hint="eastAsia"/>
          <w:b/>
        </w:rPr>
        <w:t>分散式架構，由各法院自行維運管理，</w:t>
      </w:r>
      <w:r w:rsidR="00094266">
        <w:rPr>
          <w:rFonts w:ascii="標楷體" w:eastAsia="標楷體" w:hAnsi="標楷體" w:hint="eastAsia"/>
          <w:b/>
        </w:rPr>
        <w:t>不利落實</w:t>
      </w:r>
      <w:proofErr w:type="gramStart"/>
      <w:r w:rsidR="00094266">
        <w:rPr>
          <w:rFonts w:ascii="標楷體" w:eastAsia="標楷體" w:hAnsi="標楷體" w:hint="eastAsia"/>
          <w:b/>
        </w:rPr>
        <w:t>管控</w:t>
      </w:r>
      <w:r w:rsidR="00492887" w:rsidRPr="00492887">
        <w:rPr>
          <w:rFonts w:ascii="標楷體" w:eastAsia="標楷體" w:hAnsi="標楷體" w:hint="eastAsia"/>
          <w:b/>
        </w:rPr>
        <w:t>資通</w:t>
      </w:r>
      <w:proofErr w:type="gramEnd"/>
      <w:r w:rsidR="00492887" w:rsidRPr="00492887">
        <w:rPr>
          <w:rFonts w:ascii="標楷體" w:eastAsia="標楷體" w:hAnsi="標楷體" w:hint="eastAsia"/>
          <w:b/>
        </w:rPr>
        <w:t>安全管理風險：</w:t>
      </w:r>
      <w:r w:rsidR="00A26807" w:rsidRPr="00A26807">
        <w:rPr>
          <w:rFonts w:ascii="標楷體" w:eastAsia="標楷體" w:hAnsi="標楷體" w:hint="eastAsia"/>
          <w:szCs w:val="24"/>
        </w:rPr>
        <w:t>依據資通安全責任等級分級辦法第2條規定：「公務機關及特定非公務機關之資通安全責任等級，由高至低，分為A級、B級、C級、D級及E級。」第6條第1項規定：「各機關維運自行或委外設置、開發之資通系統者，其資通安全責任等級為C級。」第7條規定：「各機關自行辦理資通業務，</w:t>
      </w:r>
      <w:proofErr w:type="gramStart"/>
      <w:r w:rsidR="00A26807" w:rsidRPr="00A26807">
        <w:rPr>
          <w:rFonts w:ascii="標楷體" w:eastAsia="標楷體" w:hAnsi="標楷體" w:hint="eastAsia"/>
          <w:szCs w:val="24"/>
        </w:rPr>
        <w:t>未維運</w:t>
      </w:r>
      <w:proofErr w:type="gramEnd"/>
      <w:r w:rsidR="00A26807" w:rsidRPr="00A26807">
        <w:rPr>
          <w:rFonts w:ascii="標楷體" w:eastAsia="標楷體" w:hAnsi="標楷體" w:hint="eastAsia"/>
          <w:szCs w:val="24"/>
        </w:rPr>
        <w:t>自行或委外設置、開發之資通系統者，其資通安全責任等級為D級。」</w:t>
      </w:r>
      <w:proofErr w:type="gramStart"/>
      <w:r w:rsidR="00A26807" w:rsidRPr="00A26807">
        <w:rPr>
          <w:rFonts w:ascii="標楷體" w:eastAsia="標楷體" w:hAnsi="標楷體" w:hint="eastAsia"/>
          <w:szCs w:val="24"/>
        </w:rPr>
        <w:t>復按資</w:t>
      </w:r>
      <w:proofErr w:type="gramEnd"/>
      <w:r w:rsidR="00A26807" w:rsidRPr="00A26807">
        <w:rPr>
          <w:rFonts w:ascii="標楷體" w:eastAsia="標楷體" w:hAnsi="標楷體" w:hint="eastAsia"/>
          <w:szCs w:val="24"/>
        </w:rPr>
        <w:t>通安全責任等級分級辦法附表一、附表三及附表五規定，資通安全責任等級A級之公務機關，應配置專職之資通安全專責人員4名、B級公務機關應配置2名、C級公務機關應配置1名。另依數位發展</w:t>
      </w:r>
      <w:proofErr w:type="gramStart"/>
      <w:r w:rsidR="00A26807" w:rsidRPr="00A26807">
        <w:rPr>
          <w:rFonts w:ascii="標楷體" w:eastAsia="標楷體" w:hAnsi="標楷體" w:hint="eastAsia"/>
          <w:szCs w:val="24"/>
        </w:rPr>
        <w:t>部資通安全署</w:t>
      </w:r>
      <w:proofErr w:type="gramEnd"/>
      <w:r w:rsidR="00A26807" w:rsidRPr="00A26807">
        <w:rPr>
          <w:rFonts w:ascii="標楷體" w:eastAsia="標楷體" w:hAnsi="標楷體" w:hint="eastAsia"/>
          <w:szCs w:val="24"/>
        </w:rPr>
        <w:t>建議，各機關應優先於機關總員額內配置資通安全專職人員，如資訊業務規模小之機關可考慮將資通系統及資源向上集中，由上級機關統籌辦理，減少機關自行維運之負擔</w:t>
      </w:r>
      <w:r w:rsidR="00094266">
        <w:rPr>
          <w:rFonts w:ascii="標楷體" w:eastAsia="標楷體" w:hAnsi="標楷體" w:hint="eastAsia"/>
          <w:szCs w:val="24"/>
        </w:rPr>
        <w:t>等</w:t>
      </w:r>
      <w:r w:rsidR="00A26807" w:rsidRPr="00A26807">
        <w:rPr>
          <w:rFonts w:ascii="標楷體" w:eastAsia="標楷體" w:hAnsi="標楷體" w:hint="eastAsia"/>
          <w:szCs w:val="24"/>
        </w:rPr>
        <w:t>。經查</w:t>
      </w:r>
      <w:r w:rsidR="00094266">
        <w:rPr>
          <w:rFonts w:ascii="標楷體" w:eastAsia="標楷體" w:hAnsi="標楷體" w:hint="eastAsia"/>
          <w:szCs w:val="24"/>
        </w:rPr>
        <w:t>，</w:t>
      </w:r>
      <w:r w:rsidR="00017F51">
        <w:rPr>
          <w:rFonts w:ascii="標楷體" w:eastAsia="標楷體" w:hAnsi="標楷體" w:hint="eastAsia"/>
          <w:szCs w:val="24"/>
        </w:rPr>
        <w:t>司法</w:t>
      </w:r>
      <w:r w:rsidR="00A26807" w:rsidRPr="00A26807">
        <w:rPr>
          <w:rFonts w:ascii="標楷體" w:eastAsia="標楷體" w:hAnsi="標楷體" w:hint="eastAsia"/>
          <w:szCs w:val="24"/>
        </w:rPr>
        <w:t>院依據資通安全責任等級分級辦法第</w:t>
      </w:r>
      <w:r w:rsidR="00A26807" w:rsidRPr="00A26807">
        <w:rPr>
          <w:rFonts w:ascii="標楷體" w:eastAsia="標楷體" w:hAnsi="標楷體"/>
          <w:szCs w:val="24"/>
        </w:rPr>
        <w:t>3</w:t>
      </w:r>
      <w:r w:rsidR="00A26807" w:rsidRPr="00A26807">
        <w:rPr>
          <w:rFonts w:ascii="標楷體" w:eastAsia="標楷體" w:hAnsi="標楷體" w:hint="eastAsia"/>
          <w:szCs w:val="24"/>
        </w:rPr>
        <w:t>條第</w:t>
      </w:r>
      <w:r w:rsidR="00A26807" w:rsidRPr="00A26807">
        <w:rPr>
          <w:rFonts w:ascii="標楷體" w:eastAsia="標楷體" w:hAnsi="標楷體"/>
          <w:szCs w:val="24"/>
        </w:rPr>
        <w:t>5</w:t>
      </w:r>
      <w:r w:rsidR="00A26807" w:rsidRPr="00A26807">
        <w:rPr>
          <w:rFonts w:ascii="標楷體" w:eastAsia="標楷體" w:hAnsi="標楷體" w:hint="eastAsia"/>
          <w:szCs w:val="24"/>
        </w:rPr>
        <w:t>項規定，定期核定</w:t>
      </w:r>
      <w:r w:rsidR="00017F51">
        <w:rPr>
          <w:rFonts w:ascii="標楷體" w:eastAsia="標楷體" w:hAnsi="標楷體" w:hint="eastAsia"/>
          <w:szCs w:val="24"/>
        </w:rPr>
        <w:t>該</w:t>
      </w:r>
      <w:r w:rsidR="00A26807" w:rsidRPr="00A26807">
        <w:rPr>
          <w:rFonts w:ascii="標楷體" w:eastAsia="標楷體" w:hAnsi="標楷體" w:hint="eastAsia"/>
          <w:szCs w:val="24"/>
        </w:rPr>
        <w:t>院及所屬機關之資通安全責任等級，截至</w:t>
      </w:r>
      <w:r w:rsidR="00A26807" w:rsidRPr="00A26807">
        <w:rPr>
          <w:rFonts w:ascii="標楷體" w:eastAsia="標楷體" w:hAnsi="標楷體"/>
          <w:szCs w:val="24"/>
        </w:rPr>
        <w:t>113</w:t>
      </w:r>
      <w:r w:rsidR="00A26807" w:rsidRPr="00A26807">
        <w:rPr>
          <w:rFonts w:ascii="標楷體" w:eastAsia="標楷體" w:hAnsi="標楷體" w:hint="eastAsia"/>
          <w:szCs w:val="24"/>
        </w:rPr>
        <w:t>年</w:t>
      </w:r>
      <w:r w:rsidR="00A26807" w:rsidRPr="00A26807">
        <w:rPr>
          <w:rFonts w:ascii="標楷體" w:eastAsia="標楷體" w:hAnsi="標楷體"/>
          <w:szCs w:val="24"/>
        </w:rPr>
        <w:t>8</w:t>
      </w:r>
      <w:r w:rsidR="00A26807" w:rsidRPr="00A26807">
        <w:rPr>
          <w:rFonts w:ascii="標楷體" w:eastAsia="標楷體" w:hAnsi="標楷體" w:hint="eastAsia"/>
          <w:szCs w:val="24"/>
        </w:rPr>
        <w:t>月底止，除臺灣澎湖地方法院、福建高等法院金門分院、福建金門地方法院及福建連江地方法院等</w:t>
      </w:r>
      <w:r w:rsidR="00A26807" w:rsidRPr="00A26807">
        <w:rPr>
          <w:rFonts w:ascii="標楷體" w:eastAsia="標楷體" w:hAnsi="標楷體"/>
          <w:szCs w:val="24"/>
        </w:rPr>
        <w:t>4</w:t>
      </w:r>
      <w:r w:rsidR="00A26807" w:rsidRPr="00A26807">
        <w:rPr>
          <w:rFonts w:ascii="標楷體" w:eastAsia="標楷體" w:hAnsi="標楷體" w:hint="eastAsia"/>
          <w:szCs w:val="24"/>
        </w:rPr>
        <w:t>個法院因</w:t>
      </w:r>
      <w:proofErr w:type="gramStart"/>
      <w:r w:rsidR="00A26807" w:rsidRPr="00A26807">
        <w:rPr>
          <w:rFonts w:ascii="標楷體" w:eastAsia="標楷體" w:hAnsi="標楷體" w:hint="eastAsia"/>
          <w:szCs w:val="24"/>
        </w:rPr>
        <w:t>未維運資</w:t>
      </w:r>
      <w:proofErr w:type="gramEnd"/>
      <w:r w:rsidR="00A26807" w:rsidRPr="00A26807">
        <w:rPr>
          <w:rFonts w:ascii="標楷體" w:eastAsia="標楷體" w:hAnsi="標楷體" w:hint="eastAsia"/>
          <w:szCs w:val="24"/>
        </w:rPr>
        <w:t>通系統，經核定為</w:t>
      </w:r>
      <w:r w:rsidR="00A26807" w:rsidRPr="00A26807">
        <w:rPr>
          <w:rFonts w:ascii="標楷體" w:eastAsia="標楷體" w:hAnsi="標楷體"/>
          <w:szCs w:val="24"/>
        </w:rPr>
        <w:t>D</w:t>
      </w:r>
      <w:r w:rsidR="00A26807" w:rsidRPr="00A26807">
        <w:rPr>
          <w:rFonts w:ascii="標楷體" w:eastAsia="標楷體" w:hAnsi="標楷體" w:hint="eastAsia"/>
          <w:szCs w:val="24"/>
        </w:rPr>
        <w:t>級機關外，其餘</w:t>
      </w:r>
      <w:r w:rsidR="00A26807" w:rsidRPr="00A26807">
        <w:rPr>
          <w:rFonts w:ascii="標楷體" w:eastAsia="標楷體" w:hAnsi="標楷體"/>
          <w:szCs w:val="24"/>
        </w:rPr>
        <w:t>34</w:t>
      </w:r>
      <w:r w:rsidR="00A26807" w:rsidRPr="00A26807">
        <w:rPr>
          <w:rFonts w:ascii="標楷體" w:eastAsia="標楷體" w:hAnsi="標楷體" w:hint="eastAsia"/>
          <w:szCs w:val="24"/>
        </w:rPr>
        <w:t>個</w:t>
      </w:r>
      <w:proofErr w:type="gramStart"/>
      <w:r w:rsidR="00A26807" w:rsidRPr="00A26807">
        <w:rPr>
          <w:rFonts w:ascii="標楷體" w:eastAsia="標楷體" w:hAnsi="標楷體" w:hint="eastAsia"/>
          <w:szCs w:val="24"/>
        </w:rPr>
        <w:t>機關均為</w:t>
      </w:r>
      <w:proofErr w:type="gramEnd"/>
      <w:r w:rsidR="00A26807" w:rsidRPr="00A26807">
        <w:rPr>
          <w:rFonts w:ascii="標楷體" w:eastAsia="標楷體" w:hAnsi="標楷體"/>
          <w:szCs w:val="24"/>
        </w:rPr>
        <w:t>C</w:t>
      </w:r>
      <w:r w:rsidR="00A26807" w:rsidRPr="00A26807">
        <w:rPr>
          <w:rFonts w:ascii="標楷體" w:eastAsia="標楷體" w:hAnsi="標楷體" w:hint="eastAsia"/>
          <w:szCs w:val="24"/>
        </w:rPr>
        <w:t>級以上機關，依法應配置一定人數之資通安全專責人員，且專責人員應取得專業證照及職能訓練證書。</w:t>
      </w:r>
      <w:proofErr w:type="gramStart"/>
      <w:r w:rsidR="00A26807" w:rsidRPr="00A26807">
        <w:rPr>
          <w:rFonts w:ascii="標楷體" w:eastAsia="標楷體" w:hAnsi="標楷體" w:hint="eastAsia"/>
          <w:szCs w:val="24"/>
        </w:rPr>
        <w:t>惟查最高</w:t>
      </w:r>
      <w:proofErr w:type="gramEnd"/>
      <w:r w:rsidR="00A26807" w:rsidRPr="00A26807">
        <w:rPr>
          <w:rFonts w:ascii="標楷體" w:eastAsia="標楷體" w:hAnsi="標楷體" w:hint="eastAsia"/>
          <w:szCs w:val="24"/>
        </w:rPr>
        <w:t>行政法院、法官學院及</w:t>
      </w:r>
      <w:r w:rsidR="003D221F">
        <w:rPr>
          <w:rFonts w:ascii="標楷體" w:eastAsia="標楷體" w:hAnsi="標楷體" w:hint="eastAsia"/>
          <w:szCs w:val="24"/>
        </w:rPr>
        <w:t>臺灣</w:t>
      </w:r>
      <w:proofErr w:type="gramStart"/>
      <w:r w:rsidR="00A26807" w:rsidRPr="00A26807">
        <w:rPr>
          <w:rFonts w:ascii="標楷體" w:eastAsia="標楷體" w:hAnsi="標楷體" w:hint="eastAsia"/>
          <w:szCs w:val="24"/>
        </w:rPr>
        <w:t>臺</w:t>
      </w:r>
      <w:proofErr w:type="gramEnd"/>
      <w:r w:rsidR="00A26807" w:rsidRPr="00A26807">
        <w:rPr>
          <w:rFonts w:ascii="標楷體" w:eastAsia="標楷體" w:hAnsi="標楷體" w:hint="eastAsia"/>
          <w:szCs w:val="24"/>
        </w:rPr>
        <w:t>東地方法院經核定</w:t>
      </w:r>
      <w:r w:rsidR="00122FAC">
        <w:rPr>
          <w:rFonts w:ascii="標楷體" w:eastAsia="標楷體" w:hAnsi="標楷體" w:hint="eastAsia"/>
          <w:szCs w:val="24"/>
        </w:rPr>
        <w:t>為</w:t>
      </w:r>
      <w:r w:rsidR="00A26807" w:rsidRPr="00A26807">
        <w:rPr>
          <w:rFonts w:ascii="標楷體" w:eastAsia="標楷體" w:hAnsi="標楷體"/>
          <w:szCs w:val="24"/>
        </w:rPr>
        <w:t>C</w:t>
      </w:r>
      <w:r w:rsidR="00A26807" w:rsidRPr="00A26807">
        <w:rPr>
          <w:rFonts w:ascii="標楷體" w:eastAsia="標楷體" w:hAnsi="標楷體" w:hint="eastAsia"/>
          <w:szCs w:val="24"/>
        </w:rPr>
        <w:t>級機關，至少應配置</w:t>
      </w:r>
      <w:r w:rsidR="00A26807" w:rsidRPr="00A26807">
        <w:rPr>
          <w:rFonts w:ascii="標楷體" w:eastAsia="標楷體" w:hAnsi="標楷體"/>
          <w:szCs w:val="24"/>
        </w:rPr>
        <w:t>1</w:t>
      </w:r>
      <w:r w:rsidR="00A26807" w:rsidRPr="00A26807">
        <w:rPr>
          <w:rFonts w:ascii="標楷體" w:eastAsia="標楷體" w:hAnsi="標楷體" w:hint="eastAsia"/>
          <w:szCs w:val="24"/>
        </w:rPr>
        <w:t>名資通安全專責人員，</w:t>
      </w:r>
      <w:r w:rsidR="0072093A">
        <w:rPr>
          <w:rFonts w:ascii="標楷體" w:eastAsia="標楷體" w:hAnsi="標楷體" w:hint="eastAsia"/>
          <w:szCs w:val="24"/>
        </w:rPr>
        <w:t>其</w:t>
      </w:r>
      <w:r w:rsidR="00A26807" w:rsidRPr="00A26807">
        <w:rPr>
          <w:rFonts w:ascii="標楷體" w:eastAsia="標楷體" w:hAnsi="標楷體" w:hint="eastAsia"/>
          <w:szCs w:val="24"/>
        </w:rPr>
        <w:t>因</w:t>
      </w:r>
      <w:proofErr w:type="gramStart"/>
      <w:r w:rsidR="00A26807" w:rsidRPr="00A26807">
        <w:rPr>
          <w:rFonts w:ascii="標楷體" w:eastAsia="標楷體" w:hAnsi="標楷體" w:hint="eastAsia"/>
          <w:szCs w:val="24"/>
        </w:rPr>
        <w:t>囿</w:t>
      </w:r>
      <w:proofErr w:type="gramEnd"/>
      <w:r w:rsidR="00A26807" w:rsidRPr="00A26807">
        <w:rPr>
          <w:rFonts w:ascii="標楷體" w:eastAsia="標楷體" w:hAnsi="標楷體" w:hint="eastAsia"/>
          <w:szCs w:val="24"/>
        </w:rPr>
        <w:t>於員額，僅由取得專業證照及證書之資訊人員兼辦資通安全業務，核與資通安全管理法等有關規定未</w:t>
      </w:r>
      <w:proofErr w:type="gramStart"/>
      <w:r w:rsidR="00A26807" w:rsidRPr="00A26807">
        <w:rPr>
          <w:rFonts w:ascii="標楷體" w:eastAsia="標楷體" w:hAnsi="標楷體" w:hint="eastAsia"/>
          <w:szCs w:val="24"/>
        </w:rPr>
        <w:t>臻</w:t>
      </w:r>
      <w:proofErr w:type="gramEnd"/>
      <w:r w:rsidR="00A26807" w:rsidRPr="00A26807">
        <w:rPr>
          <w:rFonts w:ascii="標楷體" w:eastAsia="標楷體" w:hAnsi="標楷體" w:hint="eastAsia"/>
          <w:szCs w:val="24"/>
        </w:rPr>
        <w:t>相合。復查</w:t>
      </w:r>
      <w:r w:rsidR="00094266">
        <w:rPr>
          <w:rFonts w:ascii="標楷體" w:eastAsia="標楷體" w:hAnsi="標楷體" w:hint="eastAsia"/>
          <w:szCs w:val="24"/>
        </w:rPr>
        <w:t>，</w:t>
      </w:r>
      <w:r w:rsidR="00A26807" w:rsidRPr="00A26807">
        <w:rPr>
          <w:rFonts w:ascii="標楷體" w:eastAsia="標楷體" w:hAnsi="標楷體" w:hint="eastAsia"/>
          <w:szCs w:val="24"/>
        </w:rPr>
        <w:t>各機關資通安全責任等級之劃分，主要係視其經管業務</w:t>
      </w:r>
      <w:proofErr w:type="gramStart"/>
      <w:r w:rsidR="00A26807" w:rsidRPr="00A26807">
        <w:rPr>
          <w:rFonts w:ascii="標楷體" w:eastAsia="標楷體" w:hAnsi="標楷體" w:hint="eastAsia"/>
          <w:szCs w:val="24"/>
        </w:rPr>
        <w:t>或</w:t>
      </w:r>
      <w:r w:rsidR="00122FAC">
        <w:rPr>
          <w:rFonts w:ascii="標楷體" w:eastAsia="標楷體" w:hAnsi="標楷體" w:hint="eastAsia"/>
          <w:szCs w:val="24"/>
        </w:rPr>
        <w:t>維運</w:t>
      </w:r>
      <w:r w:rsidR="00A26807" w:rsidRPr="00A26807">
        <w:rPr>
          <w:rFonts w:ascii="標楷體" w:eastAsia="標楷體" w:hAnsi="標楷體" w:hint="eastAsia"/>
          <w:szCs w:val="24"/>
        </w:rPr>
        <w:t>資</w:t>
      </w:r>
      <w:proofErr w:type="gramEnd"/>
      <w:r w:rsidR="00A26807" w:rsidRPr="00A26807">
        <w:rPr>
          <w:rFonts w:ascii="標楷體" w:eastAsia="標楷體" w:hAnsi="標楷體" w:hint="eastAsia"/>
          <w:szCs w:val="24"/>
        </w:rPr>
        <w:t>通系統情形，其中C級與D級機關之區分，係視各該機關有</w:t>
      </w:r>
      <w:proofErr w:type="gramStart"/>
      <w:r w:rsidR="00A26807" w:rsidRPr="00A26807">
        <w:rPr>
          <w:rFonts w:ascii="標楷體" w:eastAsia="標楷體" w:hAnsi="標楷體" w:hint="eastAsia"/>
          <w:szCs w:val="24"/>
        </w:rPr>
        <w:t>無維運資</w:t>
      </w:r>
      <w:proofErr w:type="gramEnd"/>
      <w:r w:rsidR="00A26807" w:rsidRPr="00A26807">
        <w:rPr>
          <w:rFonts w:ascii="標楷體" w:eastAsia="標楷體" w:hAnsi="標楷體" w:hint="eastAsia"/>
          <w:szCs w:val="24"/>
        </w:rPr>
        <w:t>通系統而定，以司法機關為例，各法院之審判資訊系統即為最重要之核心資通系統。按</w:t>
      </w:r>
      <w:r w:rsidR="00094266">
        <w:rPr>
          <w:rFonts w:ascii="標楷體" w:eastAsia="標楷體" w:hAnsi="標楷體" w:hint="eastAsia"/>
          <w:szCs w:val="24"/>
        </w:rPr>
        <w:t>司法</w:t>
      </w:r>
      <w:r w:rsidR="00A26807" w:rsidRPr="00A26807">
        <w:rPr>
          <w:rFonts w:ascii="標楷體" w:eastAsia="標楷體" w:hAnsi="標楷體" w:hint="eastAsia"/>
          <w:szCs w:val="24"/>
        </w:rPr>
        <w:t>院於105年開發建置第3代審判資訊系統時，因考量是時各法院之網路頻寬及穩定性，為避免因網路中斷影響審判業務，</w:t>
      </w:r>
      <w:proofErr w:type="gramStart"/>
      <w:r w:rsidR="00A26807" w:rsidRPr="00A26807">
        <w:rPr>
          <w:rFonts w:ascii="標楷體" w:eastAsia="標楷體" w:hAnsi="標楷體" w:hint="eastAsia"/>
          <w:szCs w:val="24"/>
        </w:rPr>
        <w:t>爰採</w:t>
      </w:r>
      <w:proofErr w:type="gramEnd"/>
      <w:r w:rsidR="00A26807" w:rsidRPr="00A26807">
        <w:rPr>
          <w:rFonts w:ascii="標楷體" w:eastAsia="標楷體" w:hAnsi="標楷體" w:hint="eastAsia"/>
          <w:szCs w:val="24"/>
        </w:rPr>
        <w:t>分散式架構，將審判資訊系統建置於各法院，並由各法院自行維運管理，</w:t>
      </w:r>
      <w:proofErr w:type="gramStart"/>
      <w:r w:rsidR="00A26807" w:rsidRPr="00A26807">
        <w:rPr>
          <w:rFonts w:ascii="標楷體" w:eastAsia="標楷體" w:hAnsi="標楷體" w:hint="eastAsia"/>
          <w:szCs w:val="24"/>
        </w:rPr>
        <w:t>嗣</w:t>
      </w:r>
      <w:proofErr w:type="gramEnd"/>
      <w:r w:rsidR="00A26807" w:rsidRPr="00A26807">
        <w:rPr>
          <w:rFonts w:ascii="標楷體" w:eastAsia="標楷體" w:hAnsi="標楷體" w:hint="eastAsia"/>
          <w:szCs w:val="24"/>
        </w:rPr>
        <w:t>為降低資通安全管理風險，於兼顧審判業務不中斷及資訊</w:t>
      </w:r>
      <w:r w:rsidR="00A26807" w:rsidRPr="00A26807">
        <w:rPr>
          <w:rFonts w:ascii="標楷體" w:eastAsia="標楷體" w:hAnsi="標楷體" w:hint="eastAsia"/>
          <w:szCs w:val="24"/>
        </w:rPr>
        <w:lastRenderedPageBreak/>
        <w:t>系統提供服務之穩定性等前提下，自110年起逐步推動資訊系統向上集中作業，優先將整體案件量較少之法院審判業務相關系統，集中至南、北雲端機房並互相備援，</w:t>
      </w:r>
      <w:proofErr w:type="gramStart"/>
      <w:r w:rsidR="00A26807" w:rsidRPr="00A26807">
        <w:rPr>
          <w:rFonts w:ascii="標楷體" w:eastAsia="標楷體" w:hAnsi="標楷體" w:hint="eastAsia"/>
          <w:szCs w:val="24"/>
        </w:rPr>
        <w:t>112</w:t>
      </w:r>
      <w:proofErr w:type="gramEnd"/>
      <w:r w:rsidR="00A26807" w:rsidRPr="00A26807">
        <w:rPr>
          <w:rFonts w:ascii="標楷體" w:eastAsia="標楷體" w:hAnsi="標楷體" w:hint="eastAsia"/>
          <w:szCs w:val="24"/>
        </w:rPr>
        <w:t>年度已完成臺灣澎湖地方法院等4個離島法院審判業務相關系統之向上集中作業，</w:t>
      </w:r>
      <w:proofErr w:type="gramStart"/>
      <w:r w:rsidR="00A26807" w:rsidRPr="00A26807">
        <w:rPr>
          <w:rFonts w:ascii="標楷體" w:eastAsia="標楷體" w:hAnsi="標楷體" w:hint="eastAsia"/>
          <w:szCs w:val="24"/>
        </w:rPr>
        <w:t>113</w:t>
      </w:r>
      <w:proofErr w:type="gramEnd"/>
      <w:r w:rsidR="00A26807" w:rsidRPr="00A26807">
        <w:rPr>
          <w:rFonts w:ascii="標楷體" w:eastAsia="標楷體" w:hAnsi="標楷體" w:hint="eastAsia"/>
          <w:szCs w:val="24"/>
        </w:rPr>
        <w:t>年度</w:t>
      </w:r>
      <w:r w:rsidR="0068175C">
        <w:rPr>
          <w:rFonts w:ascii="標楷體" w:eastAsia="標楷體" w:hAnsi="標楷體" w:hint="eastAsia"/>
          <w:szCs w:val="24"/>
        </w:rPr>
        <w:t>已完成</w:t>
      </w:r>
      <w:r w:rsidR="00A26807" w:rsidRPr="00A26807">
        <w:rPr>
          <w:rFonts w:ascii="標楷體" w:eastAsia="標楷體" w:hAnsi="標楷體" w:hint="eastAsia"/>
          <w:szCs w:val="24"/>
        </w:rPr>
        <w:t>最高行政法院、</w:t>
      </w:r>
      <w:proofErr w:type="gramStart"/>
      <w:r w:rsidR="00A26807" w:rsidRPr="00A26807">
        <w:rPr>
          <w:rFonts w:ascii="標楷體" w:eastAsia="標楷體" w:hAnsi="標楷體" w:hint="eastAsia"/>
          <w:szCs w:val="24"/>
        </w:rPr>
        <w:t>臺</w:t>
      </w:r>
      <w:proofErr w:type="gramEnd"/>
      <w:r w:rsidR="00A26807" w:rsidRPr="00A26807">
        <w:rPr>
          <w:rFonts w:ascii="標楷體" w:eastAsia="標楷體" w:hAnsi="標楷體" w:hint="eastAsia"/>
          <w:szCs w:val="24"/>
        </w:rPr>
        <w:t>北、</w:t>
      </w:r>
      <w:proofErr w:type="gramStart"/>
      <w:r w:rsidR="00A26807" w:rsidRPr="00A26807">
        <w:rPr>
          <w:rFonts w:ascii="標楷體" w:eastAsia="標楷體" w:hAnsi="標楷體" w:hint="eastAsia"/>
          <w:szCs w:val="24"/>
        </w:rPr>
        <w:t>臺</w:t>
      </w:r>
      <w:proofErr w:type="gramEnd"/>
      <w:r w:rsidR="00A26807" w:rsidRPr="00A26807">
        <w:rPr>
          <w:rFonts w:ascii="標楷體" w:eastAsia="標楷體" w:hAnsi="標楷體" w:hint="eastAsia"/>
          <w:szCs w:val="24"/>
        </w:rPr>
        <w:t>中及高雄高等行政法院審判業務相關系統向上集中作業，惟其他法院審判業務相關系統</w:t>
      </w:r>
      <w:r w:rsidR="0068175C" w:rsidRPr="00A26807">
        <w:rPr>
          <w:rFonts w:ascii="標楷體" w:eastAsia="標楷體" w:hAnsi="標楷體" w:hint="eastAsia"/>
          <w:szCs w:val="24"/>
        </w:rPr>
        <w:t>尚無規劃</w:t>
      </w:r>
      <w:r w:rsidR="00A26807" w:rsidRPr="00A26807">
        <w:rPr>
          <w:rFonts w:ascii="標楷體" w:eastAsia="標楷體" w:hAnsi="標楷體" w:hint="eastAsia"/>
          <w:szCs w:val="24"/>
        </w:rPr>
        <w:t>向上集中作業之具體期程，據</w:t>
      </w:r>
      <w:r w:rsidR="00017F51">
        <w:rPr>
          <w:rFonts w:ascii="標楷體" w:eastAsia="標楷體" w:hAnsi="標楷體" w:hint="eastAsia"/>
          <w:szCs w:val="24"/>
        </w:rPr>
        <w:t>該</w:t>
      </w:r>
      <w:r w:rsidR="00A26807" w:rsidRPr="00A26807">
        <w:rPr>
          <w:rFonts w:ascii="標楷體" w:eastAsia="標楷體" w:hAnsi="標楷體" w:hint="eastAsia"/>
          <w:szCs w:val="24"/>
        </w:rPr>
        <w:t>院說明將</w:t>
      </w:r>
      <w:proofErr w:type="gramStart"/>
      <w:r w:rsidR="00A26807" w:rsidRPr="00A26807">
        <w:rPr>
          <w:rFonts w:ascii="標楷體" w:eastAsia="標楷體" w:hAnsi="標楷體" w:hint="eastAsia"/>
          <w:szCs w:val="24"/>
        </w:rPr>
        <w:t>俟</w:t>
      </w:r>
      <w:proofErr w:type="gramEnd"/>
      <w:r w:rsidR="00A26807" w:rsidRPr="00A26807">
        <w:rPr>
          <w:rFonts w:ascii="標楷體" w:eastAsia="標楷體" w:hAnsi="標楷體" w:hint="eastAsia"/>
          <w:szCs w:val="24"/>
        </w:rPr>
        <w:t>南北雙雲端機房穩定運行後再行規劃等。</w:t>
      </w:r>
      <w:proofErr w:type="gramStart"/>
      <w:r w:rsidR="00A26807" w:rsidRPr="00A26807">
        <w:rPr>
          <w:rFonts w:ascii="標楷體" w:eastAsia="標楷體" w:hAnsi="標楷體" w:hint="eastAsia"/>
          <w:szCs w:val="24"/>
        </w:rPr>
        <w:t>鑑</w:t>
      </w:r>
      <w:proofErr w:type="gramEnd"/>
      <w:r w:rsidR="00A26807" w:rsidRPr="00A26807">
        <w:rPr>
          <w:rFonts w:ascii="標楷體" w:eastAsia="標楷體" w:hAnsi="標楷體" w:hint="eastAsia"/>
          <w:szCs w:val="24"/>
        </w:rPr>
        <w:t>於</w:t>
      </w:r>
      <w:r w:rsidR="00094266">
        <w:rPr>
          <w:rFonts w:ascii="標楷體" w:eastAsia="標楷體" w:hAnsi="標楷體" w:hint="eastAsia"/>
          <w:szCs w:val="24"/>
        </w:rPr>
        <w:t>司法</w:t>
      </w:r>
      <w:r w:rsidR="00A26807" w:rsidRPr="00A26807">
        <w:rPr>
          <w:rFonts w:ascii="標楷體" w:eastAsia="標楷體" w:hAnsi="標楷體" w:hint="eastAsia"/>
          <w:szCs w:val="24"/>
        </w:rPr>
        <w:t>院近年已陸續</w:t>
      </w:r>
      <w:proofErr w:type="gramStart"/>
      <w:r w:rsidR="00A26807" w:rsidRPr="00A26807">
        <w:rPr>
          <w:rFonts w:ascii="標楷體" w:eastAsia="標楷體" w:hAnsi="標楷體" w:hint="eastAsia"/>
          <w:szCs w:val="24"/>
        </w:rPr>
        <w:t>採</w:t>
      </w:r>
      <w:proofErr w:type="gramEnd"/>
      <w:r w:rsidR="00A26807" w:rsidRPr="00A26807">
        <w:rPr>
          <w:rFonts w:ascii="標楷體" w:eastAsia="標楷體" w:hAnsi="標楷體" w:hint="eastAsia"/>
          <w:szCs w:val="24"/>
        </w:rPr>
        <w:t>行經濟規模方式，整合管理資訊系統，推動各法院審判業務相關系統向上集中作業，其中完成向上集中作業之法院，已陸續調降其資通安全責任等級，除有助各法院</w:t>
      </w:r>
      <w:proofErr w:type="gramStart"/>
      <w:r w:rsidR="00A26807" w:rsidRPr="00A26807">
        <w:rPr>
          <w:rFonts w:ascii="標楷體" w:eastAsia="標楷體" w:hAnsi="標楷體" w:hint="eastAsia"/>
          <w:szCs w:val="24"/>
        </w:rPr>
        <w:t>減省資通</w:t>
      </w:r>
      <w:proofErr w:type="gramEnd"/>
      <w:r w:rsidR="00A26807" w:rsidRPr="00A26807">
        <w:rPr>
          <w:rFonts w:ascii="標楷體" w:eastAsia="標楷體" w:hAnsi="標楷體" w:hint="eastAsia"/>
          <w:szCs w:val="24"/>
        </w:rPr>
        <w:t>安全專責人力暨自行維護系統經費外，並可有效降低資通安全管理風險。為</w:t>
      </w:r>
      <w:r w:rsidR="004A4D8F">
        <w:rPr>
          <w:rFonts w:ascii="標楷體" w:eastAsia="標楷體" w:hAnsi="標楷體" w:hint="eastAsia"/>
          <w:szCs w:val="24"/>
        </w:rPr>
        <w:t>進一步</w:t>
      </w:r>
      <w:r w:rsidR="00A26807" w:rsidRPr="00A26807">
        <w:rPr>
          <w:rFonts w:ascii="標楷體" w:eastAsia="標楷體" w:hAnsi="標楷體" w:hint="eastAsia"/>
          <w:szCs w:val="24"/>
        </w:rPr>
        <w:t>強化司法機關整體資通安全防護環境，</w:t>
      </w:r>
      <w:r w:rsidR="00017F51">
        <w:rPr>
          <w:rFonts w:ascii="標楷體" w:eastAsia="標楷體" w:hAnsi="標楷體" w:hint="eastAsia"/>
          <w:szCs w:val="24"/>
        </w:rPr>
        <w:t>經函請司法院秘書長</w:t>
      </w:r>
      <w:r w:rsidR="00122FAC" w:rsidRPr="00A26807">
        <w:rPr>
          <w:rFonts w:ascii="標楷體" w:eastAsia="標楷體" w:hAnsi="標楷體" w:hint="eastAsia"/>
          <w:szCs w:val="24"/>
        </w:rPr>
        <w:t>協助各該機關補足資通安全專責人力</w:t>
      </w:r>
      <w:r w:rsidR="00122FAC">
        <w:rPr>
          <w:rFonts w:ascii="標楷體" w:eastAsia="標楷體" w:hAnsi="標楷體" w:hint="eastAsia"/>
          <w:szCs w:val="24"/>
        </w:rPr>
        <w:t>，</w:t>
      </w:r>
      <w:proofErr w:type="gramStart"/>
      <w:r w:rsidR="00122FAC">
        <w:rPr>
          <w:rFonts w:ascii="標楷體" w:eastAsia="標楷體" w:hAnsi="標楷體" w:hint="eastAsia"/>
          <w:szCs w:val="24"/>
        </w:rPr>
        <w:t>並</w:t>
      </w:r>
      <w:r w:rsidR="00A26807" w:rsidRPr="00A26807">
        <w:rPr>
          <w:rFonts w:ascii="標楷體" w:eastAsia="標楷體" w:hAnsi="標楷體" w:hint="eastAsia"/>
          <w:szCs w:val="24"/>
        </w:rPr>
        <w:t>審酌</w:t>
      </w:r>
      <w:proofErr w:type="gramEnd"/>
      <w:r w:rsidR="00A26807" w:rsidRPr="00A26807">
        <w:rPr>
          <w:rFonts w:ascii="標楷體" w:eastAsia="標楷體" w:hAnsi="標楷體" w:hint="eastAsia"/>
          <w:szCs w:val="24"/>
        </w:rPr>
        <w:t>各法院業務發展情形及資通安全防護需求，持續推動資訊系統向上集中作業，以有效</w:t>
      </w:r>
      <w:proofErr w:type="gramStart"/>
      <w:r w:rsidR="00A26807" w:rsidRPr="00A26807">
        <w:rPr>
          <w:rFonts w:ascii="標楷體" w:eastAsia="標楷體" w:hAnsi="標楷體" w:hint="eastAsia"/>
          <w:szCs w:val="24"/>
        </w:rPr>
        <w:t>提升資安防護</w:t>
      </w:r>
      <w:proofErr w:type="gramEnd"/>
      <w:r w:rsidR="00A26807" w:rsidRPr="00A26807">
        <w:rPr>
          <w:rFonts w:ascii="標楷體" w:eastAsia="標楷體" w:hAnsi="標楷體" w:hint="eastAsia"/>
          <w:szCs w:val="24"/>
        </w:rPr>
        <w:t>效能。</w:t>
      </w:r>
      <w:r w:rsidR="003379EC" w:rsidRPr="000E218F">
        <w:rPr>
          <w:rFonts w:ascii="標楷體" w:eastAsia="標楷體" w:hAnsi="標楷體" w:hint="eastAsia"/>
          <w:szCs w:val="24"/>
        </w:rPr>
        <w:t>據復：</w:t>
      </w:r>
      <w:r w:rsidR="00191494" w:rsidRPr="00191494">
        <w:rPr>
          <w:rFonts w:ascii="標楷體" w:eastAsia="標楷體" w:hAnsi="標楷體" w:hint="eastAsia"/>
          <w:szCs w:val="24"/>
        </w:rPr>
        <w:t>（1）為因應資通安全管理法暨相關子法公布施行，自110年起陸續新增各機關資訊人員26人，惟</w:t>
      </w:r>
      <w:proofErr w:type="gramStart"/>
      <w:r w:rsidR="00191494" w:rsidRPr="00191494">
        <w:rPr>
          <w:rFonts w:ascii="標楷體" w:eastAsia="標楷體" w:hAnsi="標楷體" w:hint="eastAsia"/>
          <w:szCs w:val="24"/>
        </w:rPr>
        <w:t>囿</w:t>
      </w:r>
      <w:proofErr w:type="gramEnd"/>
      <w:r w:rsidR="00191494" w:rsidRPr="00191494">
        <w:rPr>
          <w:rFonts w:ascii="標楷體" w:eastAsia="標楷體" w:hAnsi="標楷體" w:hint="eastAsia"/>
          <w:szCs w:val="24"/>
        </w:rPr>
        <w:t>於司法機關</w:t>
      </w:r>
      <w:proofErr w:type="gramStart"/>
      <w:r w:rsidR="00191494" w:rsidRPr="00191494">
        <w:rPr>
          <w:rFonts w:ascii="標楷體" w:eastAsia="標楷體" w:hAnsi="標楷體" w:hint="eastAsia"/>
          <w:szCs w:val="24"/>
        </w:rPr>
        <w:t>員額高限及</w:t>
      </w:r>
      <w:proofErr w:type="gramEnd"/>
      <w:r w:rsidR="00191494" w:rsidRPr="00191494">
        <w:rPr>
          <w:rFonts w:ascii="標楷體" w:eastAsia="標楷體" w:hAnsi="標楷體" w:hint="eastAsia"/>
          <w:szCs w:val="24"/>
        </w:rPr>
        <w:t>各項司法新制所需員額</w:t>
      </w:r>
      <w:proofErr w:type="gramStart"/>
      <w:r w:rsidR="00191494" w:rsidRPr="00191494">
        <w:rPr>
          <w:rFonts w:ascii="標楷體" w:eastAsia="標楷體" w:hAnsi="標楷體" w:hint="eastAsia"/>
          <w:szCs w:val="24"/>
        </w:rPr>
        <w:t>之衡平性</w:t>
      </w:r>
      <w:proofErr w:type="gramEnd"/>
      <w:r w:rsidR="00191494" w:rsidRPr="00191494">
        <w:rPr>
          <w:rFonts w:ascii="標楷體" w:eastAsia="標楷體" w:hAnsi="標楷體" w:hint="eastAsia"/>
          <w:szCs w:val="24"/>
        </w:rPr>
        <w:t>，尚無法完全滿足資通安全相關法令規範，為協助各機關</w:t>
      </w:r>
      <w:proofErr w:type="gramStart"/>
      <w:r w:rsidR="00191494" w:rsidRPr="00191494">
        <w:rPr>
          <w:rFonts w:ascii="標楷體" w:eastAsia="標楷體" w:hAnsi="標楷體" w:hint="eastAsia"/>
          <w:szCs w:val="24"/>
        </w:rPr>
        <w:t>補足資安人力</w:t>
      </w:r>
      <w:proofErr w:type="gramEnd"/>
      <w:r w:rsidR="00191494" w:rsidRPr="00191494">
        <w:rPr>
          <w:rFonts w:ascii="標楷體" w:eastAsia="標楷體" w:hAnsi="標楷體" w:hint="eastAsia"/>
          <w:szCs w:val="24"/>
        </w:rPr>
        <w:t>，</w:t>
      </w:r>
      <w:proofErr w:type="gramStart"/>
      <w:r w:rsidR="00191494" w:rsidRPr="00191494">
        <w:rPr>
          <w:rFonts w:ascii="標楷體" w:eastAsia="標楷體" w:hAnsi="標楷體" w:hint="eastAsia"/>
          <w:szCs w:val="24"/>
        </w:rPr>
        <w:t>114</w:t>
      </w:r>
      <w:proofErr w:type="gramEnd"/>
      <w:r w:rsidR="00191494" w:rsidRPr="00191494">
        <w:rPr>
          <w:rFonts w:ascii="標楷體" w:eastAsia="標楷體" w:hAnsi="標楷體" w:hint="eastAsia"/>
          <w:szCs w:val="24"/>
        </w:rPr>
        <w:t>年度已編列最高行政法院、法官學院及臺灣</w:t>
      </w:r>
      <w:proofErr w:type="gramStart"/>
      <w:r w:rsidR="00191494" w:rsidRPr="00191494">
        <w:rPr>
          <w:rFonts w:ascii="標楷體" w:eastAsia="標楷體" w:hAnsi="標楷體" w:hint="eastAsia"/>
          <w:szCs w:val="24"/>
        </w:rPr>
        <w:t>臺</w:t>
      </w:r>
      <w:proofErr w:type="gramEnd"/>
      <w:r w:rsidR="00191494" w:rsidRPr="00191494">
        <w:rPr>
          <w:rFonts w:ascii="標楷體" w:eastAsia="標楷體" w:hAnsi="標楷體" w:hint="eastAsia"/>
          <w:szCs w:val="24"/>
        </w:rPr>
        <w:t>東地方法院等資通安全責任等級C級所屬機關所</w:t>
      </w:r>
      <w:proofErr w:type="gramStart"/>
      <w:r w:rsidR="00191494" w:rsidRPr="00191494">
        <w:rPr>
          <w:rFonts w:ascii="標楷體" w:eastAsia="標楷體" w:hAnsi="標楷體" w:hint="eastAsia"/>
          <w:szCs w:val="24"/>
        </w:rPr>
        <w:t>需資安人力</w:t>
      </w:r>
      <w:proofErr w:type="gramEnd"/>
      <w:r w:rsidR="00191494" w:rsidRPr="00191494">
        <w:rPr>
          <w:rFonts w:ascii="標楷體" w:eastAsia="標楷體" w:hAnsi="標楷體" w:hint="eastAsia"/>
          <w:szCs w:val="24"/>
        </w:rPr>
        <w:t>預算；（2）已於113年底完成最高行政法院、</w:t>
      </w:r>
      <w:proofErr w:type="gramStart"/>
      <w:r w:rsidR="00191494" w:rsidRPr="00191494">
        <w:rPr>
          <w:rFonts w:ascii="標楷體" w:eastAsia="標楷體" w:hAnsi="標楷體" w:hint="eastAsia"/>
          <w:szCs w:val="24"/>
        </w:rPr>
        <w:t>臺</w:t>
      </w:r>
      <w:proofErr w:type="gramEnd"/>
      <w:r w:rsidR="00191494" w:rsidRPr="00191494">
        <w:rPr>
          <w:rFonts w:ascii="標楷體" w:eastAsia="標楷體" w:hAnsi="標楷體" w:hint="eastAsia"/>
          <w:szCs w:val="24"/>
        </w:rPr>
        <w:t>北、</w:t>
      </w:r>
      <w:proofErr w:type="gramStart"/>
      <w:r w:rsidR="00191494" w:rsidRPr="00191494">
        <w:rPr>
          <w:rFonts w:ascii="標楷體" w:eastAsia="標楷體" w:hAnsi="標楷體" w:hint="eastAsia"/>
          <w:szCs w:val="24"/>
        </w:rPr>
        <w:t>臺</w:t>
      </w:r>
      <w:proofErr w:type="gramEnd"/>
      <w:r w:rsidR="00191494" w:rsidRPr="00191494">
        <w:rPr>
          <w:rFonts w:ascii="標楷體" w:eastAsia="標楷體" w:hAnsi="標楷體" w:hint="eastAsia"/>
          <w:szCs w:val="24"/>
        </w:rPr>
        <w:t>中</w:t>
      </w:r>
      <w:r w:rsidR="00094266">
        <w:rPr>
          <w:rFonts w:ascii="標楷體" w:eastAsia="標楷體" w:hAnsi="標楷體" w:hint="eastAsia"/>
          <w:szCs w:val="24"/>
        </w:rPr>
        <w:t>及</w:t>
      </w:r>
      <w:r w:rsidR="00191494" w:rsidRPr="00191494">
        <w:rPr>
          <w:rFonts w:ascii="標楷體" w:eastAsia="標楷體" w:hAnsi="標楷體" w:hint="eastAsia"/>
          <w:szCs w:val="24"/>
        </w:rPr>
        <w:t>高雄高等行政法院之審判系統，</w:t>
      </w:r>
      <w:r w:rsidR="004A4D8F">
        <w:rPr>
          <w:rFonts w:ascii="標楷體" w:eastAsia="標楷體" w:hAnsi="標楷體" w:hint="eastAsia"/>
          <w:szCs w:val="24"/>
        </w:rPr>
        <w:t>暨</w:t>
      </w:r>
      <w:r w:rsidR="00191494" w:rsidRPr="00191494">
        <w:rPr>
          <w:rFonts w:ascii="標楷體" w:eastAsia="標楷體" w:hAnsi="標楷體" w:hint="eastAsia"/>
          <w:szCs w:val="24"/>
        </w:rPr>
        <w:t>各所屬法院內部網站之向上集中作業，將持續規劃各法院審判系統之向上集中作業</w:t>
      </w:r>
      <w:r w:rsidR="00494B19" w:rsidRPr="00494B19">
        <w:rPr>
          <w:rFonts w:ascii="標楷體" w:eastAsia="標楷體" w:hAnsi="標楷體" w:hint="eastAsia"/>
          <w:szCs w:val="24"/>
        </w:rPr>
        <w:t>。</w:t>
      </w:r>
    </w:p>
    <w:p w14:paraId="1E893403" w14:textId="0634273E" w:rsidR="00C213E5" w:rsidRPr="00F03387" w:rsidRDefault="00C213E5" w:rsidP="009B6027">
      <w:pPr>
        <w:overflowPunct w:val="0"/>
        <w:spacing w:line="448" w:lineRule="exact"/>
        <w:ind w:firstLineChars="450" w:firstLine="1081"/>
        <w:jc w:val="both"/>
        <w:rPr>
          <w:rFonts w:ascii="標楷體" w:eastAsia="標楷體" w:hAnsi="標楷體"/>
        </w:rPr>
      </w:pPr>
      <w:r w:rsidRPr="00C213E5">
        <w:rPr>
          <w:rFonts w:ascii="標楷體" w:eastAsia="標楷體" w:hAnsi="標楷體" w:hint="eastAsia"/>
          <w:b/>
          <w:bCs/>
        </w:rPr>
        <w:t>2.</w:t>
      </w:r>
      <w:r w:rsidR="00754B1D">
        <w:rPr>
          <w:rFonts w:ascii="標楷體" w:eastAsia="標楷體" w:hAnsi="標楷體" w:hint="eastAsia"/>
          <w:b/>
          <w:bCs/>
        </w:rPr>
        <w:t xml:space="preserve">　</w:t>
      </w:r>
      <w:r w:rsidR="00094266">
        <w:rPr>
          <w:rFonts w:ascii="標楷體" w:eastAsia="標楷體" w:hAnsi="標楷體" w:hint="eastAsia"/>
          <w:b/>
          <w:bCs/>
        </w:rPr>
        <w:t>司法院</w:t>
      </w:r>
      <w:r w:rsidR="00492887" w:rsidRPr="00492887">
        <w:rPr>
          <w:rFonts w:ascii="標楷體" w:eastAsia="標楷體" w:hAnsi="標楷體" w:hint="eastAsia"/>
          <w:b/>
          <w:bCs/>
        </w:rPr>
        <w:t>陸續規劃導入ISO 27001：2022資訊安全管理系統標準，惟尚未</w:t>
      </w:r>
      <w:proofErr w:type="gramStart"/>
      <w:r w:rsidR="00492887" w:rsidRPr="00492887">
        <w:rPr>
          <w:rFonts w:ascii="標楷體" w:eastAsia="標楷體" w:hAnsi="標楷體" w:hint="eastAsia"/>
          <w:b/>
          <w:bCs/>
        </w:rPr>
        <w:t>研</w:t>
      </w:r>
      <w:proofErr w:type="gramEnd"/>
      <w:r w:rsidR="00492887" w:rsidRPr="00492887">
        <w:rPr>
          <w:rFonts w:ascii="標楷體" w:eastAsia="標楷體" w:hAnsi="標楷體" w:hint="eastAsia"/>
          <w:b/>
          <w:bCs/>
        </w:rPr>
        <w:t>議配合新版標準檢修司法院所屬各機關資訊安全管理程序書，不利各項資通安全防護措施之遂行：</w:t>
      </w:r>
      <w:r w:rsidR="00F03387" w:rsidRPr="00F03387">
        <w:rPr>
          <w:rFonts w:ascii="標楷體" w:eastAsia="標楷體" w:hAnsi="標楷體" w:hint="eastAsia"/>
        </w:rPr>
        <w:t xml:space="preserve">ISO 27001乃係資訊安全管理系統（Information Security Management </w:t>
      </w:r>
      <w:proofErr w:type="spellStart"/>
      <w:r w:rsidR="00F03387" w:rsidRPr="00F03387">
        <w:rPr>
          <w:rFonts w:ascii="標楷體" w:eastAsia="標楷體" w:hAnsi="標楷體" w:hint="eastAsia"/>
        </w:rPr>
        <w:t>System,ISMS</w:t>
      </w:r>
      <w:proofErr w:type="spellEnd"/>
      <w:r w:rsidR="00F03387" w:rsidRPr="00F03387">
        <w:rPr>
          <w:rFonts w:ascii="標楷體" w:eastAsia="標楷體" w:hAnsi="標楷體" w:hint="eastAsia"/>
        </w:rPr>
        <w:t>）之國際標準，可確保機關內部資通系統安全性，依據資通安全責任等級分級辦法附表一、附表三及附表五規定，A級、B級、C級公務機關初次受核定或等級變更後之2年內，全部核心資通系統應導入CNS 27001或ISO 27001等資訊安全管理系統標準，或其他具有同等或以上效果之系統或標準，或其他公務機關自行發展並經主管機關認可之標準，其中A級及B級公務機關應於3年內完成公正第三方驗證，並持續維持其驗證有效性。</w:t>
      </w:r>
      <w:r w:rsidR="0068175C">
        <w:rPr>
          <w:rFonts w:ascii="標楷體" w:eastAsia="標楷體" w:hAnsi="標楷體" w:hint="eastAsia"/>
        </w:rPr>
        <w:t>經</w:t>
      </w:r>
      <w:r w:rsidR="00F03387" w:rsidRPr="00F03387">
        <w:rPr>
          <w:rFonts w:ascii="標楷體" w:eastAsia="標楷體" w:hAnsi="標楷體" w:hint="eastAsia"/>
        </w:rPr>
        <w:t>查</w:t>
      </w:r>
      <w:r w:rsidR="0068175C">
        <w:rPr>
          <w:rFonts w:ascii="標楷體" w:eastAsia="標楷體" w:hAnsi="標楷體" w:hint="eastAsia"/>
        </w:rPr>
        <w:t>，</w:t>
      </w:r>
      <w:r w:rsidR="00F03387">
        <w:rPr>
          <w:rFonts w:ascii="標楷體" w:eastAsia="標楷體" w:hAnsi="標楷體" w:hint="eastAsia"/>
        </w:rPr>
        <w:t>司法</w:t>
      </w:r>
      <w:r w:rsidR="00F03387" w:rsidRPr="00F03387">
        <w:rPr>
          <w:rFonts w:ascii="標楷體" w:eastAsia="標楷體" w:hAnsi="標楷體" w:hint="eastAsia"/>
        </w:rPr>
        <w:t>院及所屬機關</w:t>
      </w:r>
      <w:proofErr w:type="gramStart"/>
      <w:r w:rsidR="00F03387" w:rsidRPr="00F03387">
        <w:rPr>
          <w:rFonts w:ascii="標楷體" w:eastAsia="標楷體" w:hAnsi="標楷體" w:hint="eastAsia"/>
        </w:rPr>
        <w:t>業依資通</w:t>
      </w:r>
      <w:proofErr w:type="gramEnd"/>
      <w:r w:rsidR="00F03387" w:rsidRPr="00F03387">
        <w:rPr>
          <w:rFonts w:ascii="標楷體" w:eastAsia="標楷體" w:hAnsi="標楷體" w:hint="eastAsia"/>
        </w:rPr>
        <w:t>安全責任等級分級辦法有關各等級公務機關之應辦事項規定，於108年完成</w:t>
      </w:r>
      <w:r w:rsidR="00C50721">
        <w:rPr>
          <w:rFonts w:ascii="標楷體" w:eastAsia="標楷體" w:hAnsi="標楷體" w:hint="eastAsia"/>
        </w:rPr>
        <w:t>司法院</w:t>
      </w:r>
      <w:r w:rsidR="00F03387" w:rsidRPr="00F03387">
        <w:rPr>
          <w:rFonts w:ascii="標楷體" w:eastAsia="標楷體" w:hAnsi="標楷體" w:hint="eastAsia"/>
        </w:rPr>
        <w:t xml:space="preserve">本院（A級機關）ISO 27001：2013之導入暨第三方驗證，另所屬C級以上機關亦已陸續導入ISO 27001：2013（B級機關含第三方驗證）。按國際標準組織（International Organization for </w:t>
      </w:r>
      <w:proofErr w:type="spellStart"/>
      <w:r w:rsidR="00F03387" w:rsidRPr="00F03387">
        <w:rPr>
          <w:rFonts w:ascii="標楷體" w:eastAsia="標楷體" w:hAnsi="標楷體" w:hint="eastAsia"/>
        </w:rPr>
        <w:t>Standardization,ISO</w:t>
      </w:r>
      <w:proofErr w:type="spellEnd"/>
      <w:r w:rsidR="00F03387" w:rsidRPr="00F03387">
        <w:rPr>
          <w:rFonts w:ascii="標楷體" w:eastAsia="標楷體" w:hAnsi="標楷體" w:hint="eastAsia"/>
        </w:rPr>
        <w:t>）為因應網路攻擊手法等，</w:t>
      </w:r>
      <w:r w:rsidR="0019079E">
        <w:rPr>
          <w:rFonts w:ascii="標楷體" w:eastAsia="標楷體" w:hAnsi="標楷體" w:hint="eastAsia"/>
        </w:rPr>
        <w:t>業</w:t>
      </w:r>
      <w:r w:rsidR="00F03387" w:rsidRPr="00F03387">
        <w:rPr>
          <w:rFonts w:ascii="標楷體" w:eastAsia="標楷體" w:hAnsi="標楷體" w:hint="eastAsia"/>
        </w:rPr>
        <w:t>於2022年10月發布第3版ISO 27001</w:t>
      </w:r>
      <w:proofErr w:type="gramStart"/>
      <w:r w:rsidR="00F03387" w:rsidRPr="00F03387">
        <w:rPr>
          <w:rFonts w:ascii="標楷體" w:eastAsia="標楷體" w:hAnsi="標楷體" w:hint="eastAsia"/>
        </w:rPr>
        <w:t>（</w:t>
      </w:r>
      <w:proofErr w:type="gramEnd"/>
      <w:r w:rsidR="00F03387" w:rsidRPr="00F03387">
        <w:rPr>
          <w:rFonts w:ascii="標楷體" w:eastAsia="標楷體" w:hAnsi="標楷體" w:hint="eastAsia"/>
        </w:rPr>
        <w:t>標準編號為ISO/IEC 27001：2022</w:t>
      </w:r>
      <w:proofErr w:type="gramStart"/>
      <w:r w:rsidR="00F03387" w:rsidRPr="00F03387">
        <w:rPr>
          <w:rFonts w:ascii="標楷體" w:eastAsia="標楷體" w:hAnsi="標楷體" w:hint="eastAsia"/>
        </w:rPr>
        <w:t>）</w:t>
      </w:r>
      <w:proofErr w:type="gramEnd"/>
      <w:r w:rsidR="00F03387" w:rsidRPr="00F03387">
        <w:rPr>
          <w:rFonts w:ascii="標楷體" w:eastAsia="標楷體" w:hAnsi="標楷體" w:hint="eastAsia"/>
        </w:rPr>
        <w:t>，將ISO 27001：2013原有附錄A之114項控制措施，整</w:t>
      </w:r>
      <w:proofErr w:type="gramStart"/>
      <w:r w:rsidR="00F03387" w:rsidRPr="00F03387">
        <w:rPr>
          <w:rFonts w:ascii="標楷體" w:eastAsia="標楷體" w:hAnsi="標楷體" w:hint="eastAsia"/>
        </w:rPr>
        <w:t>併</w:t>
      </w:r>
      <w:proofErr w:type="gramEnd"/>
      <w:r w:rsidR="00F03387" w:rsidRPr="00F03387">
        <w:rPr>
          <w:rFonts w:ascii="標楷體" w:eastAsia="標楷體" w:hAnsi="標楷體" w:hint="eastAsia"/>
        </w:rPr>
        <w:t>為4大控制主題（組織、人員、實體、技術）、93項控制措施，</w:t>
      </w:r>
      <w:r w:rsidR="00F448E5">
        <w:rPr>
          <w:rFonts w:ascii="標楷體" w:eastAsia="標楷體" w:hAnsi="標楷體" w:hint="eastAsia"/>
        </w:rPr>
        <w:t>其中</w:t>
      </w:r>
      <w:r w:rsidR="00F03387" w:rsidRPr="00F03387">
        <w:rPr>
          <w:rFonts w:ascii="標楷體" w:eastAsia="標楷體" w:hAnsi="標楷體" w:hint="eastAsia"/>
        </w:rPr>
        <w:t>新增與網絡安全及隱私保護相關之11項控制措施，包括</w:t>
      </w:r>
      <w:proofErr w:type="gramStart"/>
      <w:r w:rsidR="00F03387" w:rsidRPr="00F03387">
        <w:rPr>
          <w:rFonts w:ascii="標楷體" w:eastAsia="標楷體" w:hAnsi="標楷體" w:hint="eastAsia"/>
        </w:rPr>
        <w:t>威脅情資</w:t>
      </w:r>
      <w:proofErr w:type="gramEnd"/>
      <w:r w:rsidR="00F03387" w:rsidRPr="00F03387">
        <w:rPr>
          <w:rFonts w:ascii="標楷體" w:eastAsia="標楷體" w:hAnsi="標楷體" w:hint="eastAsia"/>
        </w:rPr>
        <w:t>、使用雲端服務之資訊安全、個人識別資料隱蔽、資料洩漏預防、網頁過濾、安全程式設計等，另</w:t>
      </w:r>
      <w:r w:rsidR="00F03387" w:rsidRPr="00F03387">
        <w:rPr>
          <w:rFonts w:ascii="標楷體" w:eastAsia="標楷體" w:hAnsi="標楷體" w:hint="eastAsia"/>
        </w:rPr>
        <w:lastRenderedPageBreak/>
        <w:t>2013年版本將於2025年到期，屆時將不再受到認可。</w:t>
      </w:r>
      <w:r w:rsidR="0019079E">
        <w:rPr>
          <w:rFonts w:ascii="標楷體" w:eastAsia="標楷體" w:hAnsi="標楷體" w:hint="eastAsia"/>
        </w:rPr>
        <w:t>司法</w:t>
      </w:r>
      <w:r w:rsidR="00F03387" w:rsidRPr="00F03387">
        <w:rPr>
          <w:rFonts w:ascii="標楷體" w:eastAsia="標楷體" w:hAnsi="標楷體" w:hint="eastAsia"/>
        </w:rPr>
        <w:t>院為因應ISO 27001改版，刻正積極</w:t>
      </w:r>
      <w:proofErr w:type="gramStart"/>
      <w:r w:rsidR="00F03387" w:rsidRPr="00F03387">
        <w:rPr>
          <w:rFonts w:ascii="標楷體" w:eastAsia="標楷體" w:hAnsi="標楷體" w:hint="eastAsia"/>
        </w:rPr>
        <w:t>研</w:t>
      </w:r>
      <w:proofErr w:type="gramEnd"/>
      <w:r w:rsidR="00F03387" w:rsidRPr="00F03387">
        <w:rPr>
          <w:rFonts w:ascii="標楷體" w:eastAsia="標楷體" w:hAnsi="標楷體" w:hint="eastAsia"/>
        </w:rPr>
        <w:t>修</w:t>
      </w:r>
      <w:r w:rsidR="00C50721">
        <w:rPr>
          <w:rFonts w:ascii="標楷體" w:eastAsia="標楷體" w:hAnsi="標楷體" w:hint="eastAsia"/>
        </w:rPr>
        <w:t>司法院</w:t>
      </w:r>
      <w:r w:rsidR="00F03387" w:rsidRPr="00F03387">
        <w:rPr>
          <w:rFonts w:ascii="標楷體" w:eastAsia="標楷體" w:hAnsi="標楷體" w:hint="eastAsia"/>
        </w:rPr>
        <w:t>本院（A級機關）資訊安全文件（含政策、程序書及作業規範等），並依ISO 27001：2022標準辦理</w:t>
      </w:r>
      <w:r w:rsidR="00F03387">
        <w:rPr>
          <w:rFonts w:ascii="標楷體" w:eastAsia="標楷體" w:hAnsi="標楷體" w:hint="eastAsia"/>
        </w:rPr>
        <w:t>該</w:t>
      </w:r>
      <w:r w:rsidR="00F03387" w:rsidRPr="00F03387">
        <w:rPr>
          <w:rFonts w:ascii="標楷體" w:eastAsia="標楷體" w:hAnsi="標楷體" w:hint="eastAsia"/>
        </w:rPr>
        <w:t>院</w:t>
      </w:r>
      <w:proofErr w:type="gramStart"/>
      <w:r w:rsidR="00F03387" w:rsidRPr="00F03387">
        <w:rPr>
          <w:rFonts w:ascii="標楷體" w:eastAsia="標楷體" w:hAnsi="標楷體" w:hint="eastAsia"/>
        </w:rPr>
        <w:t>113</w:t>
      </w:r>
      <w:proofErr w:type="gramEnd"/>
      <w:r w:rsidR="00F03387" w:rsidRPr="00F03387">
        <w:rPr>
          <w:rFonts w:ascii="標楷體" w:eastAsia="標楷體" w:hAnsi="標楷體" w:hint="eastAsia"/>
        </w:rPr>
        <w:t>年度</w:t>
      </w:r>
      <w:proofErr w:type="gramStart"/>
      <w:r w:rsidR="00F03387" w:rsidRPr="00F03387">
        <w:rPr>
          <w:rFonts w:ascii="標楷體" w:eastAsia="標楷體" w:hAnsi="標楷體" w:hint="eastAsia"/>
        </w:rPr>
        <w:t>第2次資安內部</w:t>
      </w:r>
      <w:proofErr w:type="gramEnd"/>
      <w:r w:rsidR="00F03387" w:rsidRPr="00F03387">
        <w:rPr>
          <w:rFonts w:ascii="標楷體" w:eastAsia="標楷體" w:hAnsi="標楷體" w:hint="eastAsia"/>
        </w:rPr>
        <w:t>稽核，預計114年進行第三方驗證，另</w:t>
      </w:r>
      <w:r w:rsidR="00F03387">
        <w:rPr>
          <w:rFonts w:ascii="標楷體" w:eastAsia="標楷體" w:hAnsi="標楷體" w:hint="eastAsia"/>
        </w:rPr>
        <w:t>該</w:t>
      </w:r>
      <w:r w:rsidR="00F03387" w:rsidRPr="00F03387">
        <w:rPr>
          <w:rFonts w:ascii="標楷體" w:eastAsia="標楷體" w:hAnsi="標楷體" w:hint="eastAsia"/>
        </w:rPr>
        <w:t>院所屬C級以上機關亦正</w:t>
      </w:r>
      <w:proofErr w:type="gramStart"/>
      <w:r w:rsidR="00F03387" w:rsidRPr="00F03387">
        <w:rPr>
          <w:rFonts w:ascii="標楷體" w:eastAsia="標楷體" w:hAnsi="標楷體" w:hint="eastAsia"/>
        </w:rPr>
        <w:t>研</w:t>
      </w:r>
      <w:proofErr w:type="gramEnd"/>
      <w:r w:rsidR="00F03387" w:rsidRPr="00F03387">
        <w:rPr>
          <w:rFonts w:ascii="標楷體" w:eastAsia="標楷體" w:hAnsi="標楷體" w:hint="eastAsia"/>
        </w:rPr>
        <w:t>議導入ISO 27001：2022相關事宜（B級機關含檢修相關資安文件），惟</w:t>
      </w:r>
      <w:proofErr w:type="gramStart"/>
      <w:r w:rsidR="00F03387" w:rsidRPr="00F03387">
        <w:rPr>
          <w:rFonts w:ascii="標楷體" w:eastAsia="標楷體" w:hAnsi="標楷體" w:hint="eastAsia"/>
        </w:rPr>
        <w:t>攸</w:t>
      </w:r>
      <w:proofErr w:type="gramEnd"/>
      <w:r w:rsidR="00F03387" w:rsidRPr="00F03387">
        <w:rPr>
          <w:rFonts w:ascii="標楷體" w:eastAsia="標楷體" w:hAnsi="標楷體" w:hint="eastAsia"/>
        </w:rPr>
        <w:t>關C級機關ISMS導入範圍、資通安全政策及目標之「司法院所屬各機關資訊安全管理程序書（最近1次修正時間為108年11月29日）」，</w:t>
      </w:r>
      <w:r w:rsidR="0068175C">
        <w:rPr>
          <w:rFonts w:ascii="標楷體" w:eastAsia="標楷體" w:hAnsi="標楷體" w:hint="eastAsia"/>
        </w:rPr>
        <w:t>尚</w:t>
      </w:r>
      <w:r w:rsidR="00F03387" w:rsidRPr="00F03387">
        <w:rPr>
          <w:rFonts w:ascii="標楷體" w:eastAsia="標楷體" w:hAnsi="標楷體" w:hint="eastAsia"/>
        </w:rPr>
        <w:t>未</w:t>
      </w:r>
      <w:proofErr w:type="gramStart"/>
      <w:r w:rsidR="00F03387" w:rsidRPr="00F03387">
        <w:rPr>
          <w:rFonts w:ascii="標楷體" w:eastAsia="標楷體" w:hAnsi="標楷體" w:hint="eastAsia"/>
        </w:rPr>
        <w:t>研</w:t>
      </w:r>
      <w:proofErr w:type="gramEnd"/>
      <w:r w:rsidR="00F03387" w:rsidRPr="00F03387">
        <w:rPr>
          <w:rFonts w:ascii="標楷體" w:eastAsia="標楷體" w:hAnsi="標楷體" w:hint="eastAsia"/>
        </w:rPr>
        <w:t>議配合新版標準檢修相關內容，恐不利所屬機關導入ISO 27001：2022作業，及遂行各項資通安全防護配套措施。</w:t>
      </w:r>
      <w:proofErr w:type="gramStart"/>
      <w:r w:rsidR="00F03387" w:rsidRPr="00F03387">
        <w:rPr>
          <w:rFonts w:ascii="標楷體" w:eastAsia="標楷體" w:hAnsi="標楷體" w:hint="eastAsia"/>
        </w:rPr>
        <w:t>鑑</w:t>
      </w:r>
      <w:proofErr w:type="gramEnd"/>
      <w:r w:rsidR="00F03387" w:rsidRPr="00F03387">
        <w:rPr>
          <w:rFonts w:ascii="標楷體" w:eastAsia="標楷體" w:hAnsi="標楷體" w:hint="eastAsia"/>
        </w:rPr>
        <w:t>於各公務機關於自行或</w:t>
      </w:r>
      <w:proofErr w:type="gramStart"/>
      <w:r w:rsidR="00F03387" w:rsidRPr="00F03387">
        <w:rPr>
          <w:rFonts w:ascii="標楷體" w:eastAsia="標楷體" w:hAnsi="標楷體" w:hint="eastAsia"/>
        </w:rPr>
        <w:t>委外維運</w:t>
      </w:r>
      <w:proofErr w:type="gramEnd"/>
      <w:r w:rsidR="00F03387" w:rsidRPr="00F03387">
        <w:rPr>
          <w:rFonts w:ascii="標楷體" w:eastAsia="標楷體" w:hAnsi="標楷體" w:hint="eastAsia"/>
        </w:rPr>
        <w:t>核心資通系統導入資訊安全管理系統標準乃係法定應辦事項，為強化所屬機關資通安全防護，並避免ISO 27001國際標準改版後，相關</w:t>
      </w:r>
      <w:proofErr w:type="gramStart"/>
      <w:r w:rsidR="00F03387" w:rsidRPr="00F03387">
        <w:rPr>
          <w:rFonts w:ascii="標楷體" w:eastAsia="標楷體" w:hAnsi="標楷體" w:hint="eastAsia"/>
        </w:rPr>
        <w:t>內部資安文件</w:t>
      </w:r>
      <w:proofErr w:type="gramEnd"/>
      <w:r w:rsidR="00F03387" w:rsidRPr="00F03387">
        <w:rPr>
          <w:rFonts w:ascii="標楷體" w:eastAsia="標楷體" w:hAnsi="標楷體" w:hint="eastAsia"/>
        </w:rPr>
        <w:t>相互</w:t>
      </w:r>
      <w:proofErr w:type="gramStart"/>
      <w:r w:rsidR="00F03387" w:rsidRPr="00F03387">
        <w:rPr>
          <w:rFonts w:ascii="標楷體" w:eastAsia="標楷體" w:hAnsi="標楷體" w:hint="eastAsia"/>
        </w:rPr>
        <w:t>扞</w:t>
      </w:r>
      <w:proofErr w:type="gramEnd"/>
      <w:r w:rsidR="00F03387" w:rsidRPr="00F03387">
        <w:rPr>
          <w:rFonts w:ascii="標楷體" w:eastAsia="標楷體" w:hAnsi="標楷體" w:hint="eastAsia"/>
        </w:rPr>
        <w:t>格，</w:t>
      </w:r>
      <w:r w:rsidR="00F03387">
        <w:rPr>
          <w:rFonts w:ascii="標楷體" w:eastAsia="標楷體" w:hAnsi="標楷體" w:hint="eastAsia"/>
        </w:rPr>
        <w:t>經函請司法院秘書長</w:t>
      </w:r>
      <w:r w:rsidR="00F03387" w:rsidRPr="00F03387">
        <w:rPr>
          <w:rFonts w:ascii="標楷體" w:eastAsia="標楷體" w:hAnsi="標楷體" w:hint="eastAsia"/>
        </w:rPr>
        <w:t>儘速檢修「司法院所屬各機關資訊安全管理程序書」，並督促所屬機關積極導入新版ISO 27001標準，以利各項資通安全防護措施之遂行。</w:t>
      </w:r>
      <w:r w:rsidR="008E603E" w:rsidRPr="008E603E">
        <w:rPr>
          <w:rFonts w:ascii="標楷體" w:eastAsia="標楷體" w:hAnsi="標楷體" w:hint="eastAsia"/>
        </w:rPr>
        <w:t>據復：</w:t>
      </w:r>
      <w:r w:rsidR="00F778BB" w:rsidRPr="00F778BB">
        <w:rPr>
          <w:rFonts w:ascii="標楷體" w:eastAsia="標楷體" w:hAnsi="標楷體" w:hint="eastAsia"/>
        </w:rPr>
        <w:t>司法院依據ISO 27001：2022標準，已於114年1月20日修訂該院資訊安全管理系統（ISMS）相關文件，並通過外部稽核驗證</w:t>
      </w:r>
      <w:r w:rsidR="0019079E">
        <w:rPr>
          <w:rFonts w:ascii="標楷體" w:eastAsia="標楷體" w:hAnsi="標楷體" w:hint="eastAsia"/>
        </w:rPr>
        <w:t>，</w:t>
      </w:r>
      <w:r w:rsidR="0068175C">
        <w:rPr>
          <w:rFonts w:ascii="標楷體" w:eastAsia="標楷體" w:hAnsi="標楷體" w:hint="eastAsia"/>
        </w:rPr>
        <w:t>並將</w:t>
      </w:r>
      <w:r w:rsidR="00F778BB" w:rsidRPr="00F778BB">
        <w:rPr>
          <w:rFonts w:ascii="標楷體" w:eastAsia="標楷體" w:hAnsi="標楷體" w:hint="eastAsia"/>
        </w:rPr>
        <w:t>規劃</w:t>
      </w:r>
      <w:proofErr w:type="gramStart"/>
      <w:r w:rsidR="00F778BB" w:rsidRPr="00F778BB">
        <w:rPr>
          <w:rFonts w:ascii="標楷體" w:eastAsia="標楷體" w:hAnsi="標楷體" w:hint="eastAsia"/>
        </w:rPr>
        <w:t>研</w:t>
      </w:r>
      <w:proofErr w:type="gramEnd"/>
      <w:r w:rsidR="00F778BB" w:rsidRPr="00F778BB">
        <w:rPr>
          <w:rFonts w:ascii="標楷體" w:eastAsia="標楷體" w:hAnsi="標楷體" w:hint="eastAsia"/>
        </w:rPr>
        <w:t>議修訂「司法院所屬各機關資訊安全管理程序書」</w:t>
      </w:r>
      <w:proofErr w:type="gramStart"/>
      <w:r w:rsidR="00F778BB" w:rsidRPr="00F778BB">
        <w:rPr>
          <w:rFonts w:ascii="標楷體" w:eastAsia="標楷體" w:hAnsi="標楷體" w:hint="eastAsia"/>
        </w:rPr>
        <w:t>等資安相關</w:t>
      </w:r>
      <w:proofErr w:type="gramEnd"/>
      <w:r w:rsidR="00F778BB" w:rsidRPr="00F778BB">
        <w:rPr>
          <w:rFonts w:ascii="標楷體" w:eastAsia="標楷體" w:hAnsi="標楷體" w:hint="eastAsia"/>
        </w:rPr>
        <w:t>文件，以符合ISO 27001：2022標準規範</w:t>
      </w:r>
      <w:r w:rsidR="00F778BB">
        <w:rPr>
          <w:rFonts w:ascii="標楷體" w:eastAsia="標楷體" w:hAnsi="標楷體" w:hint="eastAsia"/>
        </w:rPr>
        <w:t>。</w:t>
      </w:r>
    </w:p>
    <w:p w14:paraId="2D85BC92" w14:textId="31A25FC6" w:rsidR="00566BAF" w:rsidRPr="00566BAF" w:rsidRDefault="00C213E5" w:rsidP="007147A8">
      <w:pPr>
        <w:overflowPunct w:val="0"/>
        <w:spacing w:line="454" w:lineRule="exact"/>
        <w:ind w:firstLineChars="450" w:firstLine="1081"/>
        <w:jc w:val="both"/>
        <w:rPr>
          <w:rFonts w:ascii="標楷體" w:eastAsia="標楷體" w:hAnsi="標楷體"/>
          <w:bCs/>
          <w:szCs w:val="24"/>
        </w:rPr>
      </w:pPr>
      <w:r>
        <w:rPr>
          <w:rFonts w:ascii="標楷體" w:eastAsia="標楷體" w:hAnsi="標楷體" w:hint="eastAsia"/>
          <w:b/>
          <w:szCs w:val="24"/>
        </w:rPr>
        <w:t>3</w:t>
      </w:r>
      <w:r w:rsidR="00E87EF6" w:rsidRPr="00E87EF6">
        <w:rPr>
          <w:rFonts w:ascii="標楷體" w:eastAsia="標楷體" w:hAnsi="標楷體"/>
          <w:b/>
          <w:szCs w:val="24"/>
        </w:rPr>
        <w:t>.</w:t>
      </w:r>
      <w:bookmarkStart w:id="6" w:name="_Hlk201238752"/>
      <w:r w:rsidR="00D33D48">
        <w:rPr>
          <w:rFonts w:ascii="標楷體" w:eastAsia="標楷體" w:hAnsi="標楷體" w:hint="eastAsia"/>
          <w:b/>
          <w:szCs w:val="24"/>
        </w:rPr>
        <w:t xml:space="preserve">　</w:t>
      </w:r>
      <w:bookmarkEnd w:id="6"/>
      <w:r w:rsidR="0019079E">
        <w:rPr>
          <w:rFonts w:ascii="標楷體" w:eastAsia="標楷體" w:hAnsi="標楷體" w:hint="eastAsia"/>
          <w:b/>
          <w:szCs w:val="24"/>
        </w:rPr>
        <w:t>司法院</w:t>
      </w:r>
      <w:r w:rsidR="00492887" w:rsidRPr="00492887">
        <w:rPr>
          <w:rFonts w:ascii="標楷體" w:eastAsia="標楷體" w:hAnsi="標楷體" w:hint="eastAsia"/>
          <w:b/>
          <w:szCs w:val="24"/>
        </w:rPr>
        <w:t>持續推動數位政策2.0各項智慧司法措施，部分AI應用系統已正式上線提供服務，惟相關配套指引尚在</w:t>
      </w:r>
      <w:proofErr w:type="gramStart"/>
      <w:r w:rsidR="00492887" w:rsidRPr="00492887">
        <w:rPr>
          <w:rFonts w:ascii="標楷體" w:eastAsia="標楷體" w:hAnsi="標楷體" w:hint="eastAsia"/>
          <w:b/>
          <w:szCs w:val="24"/>
        </w:rPr>
        <w:t>研</w:t>
      </w:r>
      <w:proofErr w:type="gramEnd"/>
      <w:r w:rsidR="00492887" w:rsidRPr="00492887">
        <w:rPr>
          <w:rFonts w:ascii="標楷體" w:eastAsia="標楷體" w:hAnsi="標楷體" w:hint="eastAsia"/>
          <w:b/>
          <w:szCs w:val="24"/>
        </w:rPr>
        <w:t>擬階段，不利確實管控人工智慧應用風險：</w:t>
      </w:r>
      <w:r w:rsidR="003C5BD9" w:rsidRPr="003C5BD9">
        <w:rPr>
          <w:rFonts w:ascii="標楷體" w:eastAsia="標楷體" w:hAnsi="標楷體" w:hint="eastAsia"/>
          <w:bCs/>
          <w:szCs w:val="24"/>
        </w:rPr>
        <w:t>司法院為善用資訊科技，以減輕法官工作負擔、優化案件審理品質、增加司法透明度及提高人民對司法信賴，依據司法改革國是會議決議，於107年7月提出5年期之「司法院數位政策」，並陸續完成審判資訊系統再造、國民法官法庭中文語音辨識系統等，</w:t>
      </w:r>
      <w:proofErr w:type="gramStart"/>
      <w:r w:rsidR="003C5BD9" w:rsidRPr="003C5BD9">
        <w:rPr>
          <w:rFonts w:ascii="標楷體" w:eastAsia="標楷體" w:hAnsi="標楷體" w:hint="eastAsia"/>
          <w:bCs/>
          <w:szCs w:val="24"/>
        </w:rPr>
        <w:t>嗣</w:t>
      </w:r>
      <w:proofErr w:type="gramEnd"/>
      <w:r w:rsidR="003C5BD9" w:rsidRPr="003C5BD9">
        <w:rPr>
          <w:rFonts w:ascii="標楷體" w:eastAsia="標楷體" w:hAnsi="標楷體" w:hint="eastAsia"/>
          <w:bCs/>
          <w:szCs w:val="24"/>
        </w:rPr>
        <w:t>為回應學者建議及立法院決議，經參考各國司法數位政策及發展經驗，於112年提出「司法院數位政策2.0」，由遠距法庭、電子程序、電子案件管理及智慧司法等面向，建構「電子法院」，其中智慧司法面向，</w:t>
      </w:r>
      <w:r w:rsidR="00954C0A">
        <w:rPr>
          <w:rFonts w:ascii="標楷體" w:eastAsia="標楷體" w:hAnsi="標楷體" w:hint="eastAsia"/>
          <w:bCs/>
          <w:szCs w:val="24"/>
        </w:rPr>
        <w:t>除</w:t>
      </w:r>
      <w:r w:rsidR="003C5BD9" w:rsidRPr="003C5BD9">
        <w:rPr>
          <w:rFonts w:ascii="標楷體" w:eastAsia="標楷體" w:hAnsi="標楷體" w:hint="eastAsia"/>
          <w:bCs/>
          <w:szCs w:val="24"/>
        </w:rPr>
        <w:t>持續優化擴充現有人工智慧</w:t>
      </w:r>
      <w:r w:rsidR="00954C0A">
        <w:rPr>
          <w:rFonts w:ascii="標楷體" w:eastAsia="標楷體" w:hAnsi="標楷體" w:hint="eastAsia"/>
          <w:bCs/>
          <w:szCs w:val="24"/>
        </w:rPr>
        <w:t>之</w:t>
      </w:r>
      <w:r w:rsidR="003C5BD9" w:rsidRPr="003C5BD9">
        <w:rPr>
          <w:rFonts w:ascii="標楷體" w:eastAsia="標楷體" w:hAnsi="標楷體" w:hint="eastAsia"/>
          <w:bCs/>
          <w:szCs w:val="24"/>
        </w:rPr>
        <w:t>應用</w:t>
      </w:r>
      <w:proofErr w:type="gramStart"/>
      <w:r w:rsidR="003C5BD9" w:rsidRPr="003C5BD9">
        <w:rPr>
          <w:rFonts w:ascii="標楷體" w:eastAsia="標楷體" w:hAnsi="標楷體" w:hint="eastAsia"/>
          <w:bCs/>
          <w:szCs w:val="24"/>
        </w:rPr>
        <w:t>（</w:t>
      </w:r>
      <w:proofErr w:type="gramEnd"/>
      <w:r w:rsidR="003C5BD9" w:rsidRPr="003C5BD9">
        <w:rPr>
          <w:rFonts w:ascii="標楷體" w:eastAsia="標楷體" w:hAnsi="標楷體" w:hint="eastAsia"/>
          <w:bCs/>
          <w:szCs w:val="24"/>
        </w:rPr>
        <w:t>如：智慧</w:t>
      </w:r>
      <w:proofErr w:type="gramStart"/>
      <w:r w:rsidR="003C5BD9" w:rsidRPr="003C5BD9">
        <w:rPr>
          <w:rFonts w:ascii="標楷體" w:eastAsia="標楷體" w:hAnsi="標楷體" w:hint="eastAsia"/>
          <w:bCs/>
          <w:szCs w:val="24"/>
        </w:rPr>
        <w:t>客服小幫手</w:t>
      </w:r>
      <w:proofErr w:type="gramEnd"/>
      <w:r w:rsidR="003C5BD9" w:rsidRPr="003C5BD9">
        <w:rPr>
          <w:rFonts w:ascii="標楷體" w:eastAsia="標楷體" w:hAnsi="標楷體" w:hint="eastAsia"/>
          <w:bCs/>
          <w:szCs w:val="24"/>
        </w:rPr>
        <w:t>、法庭語音辨識系統、裁判書草稿自動生成系統等</w:t>
      </w:r>
      <w:proofErr w:type="gramStart"/>
      <w:r w:rsidR="003C5BD9" w:rsidRPr="003C5BD9">
        <w:rPr>
          <w:rFonts w:ascii="標楷體" w:eastAsia="標楷體" w:hAnsi="標楷體" w:hint="eastAsia"/>
          <w:bCs/>
          <w:szCs w:val="24"/>
        </w:rPr>
        <w:t>）</w:t>
      </w:r>
      <w:proofErr w:type="gramEnd"/>
      <w:r w:rsidR="00954C0A">
        <w:rPr>
          <w:rFonts w:ascii="標楷體" w:eastAsia="標楷體" w:hAnsi="標楷體" w:hint="eastAsia"/>
          <w:bCs/>
          <w:szCs w:val="24"/>
        </w:rPr>
        <w:t>外</w:t>
      </w:r>
      <w:r w:rsidR="003C5BD9" w:rsidRPr="003C5BD9">
        <w:rPr>
          <w:rFonts w:ascii="標楷體" w:eastAsia="標楷體" w:hAnsi="標楷體" w:hint="eastAsia"/>
          <w:bCs/>
          <w:szCs w:val="24"/>
        </w:rPr>
        <w:t>，</w:t>
      </w:r>
      <w:r w:rsidR="00954C0A">
        <w:rPr>
          <w:rFonts w:ascii="標楷體" w:eastAsia="標楷體" w:hAnsi="標楷體" w:hint="eastAsia"/>
          <w:bCs/>
          <w:szCs w:val="24"/>
        </w:rPr>
        <w:t>並</w:t>
      </w:r>
      <w:r w:rsidR="003C5BD9" w:rsidRPr="003C5BD9">
        <w:rPr>
          <w:rFonts w:ascii="標楷體" w:eastAsia="標楷體" w:hAnsi="標楷體" w:hint="eastAsia"/>
          <w:bCs/>
          <w:szCs w:val="24"/>
        </w:rPr>
        <w:t>擴大</w:t>
      </w:r>
      <w:r w:rsidR="0019079E">
        <w:rPr>
          <w:rFonts w:ascii="標楷體" w:eastAsia="標楷體" w:hAnsi="標楷體" w:hint="eastAsia"/>
          <w:bCs/>
          <w:szCs w:val="24"/>
        </w:rPr>
        <w:t>應用</w:t>
      </w:r>
      <w:r w:rsidR="003C5BD9" w:rsidRPr="003C5BD9">
        <w:rPr>
          <w:rFonts w:ascii="標楷體" w:eastAsia="標楷體" w:hAnsi="標楷體" w:hint="eastAsia"/>
          <w:bCs/>
          <w:szCs w:val="24"/>
        </w:rPr>
        <w:t>生成式AI，如：優化裁判書草稿自動生成品質、精簡</w:t>
      </w:r>
      <w:proofErr w:type="gramStart"/>
      <w:r w:rsidR="003C5BD9" w:rsidRPr="003C5BD9">
        <w:rPr>
          <w:rFonts w:ascii="標楷體" w:eastAsia="標楷體" w:hAnsi="標楷體" w:hint="eastAsia"/>
          <w:bCs/>
          <w:szCs w:val="24"/>
        </w:rPr>
        <w:t>逐字稿筆錄</w:t>
      </w:r>
      <w:proofErr w:type="gramEnd"/>
      <w:r w:rsidR="003C5BD9" w:rsidRPr="003C5BD9">
        <w:rPr>
          <w:rFonts w:ascii="標楷體" w:eastAsia="標楷體" w:hAnsi="標楷體" w:hint="eastAsia"/>
          <w:bCs/>
          <w:szCs w:val="24"/>
        </w:rPr>
        <w:t>重點、製作矚目案件新聞稿等，期透過深化AI技術運用，以減輕人力負擔，提升司法效能。推行以來，截至113年8月底止，</w:t>
      </w:r>
      <w:r w:rsidR="00BE77A9">
        <w:rPr>
          <w:rFonts w:ascii="標楷體" w:eastAsia="標楷體" w:hAnsi="標楷體" w:hint="eastAsia"/>
          <w:bCs/>
          <w:szCs w:val="24"/>
        </w:rPr>
        <w:t>司法院</w:t>
      </w:r>
      <w:r w:rsidR="003C5BD9" w:rsidRPr="003C5BD9">
        <w:rPr>
          <w:rFonts w:ascii="標楷體" w:eastAsia="標楷體" w:hAnsi="標楷體" w:hint="eastAsia"/>
          <w:bCs/>
          <w:szCs w:val="24"/>
        </w:rPr>
        <w:t>已委外開發智慧</w:t>
      </w:r>
      <w:proofErr w:type="gramStart"/>
      <w:r w:rsidR="003C5BD9" w:rsidRPr="003C5BD9">
        <w:rPr>
          <w:rFonts w:ascii="標楷體" w:eastAsia="標楷體" w:hAnsi="標楷體" w:hint="eastAsia"/>
          <w:bCs/>
          <w:szCs w:val="24"/>
        </w:rPr>
        <w:t>客服小幫手</w:t>
      </w:r>
      <w:proofErr w:type="gramEnd"/>
      <w:r w:rsidR="003C5BD9" w:rsidRPr="003C5BD9">
        <w:rPr>
          <w:rFonts w:ascii="標楷體" w:eastAsia="標楷體" w:hAnsi="標楷體" w:hint="eastAsia"/>
          <w:bCs/>
          <w:szCs w:val="24"/>
        </w:rPr>
        <w:t>等8個</w:t>
      </w:r>
      <w:r w:rsidR="00954C0A">
        <w:rPr>
          <w:rFonts w:ascii="標楷體" w:eastAsia="標楷體" w:hAnsi="標楷體"/>
          <w:bCs/>
          <w:szCs w:val="24"/>
        </w:rPr>
        <w:t>AI</w:t>
      </w:r>
      <w:r w:rsidR="00954C0A">
        <w:rPr>
          <w:rFonts w:ascii="標楷體" w:eastAsia="標楷體" w:hAnsi="標楷體" w:hint="eastAsia"/>
          <w:bCs/>
          <w:szCs w:val="24"/>
        </w:rPr>
        <w:t>應用</w:t>
      </w:r>
      <w:r w:rsidR="003C5BD9" w:rsidRPr="003C5BD9">
        <w:rPr>
          <w:rFonts w:ascii="標楷體" w:eastAsia="標楷體" w:hAnsi="標楷體" w:hint="eastAsia"/>
          <w:bCs/>
          <w:szCs w:val="24"/>
        </w:rPr>
        <w:t>系統，除智慧化裁判</w:t>
      </w:r>
      <w:proofErr w:type="gramStart"/>
      <w:r w:rsidR="003C5BD9" w:rsidRPr="003C5BD9">
        <w:rPr>
          <w:rFonts w:ascii="標楷體" w:eastAsia="標楷體" w:hAnsi="標楷體" w:hint="eastAsia"/>
          <w:bCs/>
          <w:szCs w:val="24"/>
        </w:rPr>
        <w:t>書例稿</w:t>
      </w:r>
      <w:proofErr w:type="gramEnd"/>
      <w:r w:rsidR="003C5BD9" w:rsidRPr="003C5BD9">
        <w:rPr>
          <w:rFonts w:ascii="標楷體" w:eastAsia="標楷體" w:hAnsi="標楷體" w:hint="eastAsia"/>
          <w:bCs/>
          <w:szCs w:val="24"/>
        </w:rPr>
        <w:t>自動生成系統（不能安全駕駛、幫助詐欺罪）及智慧化裁判</w:t>
      </w:r>
      <w:proofErr w:type="gramStart"/>
      <w:r w:rsidR="003C5BD9" w:rsidRPr="003C5BD9">
        <w:rPr>
          <w:rFonts w:ascii="標楷體" w:eastAsia="標楷體" w:hAnsi="標楷體" w:hint="eastAsia"/>
          <w:bCs/>
          <w:szCs w:val="24"/>
        </w:rPr>
        <w:t>書例稿</w:t>
      </w:r>
      <w:proofErr w:type="gramEnd"/>
      <w:r w:rsidR="003C5BD9" w:rsidRPr="003C5BD9">
        <w:rPr>
          <w:rFonts w:ascii="標楷體" w:eastAsia="標楷體" w:hAnsi="標楷體" w:hint="eastAsia"/>
          <w:bCs/>
          <w:szCs w:val="24"/>
        </w:rPr>
        <w:t>自動生成系統（毒品罪）尚未開放使用外，其餘6個系統已分別於110至113年間上線提供服務。</w:t>
      </w:r>
      <w:r w:rsidR="0085243B">
        <w:rPr>
          <w:rFonts w:ascii="標楷體" w:eastAsia="標楷體" w:hAnsi="標楷體" w:hint="eastAsia"/>
          <w:bCs/>
          <w:szCs w:val="24"/>
        </w:rPr>
        <w:t>按</w:t>
      </w:r>
      <w:r w:rsidR="003C5BD9" w:rsidRPr="003C5BD9">
        <w:rPr>
          <w:rFonts w:ascii="標楷體" w:eastAsia="標楷體" w:hAnsi="標楷體" w:hint="eastAsia"/>
          <w:bCs/>
          <w:szCs w:val="24"/>
        </w:rPr>
        <w:t>國家科學及技術委員會（下稱國科會）</w:t>
      </w:r>
      <w:proofErr w:type="gramStart"/>
      <w:r w:rsidR="003C5BD9" w:rsidRPr="003C5BD9">
        <w:rPr>
          <w:rFonts w:ascii="標楷體" w:eastAsia="標楷體" w:hAnsi="標楷體" w:hint="eastAsia"/>
          <w:bCs/>
          <w:szCs w:val="24"/>
        </w:rPr>
        <w:t>鑑</w:t>
      </w:r>
      <w:proofErr w:type="gramEnd"/>
      <w:r w:rsidR="003C5BD9" w:rsidRPr="003C5BD9">
        <w:rPr>
          <w:rFonts w:ascii="標楷體" w:eastAsia="標楷體" w:hAnsi="標楷體" w:hint="eastAsia"/>
          <w:bCs/>
          <w:szCs w:val="24"/>
        </w:rPr>
        <w:t>於人工智慧乃係引領未來之關鍵浪潮，且牽涉複雜度極高，為降低AI科</w:t>
      </w:r>
      <w:proofErr w:type="gramStart"/>
      <w:r w:rsidR="003C5BD9" w:rsidRPr="003C5BD9">
        <w:rPr>
          <w:rFonts w:ascii="標楷體" w:eastAsia="標楷體" w:hAnsi="標楷體" w:hint="eastAsia"/>
          <w:bCs/>
          <w:szCs w:val="24"/>
        </w:rPr>
        <w:t>研</w:t>
      </w:r>
      <w:proofErr w:type="gramEnd"/>
      <w:r w:rsidR="003C5BD9" w:rsidRPr="003C5BD9">
        <w:rPr>
          <w:rFonts w:ascii="標楷體" w:eastAsia="標楷體" w:hAnsi="標楷體" w:hint="eastAsia"/>
          <w:bCs/>
          <w:szCs w:val="24"/>
        </w:rPr>
        <w:t>之潛在風險，於108年訂定「人工智慧科</w:t>
      </w:r>
      <w:proofErr w:type="gramStart"/>
      <w:r w:rsidR="003C5BD9" w:rsidRPr="003C5BD9">
        <w:rPr>
          <w:rFonts w:ascii="標楷體" w:eastAsia="標楷體" w:hAnsi="標楷體" w:hint="eastAsia"/>
          <w:bCs/>
          <w:szCs w:val="24"/>
        </w:rPr>
        <w:t>研</w:t>
      </w:r>
      <w:proofErr w:type="gramEnd"/>
      <w:r w:rsidR="003C5BD9" w:rsidRPr="003C5BD9">
        <w:rPr>
          <w:rFonts w:ascii="標楷體" w:eastAsia="標楷體" w:hAnsi="標楷體" w:hint="eastAsia"/>
          <w:bCs/>
          <w:szCs w:val="24"/>
        </w:rPr>
        <w:t>發展指引」， 由「以人為本」、「永續發展」及「多元包容」3大核心價值，建構：共榮共利、公平性與非歧視性、自主權與控制權、安全性、個人隱私與數據治理、透明性與可追溯性、可解釋性、</w:t>
      </w:r>
      <w:proofErr w:type="gramStart"/>
      <w:r w:rsidR="003C5BD9" w:rsidRPr="003C5BD9">
        <w:rPr>
          <w:rFonts w:ascii="標楷體" w:eastAsia="標楷體" w:hAnsi="標楷體" w:hint="eastAsia"/>
          <w:bCs/>
          <w:szCs w:val="24"/>
        </w:rPr>
        <w:t>問責與</w:t>
      </w:r>
      <w:proofErr w:type="gramEnd"/>
      <w:r w:rsidR="003C5BD9" w:rsidRPr="003C5BD9">
        <w:rPr>
          <w:rFonts w:ascii="標楷體" w:eastAsia="標楷體" w:hAnsi="標楷體" w:hint="eastAsia"/>
          <w:bCs/>
          <w:szCs w:val="24"/>
        </w:rPr>
        <w:t>溝通等8大指引，供AI科</w:t>
      </w:r>
      <w:proofErr w:type="gramStart"/>
      <w:r w:rsidR="003C5BD9" w:rsidRPr="003C5BD9">
        <w:rPr>
          <w:rFonts w:ascii="標楷體" w:eastAsia="標楷體" w:hAnsi="標楷體" w:hint="eastAsia"/>
          <w:bCs/>
          <w:szCs w:val="24"/>
        </w:rPr>
        <w:t>研</w:t>
      </w:r>
      <w:proofErr w:type="gramEnd"/>
      <w:r w:rsidR="003C5BD9" w:rsidRPr="003C5BD9">
        <w:rPr>
          <w:rFonts w:ascii="標楷體" w:eastAsia="標楷體" w:hAnsi="標楷體" w:hint="eastAsia"/>
          <w:bCs/>
          <w:szCs w:val="24"/>
        </w:rPr>
        <w:t>人員遵循參考；另國科會為</w:t>
      </w:r>
      <w:r w:rsidR="003C5BD9" w:rsidRPr="003C5BD9">
        <w:rPr>
          <w:rFonts w:ascii="標楷體" w:eastAsia="標楷體" w:hAnsi="標楷體" w:hint="eastAsia"/>
          <w:bCs/>
          <w:szCs w:val="24"/>
        </w:rPr>
        <w:lastRenderedPageBreak/>
        <w:t>期使我國人工智慧發展創新兼顧人權與風險，</w:t>
      </w:r>
      <w:r w:rsidR="00BE77A9">
        <w:rPr>
          <w:rFonts w:ascii="標楷體" w:eastAsia="標楷體" w:hAnsi="標楷體" w:hint="eastAsia"/>
          <w:bCs/>
          <w:szCs w:val="24"/>
        </w:rPr>
        <w:t>於</w:t>
      </w:r>
      <w:r w:rsidR="003C5BD9" w:rsidRPr="003C5BD9">
        <w:rPr>
          <w:rFonts w:ascii="標楷體" w:eastAsia="標楷體" w:hAnsi="標楷體" w:hint="eastAsia"/>
          <w:bCs/>
          <w:szCs w:val="24"/>
        </w:rPr>
        <w:t>113年7月預告之人工智慧基本法（草案）第16條規定亦提及，政府機關使用人工智慧執行業務或提供服務，應進行風險評估，規劃風險因應措施，並依使用人工智慧之業務性質，訂定使用規範或內控管理機制等，均</w:t>
      </w:r>
      <w:proofErr w:type="gramStart"/>
      <w:r w:rsidR="003C5BD9" w:rsidRPr="003C5BD9">
        <w:rPr>
          <w:rFonts w:ascii="標楷體" w:eastAsia="標楷體" w:hAnsi="標楷體" w:hint="eastAsia"/>
          <w:bCs/>
          <w:szCs w:val="24"/>
        </w:rPr>
        <w:t>凸</w:t>
      </w:r>
      <w:proofErr w:type="gramEnd"/>
      <w:r w:rsidR="003C5BD9" w:rsidRPr="003C5BD9">
        <w:rPr>
          <w:rFonts w:ascii="標楷體" w:eastAsia="標楷體" w:hAnsi="標楷體" w:hint="eastAsia"/>
          <w:bCs/>
          <w:szCs w:val="24"/>
        </w:rPr>
        <w:t>顯AI風險管控之重要性。經查</w:t>
      </w:r>
      <w:r w:rsidR="00BE77A9">
        <w:rPr>
          <w:rFonts w:ascii="標楷體" w:eastAsia="標楷體" w:hAnsi="標楷體" w:hint="eastAsia"/>
          <w:bCs/>
          <w:szCs w:val="24"/>
        </w:rPr>
        <w:t>，司法</w:t>
      </w:r>
      <w:r w:rsidR="003C5BD9" w:rsidRPr="003C5BD9">
        <w:rPr>
          <w:rFonts w:ascii="標楷體" w:eastAsia="標楷體" w:hAnsi="標楷體" w:hint="eastAsia"/>
          <w:bCs/>
          <w:szCs w:val="24"/>
        </w:rPr>
        <w:t>院為避免人工智慧技術應用可能帶來之司法信任、客觀公平、國家安全、人權、隱私、倫理及法律等風險，雖已參酌「人工智慧科</w:t>
      </w:r>
      <w:proofErr w:type="gramStart"/>
      <w:r w:rsidR="003C5BD9" w:rsidRPr="003C5BD9">
        <w:rPr>
          <w:rFonts w:ascii="標楷體" w:eastAsia="標楷體" w:hAnsi="標楷體" w:hint="eastAsia"/>
          <w:bCs/>
          <w:szCs w:val="24"/>
        </w:rPr>
        <w:t>研</w:t>
      </w:r>
      <w:proofErr w:type="gramEnd"/>
      <w:r w:rsidR="003C5BD9" w:rsidRPr="003C5BD9">
        <w:rPr>
          <w:rFonts w:ascii="標楷體" w:eastAsia="標楷體" w:hAnsi="標楷體" w:hint="eastAsia"/>
          <w:bCs/>
          <w:szCs w:val="24"/>
        </w:rPr>
        <w:t>發展指引」，於112年擬定「司法院及所屬</w:t>
      </w:r>
      <w:r w:rsidR="00025A4F">
        <w:rPr>
          <w:rFonts w:ascii="標楷體" w:eastAsia="標楷體" w:hAnsi="標楷體" w:hint="eastAsia"/>
          <w:bCs/>
          <w:szCs w:val="24"/>
        </w:rPr>
        <w:t>各</w:t>
      </w:r>
      <w:r w:rsidR="003C5BD9" w:rsidRPr="003C5BD9">
        <w:rPr>
          <w:rFonts w:ascii="標楷體" w:eastAsia="標楷體" w:hAnsi="標楷體" w:hint="eastAsia"/>
          <w:bCs/>
          <w:szCs w:val="24"/>
        </w:rPr>
        <w:t>機關發展人工智慧參考指引（草案）」，</w:t>
      </w:r>
      <w:r w:rsidR="00954C0A">
        <w:rPr>
          <w:rFonts w:ascii="標楷體" w:eastAsia="標楷體" w:hAnsi="標楷體" w:hint="eastAsia"/>
          <w:bCs/>
          <w:szCs w:val="24"/>
        </w:rPr>
        <w:t>納入</w:t>
      </w:r>
      <w:r w:rsidR="003C5BD9" w:rsidRPr="003C5BD9">
        <w:rPr>
          <w:rFonts w:ascii="標楷體" w:eastAsia="標楷體" w:hAnsi="標楷體" w:hint="eastAsia"/>
          <w:bCs/>
          <w:szCs w:val="24"/>
        </w:rPr>
        <w:t>相關風險管控機制，並於112年12月召開公聽會蒐集各界意見，惟</w:t>
      </w:r>
      <w:r w:rsidR="00025A4F">
        <w:rPr>
          <w:rFonts w:ascii="標楷體" w:eastAsia="標楷體" w:hAnsi="標楷體" w:hint="eastAsia"/>
          <w:bCs/>
          <w:szCs w:val="24"/>
        </w:rPr>
        <w:t>迄本部查核日（</w:t>
      </w:r>
      <w:r w:rsidR="003C5BD9" w:rsidRPr="003C5BD9">
        <w:rPr>
          <w:rFonts w:ascii="標楷體" w:eastAsia="標楷體" w:hAnsi="標楷體" w:hint="eastAsia"/>
          <w:bCs/>
          <w:szCs w:val="24"/>
        </w:rPr>
        <w:t>113年12月6日</w:t>
      </w:r>
      <w:r w:rsidR="00025A4F">
        <w:rPr>
          <w:rFonts w:ascii="標楷體" w:eastAsia="標楷體" w:hAnsi="標楷體" w:hint="eastAsia"/>
          <w:bCs/>
          <w:szCs w:val="24"/>
        </w:rPr>
        <w:t>）</w:t>
      </w:r>
      <w:r w:rsidR="003C5BD9" w:rsidRPr="003C5BD9">
        <w:rPr>
          <w:rFonts w:ascii="標楷體" w:eastAsia="標楷體" w:hAnsi="標楷體" w:hint="eastAsia"/>
          <w:bCs/>
          <w:szCs w:val="24"/>
        </w:rPr>
        <w:t>止，草案仍在</w:t>
      </w:r>
      <w:proofErr w:type="gramStart"/>
      <w:r w:rsidR="003C5BD9" w:rsidRPr="003C5BD9">
        <w:rPr>
          <w:rFonts w:ascii="標楷體" w:eastAsia="標楷體" w:hAnsi="標楷體" w:hint="eastAsia"/>
          <w:bCs/>
          <w:szCs w:val="24"/>
        </w:rPr>
        <w:t>研</w:t>
      </w:r>
      <w:proofErr w:type="gramEnd"/>
      <w:r w:rsidR="003C5BD9" w:rsidRPr="003C5BD9">
        <w:rPr>
          <w:rFonts w:ascii="標楷體" w:eastAsia="標楷體" w:hAnsi="標楷體" w:hint="eastAsia"/>
          <w:bCs/>
          <w:szCs w:val="24"/>
        </w:rPr>
        <w:t>擬中，致已上線提供服務之6個AI應用系統，仍未</w:t>
      </w:r>
      <w:proofErr w:type="gramStart"/>
      <w:r w:rsidR="003C5BD9" w:rsidRPr="003C5BD9">
        <w:rPr>
          <w:rFonts w:ascii="標楷體" w:eastAsia="標楷體" w:hAnsi="標楷體" w:hint="eastAsia"/>
          <w:bCs/>
          <w:szCs w:val="24"/>
        </w:rPr>
        <w:t>採</w:t>
      </w:r>
      <w:proofErr w:type="gramEnd"/>
      <w:r w:rsidR="003C5BD9" w:rsidRPr="003C5BD9">
        <w:rPr>
          <w:rFonts w:ascii="標楷體" w:eastAsia="標楷體" w:hAnsi="標楷體" w:hint="eastAsia"/>
          <w:bCs/>
          <w:szCs w:val="24"/>
        </w:rPr>
        <w:t xml:space="preserve">行相關風險評估與管控措施，恐不利確保人工智慧應用之安全性。按近年來人工智慧技術已廣泛應用於各行業，世界經濟論壇（World Economic </w:t>
      </w:r>
      <w:proofErr w:type="spellStart"/>
      <w:r w:rsidR="003C5BD9" w:rsidRPr="003C5BD9">
        <w:rPr>
          <w:rFonts w:ascii="標楷體" w:eastAsia="標楷體" w:hAnsi="標楷體" w:hint="eastAsia"/>
          <w:bCs/>
          <w:szCs w:val="24"/>
        </w:rPr>
        <w:t>Forum,WEF</w:t>
      </w:r>
      <w:proofErr w:type="spellEnd"/>
      <w:r w:rsidR="003C5BD9" w:rsidRPr="003C5BD9">
        <w:rPr>
          <w:rFonts w:ascii="標楷體" w:eastAsia="標楷體" w:hAnsi="標楷體" w:hint="eastAsia"/>
          <w:bCs/>
          <w:szCs w:val="24"/>
        </w:rPr>
        <w:t>）於「全球</w:t>
      </w:r>
      <w:r w:rsidR="00F448E5">
        <w:rPr>
          <w:rFonts w:ascii="標楷體" w:eastAsia="標楷體" w:hAnsi="標楷體" w:hint="eastAsia"/>
          <w:bCs/>
          <w:szCs w:val="24"/>
        </w:rPr>
        <w:t>2024</w:t>
      </w:r>
      <w:r w:rsidR="003C5BD9" w:rsidRPr="003C5BD9">
        <w:rPr>
          <w:rFonts w:ascii="標楷體" w:eastAsia="標楷體" w:hAnsi="標楷體" w:hint="eastAsia"/>
          <w:bCs/>
          <w:szCs w:val="24"/>
        </w:rPr>
        <w:t>年風險報告（Global Risks Report 2024）</w:t>
      </w:r>
      <w:r w:rsidR="00025A4F" w:rsidRPr="003C5BD9">
        <w:rPr>
          <w:rFonts w:ascii="標楷體" w:eastAsia="標楷體" w:hAnsi="標楷體" w:hint="eastAsia"/>
          <w:bCs/>
          <w:szCs w:val="24"/>
        </w:rPr>
        <w:t>」</w:t>
      </w:r>
      <w:r w:rsidR="003C5BD9" w:rsidRPr="003C5BD9">
        <w:rPr>
          <w:rFonts w:ascii="標楷體" w:eastAsia="標楷體" w:hAnsi="標楷體" w:hint="eastAsia"/>
          <w:bCs/>
          <w:szCs w:val="24"/>
        </w:rPr>
        <w:t>亦提出警示，可能引發全球重大危機之前5大風險，即包含「人工智慧技術所生之錯誤訊息與虛假訊息」，又10年內可能最嚴重之風險，新增「人工智慧技術之不利後果」，其長期風險已超越「不安全之網路環境」，足見人工智慧風險控管之重要性。</w:t>
      </w:r>
      <w:proofErr w:type="gramStart"/>
      <w:r w:rsidR="003C5BD9" w:rsidRPr="003C5BD9">
        <w:rPr>
          <w:rFonts w:ascii="標楷體" w:eastAsia="標楷體" w:hAnsi="標楷體" w:hint="eastAsia"/>
          <w:bCs/>
          <w:szCs w:val="24"/>
        </w:rPr>
        <w:t>鑑</w:t>
      </w:r>
      <w:proofErr w:type="gramEnd"/>
      <w:r w:rsidR="003C5BD9" w:rsidRPr="003C5BD9">
        <w:rPr>
          <w:rFonts w:ascii="標楷體" w:eastAsia="標楷體" w:hAnsi="標楷體" w:hint="eastAsia"/>
          <w:bCs/>
          <w:szCs w:val="24"/>
        </w:rPr>
        <w:t>於</w:t>
      </w:r>
      <w:r w:rsidR="00025A4F">
        <w:rPr>
          <w:rFonts w:ascii="標楷體" w:eastAsia="標楷體" w:hAnsi="標楷體" w:hint="eastAsia"/>
          <w:bCs/>
          <w:szCs w:val="24"/>
        </w:rPr>
        <w:t>司法</w:t>
      </w:r>
      <w:r w:rsidR="003C5BD9" w:rsidRPr="003C5BD9">
        <w:rPr>
          <w:rFonts w:ascii="標楷體" w:eastAsia="標楷體" w:hAnsi="標楷體" w:hint="eastAsia"/>
          <w:bCs/>
          <w:szCs w:val="24"/>
        </w:rPr>
        <w:t>院部分AI應用系統已陸續上線提供服務，為確實管控人工智慧應用風險，</w:t>
      </w:r>
      <w:r w:rsidR="00B724C8">
        <w:rPr>
          <w:rFonts w:ascii="標楷體" w:eastAsia="標楷體" w:hAnsi="標楷體" w:hint="eastAsia"/>
          <w:bCs/>
          <w:szCs w:val="24"/>
        </w:rPr>
        <w:t>經函請司法院秘書長</w:t>
      </w:r>
      <w:r w:rsidR="003C5BD9" w:rsidRPr="003C5BD9">
        <w:rPr>
          <w:rFonts w:ascii="標楷體" w:eastAsia="標楷體" w:hAnsi="標楷體" w:hint="eastAsia"/>
          <w:bCs/>
          <w:szCs w:val="24"/>
        </w:rPr>
        <w:t>督促儘速推動「司法院及所屬</w:t>
      </w:r>
      <w:r w:rsidR="00025A4F">
        <w:rPr>
          <w:rFonts w:ascii="標楷體" w:eastAsia="標楷體" w:hAnsi="標楷體" w:hint="eastAsia"/>
          <w:bCs/>
          <w:szCs w:val="24"/>
        </w:rPr>
        <w:t>各</w:t>
      </w:r>
      <w:r w:rsidR="003C5BD9" w:rsidRPr="003C5BD9">
        <w:rPr>
          <w:rFonts w:ascii="標楷體" w:eastAsia="標楷體" w:hAnsi="標楷體" w:hint="eastAsia"/>
          <w:bCs/>
          <w:szCs w:val="24"/>
        </w:rPr>
        <w:t>機關發展人工智慧參考指引」之</w:t>
      </w:r>
      <w:proofErr w:type="gramStart"/>
      <w:r w:rsidR="003C5BD9" w:rsidRPr="003C5BD9">
        <w:rPr>
          <w:rFonts w:ascii="標楷體" w:eastAsia="標楷體" w:hAnsi="標楷體" w:hint="eastAsia"/>
          <w:bCs/>
          <w:szCs w:val="24"/>
        </w:rPr>
        <w:t>研</w:t>
      </w:r>
      <w:proofErr w:type="gramEnd"/>
      <w:r w:rsidR="003C5BD9" w:rsidRPr="003C5BD9">
        <w:rPr>
          <w:rFonts w:ascii="標楷體" w:eastAsia="標楷體" w:hAnsi="標楷體" w:hint="eastAsia"/>
          <w:bCs/>
          <w:szCs w:val="24"/>
        </w:rPr>
        <w:t>訂作業，並</w:t>
      </w:r>
      <w:proofErr w:type="gramStart"/>
      <w:r w:rsidR="003C5BD9" w:rsidRPr="003C5BD9">
        <w:rPr>
          <w:rFonts w:ascii="標楷體" w:eastAsia="標楷體" w:hAnsi="標楷體" w:hint="eastAsia"/>
          <w:bCs/>
          <w:szCs w:val="24"/>
        </w:rPr>
        <w:t>俟</w:t>
      </w:r>
      <w:proofErr w:type="gramEnd"/>
      <w:r w:rsidR="003C5BD9" w:rsidRPr="003C5BD9">
        <w:rPr>
          <w:rFonts w:ascii="標楷體" w:eastAsia="標楷體" w:hAnsi="標楷體" w:hint="eastAsia"/>
          <w:bCs/>
          <w:szCs w:val="24"/>
        </w:rPr>
        <w:t>發布</w:t>
      </w:r>
      <w:r w:rsidR="00AC328B">
        <w:rPr>
          <w:rFonts w:ascii="標楷體" w:eastAsia="標楷體" w:hAnsi="標楷體" w:hint="eastAsia"/>
          <w:bCs/>
          <w:szCs w:val="24"/>
        </w:rPr>
        <w:t>實施</w:t>
      </w:r>
      <w:r w:rsidR="003C5BD9" w:rsidRPr="003C5BD9">
        <w:rPr>
          <w:rFonts w:ascii="標楷體" w:eastAsia="標楷體" w:hAnsi="標楷體" w:hint="eastAsia"/>
          <w:bCs/>
          <w:szCs w:val="24"/>
        </w:rPr>
        <w:t>後，就已上線之</w:t>
      </w:r>
      <w:r w:rsidR="00AC328B">
        <w:rPr>
          <w:rFonts w:ascii="標楷體" w:eastAsia="標楷體" w:hAnsi="標楷體" w:hint="eastAsia"/>
          <w:bCs/>
          <w:szCs w:val="24"/>
        </w:rPr>
        <w:t>A</w:t>
      </w:r>
      <w:r w:rsidR="00AC328B">
        <w:rPr>
          <w:rFonts w:ascii="標楷體" w:eastAsia="標楷體" w:hAnsi="標楷體"/>
          <w:bCs/>
          <w:szCs w:val="24"/>
        </w:rPr>
        <w:t>I</w:t>
      </w:r>
      <w:r w:rsidR="003C5BD9" w:rsidRPr="003C5BD9">
        <w:rPr>
          <w:rFonts w:ascii="標楷體" w:eastAsia="標楷體" w:hAnsi="標楷體" w:hint="eastAsia"/>
          <w:bCs/>
          <w:szCs w:val="24"/>
        </w:rPr>
        <w:t>應用系統妥適評估風險，暨針對人工智慧可能產生之錯誤或虛假訊息等，</w:t>
      </w:r>
      <w:proofErr w:type="gramStart"/>
      <w:r w:rsidR="003C5BD9" w:rsidRPr="003C5BD9">
        <w:rPr>
          <w:rFonts w:ascii="標楷體" w:eastAsia="標楷體" w:hAnsi="標楷體" w:hint="eastAsia"/>
          <w:bCs/>
          <w:szCs w:val="24"/>
        </w:rPr>
        <w:t>研</w:t>
      </w:r>
      <w:proofErr w:type="gramEnd"/>
      <w:r w:rsidR="003C5BD9" w:rsidRPr="003C5BD9">
        <w:rPr>
          <w:rFonts w:ascii="標楷體" w:eastAsia="標楷體" w:hAnsi="標楷體" w:hint="eastAsia"/>
          <w:bCs/>
          <w:szCs w:val="24"/>
        </w:rPr>
        <w:t>擬有效因應對策，以兼顧人工智慧之創新應用與風險控管，充分發揮AI輔助司法業務之功效。</w:t>
      </w:r>
      <w:r w:rsidR="00566BAF" w:rsidRPr="00EF45E4">
        <w:rPr>
          <w:rFonts w:ascii="標楷體" w:eastAsia="標楷體" w:hAnsi="標楷體" w:hint="eastAsia"/>
          <w:bCs/>
          <w:szCs w:val="24"/>
        </w:rPr>
        <w:t>據復：</w:t>
      </w:r>
      <w:r w:rsidR="00191494" w:rsidRPr="00191494">
        <w:rPr>
          <w:rFonts w:ascii="標楷體" w:eastAsia="標楷體" w:hAnsi="標楷體" w:hint="eastAsia"/>
          <w:bCs/>
          <w:szCs w:val="24"/>
        </w:rPr>
        <w:t>司法院及所屬各機關發展人工智慧參考指引業於114年3月7日發布予所屬各機關，相關運用人工智慧之系統將遵循該指引辦理開發並注意風險管理等事宜</w:t>
      </w:r>
      <w:r w:rsidR="00191494">
        <w:rPr>
          <w:rFonts w:ascii="標楷體" w:eastAsia="標楷體" w:hAnsi="標楷體" w:hint="eastAsia"/>
          <w:bCs/>
          <w:szCs w:val="24"/>
        </w:rPr>
        <w:t>。</w:t>
      </w:r>
      <w:bookmarkEnd w:id="5"/>
    </w:p>
    <w:p w14:paraId="09D535ED" w14:textId="5706EA8E" w:rsidR="007F72D9" w:rsidRDefault="007F72D9" w:rsidP="0065024A">
      <w:pPr>
        <w:overflowPunct w:val="0"/>
        <w:spacing w:beforeLines="20" w:before="72" w:afterLines="20" w:after="72" w:line="478" w:lineRule="exact"/>
        <w:ind w:firstLineChars="200" w:firstLine="561"/>
        <w:jc w:val="both"/>
        <w:rPr>
          <w:rFonts w:ascii="標楷體" w:eastAsia="標楷體" w:hAnsi="標楷體" w:cs="Arial"/>
          <w:b/>
          <w:sz w:val="28"/>
          <w:szCs w:val="28"/>
          <w:shd w:val="clear" w:color="auto" w:fill="FFFFFF"/>
        </w:rPr>
      </w:pPr>
      <w:r w:rsidRPr="004B0862">
        <w:rPr>
          <w:rFonts w:ascii="標楷體" w:eastAsia="標楷體" w:hAnsi="標楷體" w:cs="Arial" w:hint="eastAsia"/>
          <w:b/>
          <w:sz w:val="28"/>
          <w:szCs w:val="28"/>
          <w:shd w:val="clear" w:color="auto" w:fill="FFFFFF"/>
        </w:rPr>
        <w:t>（</w:t>
      </w:r>
      <w:r>
        <w:rPr>
          <w:rFonts w:ascii="標楷體" w:eastAsia="標楷體" w:hAnsi="標楷體" w:cs="Arial" w:hint="eastAsia"/>
          <w:b/>
          <w:sz w:val="28"/>
          <w:szCs w:val="28"/>
          <w:shd w:val="clear" w:color="auto" w:fill="FFFFFF"/>
        </w:rPr>
        <w:t>五</w:t>
      </w:r>
      <w:r w:rsidRPr="004B0862">
        <w:rPr>
          <w:rFonts w:ascii="標楷體" w:eastAsia="標楷體" w:hAnsi="標楷體" w:cs="Arial" w:hint="eastAsia"/>
          <w:b/>
          <w:sz w:val="28"/>
          <w:szCs w:val="28"/>
          <w:shd w:val="clear" w:color="auto" w:fill="FFFFFF"/>
        </w:rPr>
        <w:t xml:space="preserve">）　</w:t>
      </w:r>
      <w:r w:rsidR="00AA6B7B" w:rsidRPr="00AA6B7B">
        <w:rPr>
          <w:rFonts w:ascii="標楷體" w:eastAsia="標楷體" w:hAnsi="標楷體" w:cs="Arial" w:hint="eastAsia"/>
          <w:b/>
          <w:sz w:val="28"/>
          <w:szCs w:val="28"/>
          <w:shd w:val="clear" w:color="auto" w:fill="FFFFFF"/>
        </w:rPr>
        <w:t>法官學院職掌法官及法院同仁之研習進修事務，並設有各項多元</w:t>
      </w:r>
      <w:r w:rsidR="007019B2">
        <w:rPr>
          <w:rFonts w:ascii="標楷體" w:eastAsia="標楷體" w:hAnsi="標楷體" w:cs="Arial" w:hint="eastAsia"/>
          <w:b/>
          <w:sz w:val="28"/>
          <w:szCs w:val="28"/>
          <w:shd w:val="clear" w:color="auto" w:fill="FFFFFF"/>
        </w:rPr>
        <w:t>優質</w:t>
      </w:r>
      <w:r w:rsidR="00AA6B7B" w:rsidRPr="00AA6B7B">
        <w:rPr>
          <w:rFonts w:ascii="標楷體" w:eastAsia="標楷體" w:hAnsi="標楷體" w:cs="Arial" w:hint="eastAsia"/>
          <w:b/>
          <w:sz w:val="28"/>
          <w:szCs w:val="28"/>
          <w:shd w:val="clear" w:color="auto" w:fill="FFFFFF"/>
        </w:rPr>
        <w:t>之教學場地及設施，惟該學院之教學教室、宿舍、附屬教學空間及游泳池等場地設施使用效益欠佳，允宜</w:t>
      </w:r>
      <w:proofErr w:type="gramStart"/>
      <w:r w:rsidR="00AA6B7B" w:rsidRPr="00AA6B7B">
        <w:rPr>
          <w:rFonts w:ascii="標楷體" w:eastAsia="標楷體" w:hAnsi="標楷體" w:cs="Arial" w:hint="eastAsia"/>
          <w:b/>
          <w:sz w:val="28"/>
          <w:szCs w:val="28"/>
          <w:shd w:val="clear" w:color="auto" w:fill="FFFFFF"/>
        </w:rPr>
        <w:t>研</w:t>
      </w:r>
      <w:proofErr w:type="gramEnd"/>
      <w:r w:rsidR="00AA6B7B" w:rsidRPr="00AA6B7B">
        <w:rPr>
          <w:rFonts w:ascii="標楷體" w:eastAsia="標楷體" w:hAnsi="標楷體" w:cs="Arial" w:hint="eastAsia"/>
          <w:b/>
          <w:sz w:val="28"/>
          <w:szCs w:val="28"/>
          <w:shd w:val="clear" w:color="auto" w:fill="FFFFFF"/>
        </w:rPr>
        <w:t>謀檢討妥適規劃運用，以充分發揮訓練資源</w:t>
      </w:r>
      <w:r w:rsidR="00025A4F">
        <w:rPr>
          <w:rFonts w:ascii="標楷體" w:eastAsia="標楷體" w:hAnsi="標楷體" w:cs="Arial" w:hint="eastAsia"/>
          <w:b/>
          <w:sz w:val="28"/>
          <w:szCs w:val="28"/>
          <w:shd w:val="clear" w:color="auto" w:fill="FFFFFF"/>
        </w:rPr>
        <w:t>最大</w:t>
      </w:r>
      <w:r w:rsidR="00AA6B7B" w:rsidRPr="00AA6B7B">
        <w:rPr>
          <w:rFonts w:ascii="標楷體" w:eastAsia="標楷體" w:hAnsi="標楷體" w:cs="Arial" w:hint="eastAsia"/>
          <w:b/>
          <w:sz w:val="28"/>
          <w:szCs w:val="28"/>
          <w:shd w:val="clear" w:color="auto" w:fill="FFFFFF"/>
        </w:rPr>
        <w:t>效益。</w:t>
      </w:r>
    </w:p>
    <w:p w14:paraId="6273795F" w14:textId="1BBC4DF0" w:rsidR="007F4384" w:rsidRDefault="007F72D9" w:rsidP="007147A8">
      <w:pPr>
        <w:overflowPunct w:val="0"/>
        <w:spacing w:line="466" w:lineRule="exact"/>
        <w:ind w:firstLineChars="200" w:firstLine="480"/>
        <w:jc w:val="both"/>
        <w:rPr>
          <w:rFonts w:ascii="標楷體" w:eastAsia="標楷體" w:hAnsi="標楷體"/>
          <w:bCs/>
          <w:szCs w:val="24"/>
        </w:rPr>
      </w:pPr>
      <w:r w:rsidRPr="00D97502">
        <w:rPr>
          <w:rFonts w:ascii="標楷體" w:eastAsia="標楷體" w:hAnsi="標楷體" w:hint="eastAsia"/>
          <w:bCs/>
          <w:szCs w:val="24"/>
        </w:rPr>
        <w:t>司</w:t>
      </w:r>
      <w:r w:rsidR="00645A21">
        <w:rPr>
          <w:rFonts w:ascii="標楷體" w:eastAsia="標楷體" w:hAnsi="標楷體" w:hint="eastAsia"/>
          <w:bCs/>
          <w:szCs w:val="24"/>
        </w:rPr>
        <w:t>法院</w:t>
      </w:r>
      <w:r w:rsidR="00645A21" w:rsidRPr="00645A21">
        <w:rPr>
          <w:rFonts w:ascii="標楷體" w:eastAsia="標楷體" w:hAnsi="標楷體" w:hint="eastAsia"/>
          <w:bCs/>
          <w:szCs w:val="24"/>
        </w:rPr>
        <w:t>為提供法官在職進修訓練，於90年成立司法人員研習所，</w:t>
      </w:r>
      <w:proofErr w:type="gramStart"/>
      <w:r w:rsidR="00645A21" w:rsidRPr="00645A21">
        <w:rPr>
          <w:rFonts w:ascii="標楷體" w:eastAsia="標楷體" w:hAnsi="標楷體" w:hint="eastAsia"/>
          <w:bCs/>
          <w:szCs w:val="24"/>
        </w:rPr>
        <w:t>嗣</w:t>
      </w:r>
      <w:proofErr w:type="gramEnd"/>
      <w:r w:rsidR="00645A21" w:rsidRPr="00645A21">
        <w:rPr>
          <w:rFonts w:ascii="標楷體" w:eastAsia="標楷體" w:hAnsi="標楷體" w:hint="eastAsia"/>
          <w:bCs/>
          <w:szCs w:val="24"/>
        </w:rPr>
        <w:t>因應法官法於101年7月6日施行，為強化法官研習效能，於102年7月將司法人員研習所改制為法官學院，依法官學院組織法第2條第1項及第2項規定，法官學院掌理法官職前研習、在職進修、國內外學術交流及其他</w:t>
      </w:r>
      <w:r w:rsidR="00025A4F">
        <w:rPr>
          <w:rFonts w:ascii="標楷體" w:eastAsia="標楷體" w:hAnsi="標楷體" w:hint="eastAsia"/>
          <w:bCs/>
          <w:szCs w:val="24"/>
        </w:rPr>
        <w:t>司法</w:t>
      </w:r>
      <w:r w:rsidR="00645A21" w:rsidRPr="00645A21">
        <w:rPr>
          <w:rFonts w:ascii="標楷體" w:eastAsia="標楷體" w:hAnsi="標楷體" w:hint="eastAsia"/>
          <w:bCs/>
          <w:szCs w:val="24"/>
        </w:rPr>
        <w:t>院所屬同仁之研習進修等業務，</w:t>
      </w:r>
      <w:proofErr w:type="gramStart"/>
      <w:r w:rsidR="00645A21" w:rsidRPr="00645A21">
        <w:rPr>
          <w:rFonts w:ascii="標楷體" w:eastAsia="標楷體" w:hAnsi="標楷體" w:hint="eastAsia"/>
          <w:bCs/>
          <w:szCs w:val="24"/>
        </w:rPr>
        <w:t>113</w:t>
      </w:r>
      <w:proofErr w:type="gramEnd"/>
      <w:r w:rsidR="00645A21" w:rsidRPr="00645A21">
        <w:rPr>
          <w:rFonts w:ascii="標楷體" w:eastAsia="標楷體" w:hAnsi="標楷體" w:hint="eastAsia"/>
          <w:bCs/>
          <w:szCs w:val="24"/>
        </w:rPr>
        <w:t>年度計編列人事及業務經費1億8,532萬餘元，執行結果，截至113年9月底止，計列支經費1億2,191萬餘元。經查</w:t>
      </w:r>
      <w:r w:rsidR="00025A4F">
        <w:rPr>
          <w:rFonts w:ascii="標楷體" w:eastAsia="標楷體" w:hAnsi="標楷體" w:hint="eastAsia"/>
          <w:bCs/>
          <w:szCs w:val="24"/>
        </w:rPr>
        <w:t>，</w:t>
      </w:r>
      <w:r w:rsidR="0094705B">
        <w:rPr>
          <w:rFonts w:ascii="標楷體" w:eastAsia="標楷體" w:hAnsi="標楷體" w:hint="eastAsia"/>
          <w:bCs/>
          <w:szCs w:val="24"/>
        </w:rPr>
        <w:t>司法</w:t>
      </w:r>
      <w:r w:rsidR="00645A21" w:rsidRPr="00645A21">
        <w:rPr>
          <w:rFonts w:ascii="標楷體" w:eastAsia="標楷體" w:hAnsi="標楷體" w:hint="eastAsia"/>
          <w:bCs/>
          <w:szCs w:val="24"/>
        </w:rPr>
        <w:t>院為提供法官及同仁優質研習環境，自92年起著手籌建法官學院辦公廳舍，總計耗費18億餘元，於103年7月落成啟用，辦公廳舍配置多元教學場地及休閒設施，包含各類教學教室、附屬教學空間</w:t>
      </w:r>
      <w:proofErr w:type="gramStart"/>
      <w:r w:rsidR="00645A21" w:rsidRPr="00645A21">
        <w:rPr>
          <w:rFonts w:ascii="標楷體" w:eastAsia="標楷體" w:hAnsi="標楷體" w:hint="eastAsia"/>
          <w:bCs/>
          <w:szCs w:val="24"/>
        </w:rPr>
        <w:t>（</w:t>
      </w:r>
      <w:proofErr w:type="gramEnd"/>
      <w:r w:rsidR="00645A21" w:rsidRPr="00645A21">
        <w:rPr>
          <w:rFonts w:ascii="標楷體" w:eastAsia="標楷體" w:hAnsi="標楷體" w:hint="eastAsia"/>
          <w:bCs/>
          <w:szCs w:val="24"/>
        </w:rPr>
        <w:t>如：研討室、演講廳、會議廳、模擬法庭、電腦教室等</w:t>
      </w:r>
      <w:proofErr w:type="gramStart"/>
      <w:r w:rsidR="00645A21" w:rsidRPr="00645A21">
        <w:rPr>
          <w:rFonts w:ascii="標楷體" w:eastAsia="標楷體" w:hAnsi="標楷體" w:hint="eastAsia"/>
          <w:bCs/>
          <w:szCs w:val="24"/>
        </w:rPr>
        <w:t>）</w:t>
      </w:r>
      <w:proofErr w:type="gramEnd"/>
      <w:r w:rsidR="00645A21" w:rsidRPr="00645A21">
        <w:rPr>
          <w:rFonts w:ascii="標楷體" w:eastAsia="標楷體" w:hAnsi="標楷體" w:hint="eastAsia"/>
          <w:bCs/>
          <w:szCs w:val="24"/>
        </w:rPr>
        <w:t>、宿舍、餐廳、圖書館，及游泳池、體育館等休閒設施，供講師、法官及同仁研習及休憩交流使用。該學院為有效管理場地，發揮教</w:t>
      </w:r>
      <w:r w:rsidR="00645A21" w:rsidRPr="00645A21">
        <w:rPr>
          <w:rFonts w:ascii="標楷體" w:eastAsia="標楷體" w:hAnsi="標楷體" w:hint="eastAsia"/>
          <w:bCs/>
          <w:szCs w:val="24"/>
        </w:rPr>
        <w:lastRenderedPageBreak/>
        <w:t>學服務功能並充分運用資源，除自辦研習課程外，另依據法官學院場地申請使用管理要點，提供</w:t>
      </w:r>
      <w:r w:rsidR="00493645">
        <w:rPr>
          <w:rFonts w:ascii="標楷體" w:eastAsia="標楷體" w:hAnsi="標楷體" w:hint="eastAsia"/>
          <w:bCs/>
          <w:szCs w:val="24"/>
        </w:rPr>
        <w:t>司法</w:t>
      </w:r>
      <w:r w:rsidR="00645A21" w:rsidRPr="00645A21">
        <w:rPr>
          <w:rFonts w:ascii="標楷體" w:eastAsia="標楷體" w:hAnsi="標楷體" w:hint="eastAsia"/>
          <w:bCs/>
          <w:szCs w:val="24"/>
        </w:rPr>
        <w:t>院及所屬機關暨其他經該學院同意之機關團體申請借用場地，據該學院統計，109及</w:t>
      </w:r>
      <w:proofErr w:type="gramStart"/>
      <w:r w:rsidR="00645A21" w:rsidRPr="00645A21">
        <w:rPr>
          <w:rFonts w:ascii="標楷體" w:eastAsia="標楷體" w:hAnsi="標楷體" w:hint="eastAsia"/>
          <w:bCs/>
          <w:szCs w:val="24"/>
        </w:rPr>
        <w:t>110</w:t>
      </w:r>
      <w:proofErr w:type="gramEnd"/>
      <w:r w:rsidR="00645A21" w:rsidRPr="00645A21">
        <w:rPr>
          <w:rFonts w:ascii="標楷體" w:eastAsia="標楷體" w:hAnsi="標楷體" w:hint="eastAsia"/>
          <w:bCs/>
          <w:szCs w:val="24"/>
        </w:rPr>
        <w:t>年</w:t>
      </w:r>
      <w:r w:rsidR="00645A21" w:rsidRPr="00915E4C">
        <w:rPr>
          <w:rFonts w:ascii="標楷體" w:eastAsia="標楷體" w:hAnsi="標楷體" w:hint="eastAsia"/>
          <w:bCs/>
          <w:szCs w:val="24"/>
        </w:rPr>
        <w:t>度受</w:t>
      </w:r>
      <w:proofErr w:type="gramStart"/>
      <w:r w:rsidR="00645A21" w:rsidRPr="00915E4C">
        <w:rPr>
          <w:rFonts w:ascii="標楷體" w:eastAsia="標楷體" w:hAnsi="標楷體" w:hint="eastAsia"/>
          <w:bCs/>
          <w:szCs w:val="24"/>
        </w:rPr>
        <w:t>新型冠</w:t>
      </w:r>
      <w:proofErr w:type="gramEnd"/>
      <w:r w:rsidR="00645A21" w:rsidRPr="00915E4C">
        <w:rPr>
          <w:rFonts w:ascii="標楷體" w:eastAsia="標楷體" w:hAnsi="標楷體" w:hint="eastAsia"/>
          <w:bCs/>
          <w:szCs w:val="24"/>
        </w:rPr>
        <w:t>狀病毒肺炎</w:t>
      </w:r>
      <w:r w:rsidR="00A474F8" w:rsidRPr="00A474F8">
        <w:rPr>
          <w:rFonts w:ascii="標楷體" w:eastAsia="標楷體" w:hAnsi="標楷體" w:hint="eastAsia"/>
          <w:bCs/>
          <w:szCs w:val="24"/>
        </w:rPr>
        <w:t>（COVID</w:t>
      </w:r>
      <w:r w:rsidR="00317C18">
        <w:rPr>
          <w:rFonts w:ascii="標楷體" w:eastAsia="標楷體" w:hAnsi="標楷體" w:hint="eastAsia"/>
          <w:bCs/>
          <w:szCs w:val="24"/>
        </w:rPr>
        <w:t>－</w:t>
      </w:r>
      <w:r w:rsidR="00A474F8" w:rsidRPr="00A474F8">
        <w:rPr>
          <w:rFonts w:ascii="標楷體" w:eastAsia="標楷體" w:hAnsi="標楷體" w:hint="eastAsia"/>
          <w:bCs/>
          <w:szCs w:val="24"/>
        </w:rPr>
        <w:t>19）</w:t>
      </w:r>
      <w:proofErr w:type="gramStart"/>
      <w:r w:rsidR="00645A21" w:rsidRPr="00915E4C">
        <w:rPr>
          <w:rFonts w:ascii="標楷體" w:eastAsia="標楷體" w:hAnsi="標楷體" w:hint="eastAsia"/>
          <w:bCs/>
          <w:szCs w:val="24"/>
        </w:rPr>
        <w:t>疫</w:t>
      </w:r>
      <w:proofErr w:type="gramEnd"/>
      <w:r w:rsidR="00645A21" w:rsidRPr="00915E4C">
        <w:rPr>
          <w:rFonts w:ascii="標楷體" w:eastAsia="標楷體" w:hAnsi="標楷體" w:hint="eastAsia"/>
          <w:bCs/>
          <w:szCs w:val="24"/>
        </w:rPr>
        <w:t>情影響，全年度</w:t>
      </w:r>
      <w:proofErr w:type="gramStart"/>
      <w:r w:rsidR="00645A21" w:rsidRPr="00915E4C">
        <w:rPr>
          <w:rFonts w:ascii="標楷體" w:eastAsia="標楷體" w:hAnsi="標楷體" w:hint="eastAsia"/>
          <w:bCs/>
          <w:szCs w:val="24"/>
        </w:rPr>
        <w:t>開課班數僅</w:t>
      </w:r>
      <w:proofErr w:type="gramEnd"/>
      <w:r w:rsidR="00645A21" w:rsidRPr="00915E4C">
        <w:rPr>
          <w:rFonts w:ascii="標楷體" w:eastAsia="標楷體" w:hAnsi="標楷體" w:hint="eastAsia"/>
          <w:bCs/>
          <w:szCs w:val="24"/>
        </w:rPr>
        <w:t>分別為213班次、152班次，</w:t>
      </w:r>
      <w:r w:rsidR="007147A8">
        <w:rPr>
          <w:noProof/>
        </w:rPr>
        <mc:AlternateContent>
          <mc:Choice Requires="wps">
            <w:drawing>
              <wp:anchor distT="45720" distB="45720" distL="114300" distR="114300" simplePos="0" relativeHeight="251720704" behindDoc="0" locked="0" layoutInCell="1" allowOverlap="1" wp14:anchorId="1E881E83" wp14:editId="32A03DA2">
                <wp:simplePos x="0" y="0"/>
                <wp:positionH relativeFrom="column">
                  <wp:posOffset>2767965</wp:posOffset>
                </wp:positionH>
                <wp:positionV relativeFrom="paragraph">
                  <wp:posOffset>1048173</wp:posOffset>
                </wp:positionV>
                <wp:extent cx="3592195" cy="2156460"/>
                <wp:effectExtent l="0" t="0" r="8255" b="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2195" cy="2156460"/>
                        </a:xfrm>
                        <a:prstGeom prst="rect">
                          <a:avLst/>
                        </a:prstGeom>
                        <a:solidFill>
                          <a:srgbClr val="FFFFFF"/>
                        </a:solidFill>
                        <a:ln w="9525">
                          <a:noFill/>
                          <a:miter lim="800000"/>
                          <a:headEnd/>
                          <a:tailEnd/>
                        </a:ln>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144"/>
                              <w:gridCol w:w="862"/>
                              <w:gridCol w:w="859"/>
                              <w:gridCol w:w="1080"/>
                            </w:tblGrid>
                            <w:tr w:rsidR="00915E4C" w:rsidRPr="00E566A1" w14:paraId="25B829AB" w14:textId="77777777" w:rsidTr="00F17100">
                              <w:tc>
                                <w:tcPr>
                                  <w:tcW w:w="5211" w:type="dxa"/>
                                  <w:gridSpan w:val="5"/>
                                  <w:tcBorders>
                                    <w:top w:val="nil"/>
                                    <w:left w:val="nil"/>
                                    <w:right w:val="nil"/>
                                  </w:tcBorders>
                                  <w:shd w:val="clear" w:color="auto" w:fill="auto"/>
                                </w:tcPr>
                                <w:p w14:paraId="304D3569" w14:textId="77777777" w:rsidR="00915E4C" w:rsidRPr="00D94212" w:rsidRDefault="00915E4C" w:rsidP="006A607B">
                                  <w:pPr>
                                    <w:spacing w:line="300" w:lineRule="exact"/>
                                    <w:jc w:val="center"/>
                                    <w:rPr>
                                      <w:rFonts w:ascii="標楷體" w:eastAsia="標楷體" w:hAnsi="標楷體"/>
                                      <w:b/>
                                    </w:rPr>
                                  </w:pPr>
                                  <w:r w:rsidRPr="00D94212">
                                    <w:rPr>
                                      <w:rFonts w:ascii="標楷體" w:eastAsia="標楷體" w:hAnsi="標楷體" w:hint="eastAsia"/>
                                      <w:b/>
                                    </w:rPr>
                                    <w:t>表</w:t>
                                  </w:r>
                                  <w:r>
                                    <w:rPr>
                                      <w:rFonts w:ascii="標楷體" w:eastAsia="標楷體" w:hAnsi="標楷體" w:hint="eastAsia"/>
                                      <w:b/>
                                    </w:rPr>
                                    <w:t>7</w:t>
                                  </w:r>
                                  <w:r w:rsidRPr="00D94212">
                                    <w:rPr>
                                      <w:rFonts w:ascii="標楷體" w:eastAsia="標楷體" w:hAnsi="標楷體" w:hint="eastAsia"/>
                                      <w:b/>
                                    </w:rPr>
                                    <w:t xml:space="preserve">  法官學院研習課程開</w:t>
                                  </w:r>
                                  <w:r>
                                    <w:rPr>
                                      <w:rFonts w:ascii="標楷體" w:eastAsia="標楷體" w:hAnsi="標楷體" w:hint="eastAsia"/>
                                      <w:b/>
                                    </w:rPr>
                                    <w:t>課</w:t>
                                  </w:r>
                                  <w:r w:rsidRPr="00D94212">
                                    <w:rPr>
                                      <w:rFonts w:ascii="標楷體" w:eastAsia="標楷體" w:hAnsi="標楷體" w:hint="eastAsia"/>
                                      <w:b/>
                                    </w:rPr>
                                    <w:t>情形</w:t>
                                  </w:r>
                                </w:p>
                                <w:p w14:paraId="1D06B771" w14:textId="77777777" w:rsidR="00915E4C" w:rsidRPr="00E85C7B" w:rsidRDefault="00915E4C" w:rsidP="00E11F61">
                                  <w:pPr>
                                    <w:spacing w:line="200" w:lineRule="exact"/>
                                    <w:jc w:val="right"/>
                                    <w:rPr>
                                      <w:rFonts w:ascii="標楷體" w:eastAsia="標楷體" w:hAnsi="標楷體"/>
                                      <w:sz w:val="20"/>
                                    </w:rPr>
                                  </w:pPr>
                                  <w:r w:rsidRPr="00E85C7B">
                                    <w:rPr>
                                      <w:rFonts w:ascii="標楷體" w:eastAsia="標楷體" w:hAnsi="標楷體" w:hint="eastAsia"/>
                                      <w:sz w:val="20"/>
                                    </w:rPr>
                                    <w:t>單位：班次、人次</w:t>
                                  </w:r>
                                </w:p>
                              </w:tc>
                            </w:tr>
                            <w:tr w:rsidR="00F17100" w:rsidRPr="00E566A1" w14:paraId="27F6C5D5" w14:textId="77777777" w:rsidTr="00F17100">
                              <w:tc>
                                <w:tcPr>
                                  <w:tcW w:w="1266" w:type="dxa"/>
                                  <w:vMerge w:val="restart"/>
                                  <w:shd w:val="clear" w:color="auto" w:fill="auto"/>
                                  <w:vAlign w:val="center"/>
                                </w:tcPr>
                                <w:p w14:paraId="252340C4" w14:textId="77777777" w:rsidR="00F17100" w:rsidRPr="00E85C7B" w:rsidRDefault="00F17100" w:rsidP="006A607B">
                                  <w:pPr>
                                    <w:widowControl/>
                                    <w:spacing w:line="280" w:lineRule="exact"/>
                                    <w:jc w:val="center"/>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年度</w:t>
                                  </w:r>
                                </w:p>
                              </w:tc>
                              <w:tc>
                                <w:tcPr>
                                  <w:tcW w:w="1144" w:type="dxa"/>
                                  <w:vMerge w:val="restart"/>
                                  <w:tcBorders>
                                    <w:right w:val="nil"/>
                                  </w:tcBorders>
                                  <w:shd w:val="clear" w:color="auto" w:fill="auto"/>
                                  <w:vAlign w:val="center"/>
                                </w:tcPr>
                                <w:p w14:paraId="54786928" w14:textId="656D1D64" w:rsidR="00F17100" w:rsidRPr="00E85C7B" w:rsidRDefault="00F17100" w:rsidP="006A607B">
                                  <w:pPr>
                                    <w:widowControl/>
                                    <w:spacing w:line="280" w:lineRule="exact"/>
                                    <w:jc w:val="center"/>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研習課程</w:t>
                                  </w:r>
                                  <w:r>
                                    <w:rPr>
                                      <w:rFonts w:ascii="標楷體" w:eastAsia="標楷體" w:hAnsi="標楷體" w:cs="新細明體" w:hint="eastAsia"/>
                                      <w:color w:val="000000"/>
                                      <w:kern w:val="0"/>
                                      <w:sz w:val="20"/>
                                    </w:rPr>
                                    <w:t>開課數</w:t>
                                  </w:r>
                                </w:p>
                              </w:tc>
                              <w:tc>
                                <w:tcPr>
                                  <w:tcW w:w="1721" w:type="dxa"/>
                                  <w:gridSpan w:val="2"/>
                                  <w:tcBorders>
                                    <w:left w:val="nil"/>
                                  </w:tcBorders>
                                  <w:shd w:val="clear" w:color="auto" w:fill="auto"/>
                                  <w:vAlign w:val="center"/>
                                </w:tcPr>
                                <w:p w14:paraId="2A670816" w14:textId="77777777" w:rsidR="00F17100" w:rsidRPr="00E85C7B" w:rsidRDefault="00F17100" w:rsidP="006A607B">
                                  <w:pPr>
                                    <w:widowControl/>
                                    <w:spacing w:line="280" w:lineRule="exact"/>
                                    <w:jc w:val="center"/>
                                    <w:rPr>
                                      <w:rFonts w:ascii="標楷體" w:eastAsia="標楷體" w:hAnsi="標楷體" w:cs="新細明體"/>
                                      <w:color w:val="000000"/>
                                      <w:kern w:val="0"/>
                                      <w:sz w:val="20"/>
                                    </w:rPr>
                                  </w:pPr>
                                </w:p>
                              </w:tc>
                              <w:tc>
                                <w:tcPr>
                                  <w:tcW w:w="1080" w:type="dxa"/>
                                  <w:vMerge w:val="restart"/>
                                  <w:shd w:val="clear" w:color="auto" w:fill="auto"/>
                                  <w:vAlign w:val="center"/>
                                </w:tcPr>
                                <w:p w14:paraId="4DAE04B0" w14:textId="77777777" w:rsidR="00F17100" w:rsidRPr="0094705B" w:rsidRDefault="00F17100" w:rsidP="006A607B">
                                  <w:pPr>
                                    <w:widowControl/>
                                    <w:spacing w:line="280" w:lineRule="exact"/>
                                    <w:jc w:val="center"/>
                                    <w:rPr>
                                      <w:rFonts w:ascii="標楷體" w:eastAsia="標楷體" w:hAnsi="標楷體" w:cs="新細明體"/>
                                      <w:color w:val="000000"/>
                                      <w:spacing w:val="-6"/>
                                      <w:kern w:val="0"/>
                                      <w:sz w:val="20"/>
                                    </w:rPr>
                                  </w:pPr>
                                  <w:r w:rsidRPr="0094705B">
                                    <w:rPr>
                                      <w:rFonts w:ascii="標楷體" w:eastAsia="標楷體" w:hAnsi="標楷體" w:cs="新細明體" w:hint="eastAsia"/>
                                      <w:color w:val="000000"/>
                                      <w:spacing w:val="-6"/>
                                      <w:kern w:val="0"/>
                                      <w:sz w:val="20"/>
                                    </w:rPr>
                                    <w:t>研習人次</w:t>
                                  </w:r>
                                </w:p>
                              </w:tc>
                            </w:tr>
                            <w:tr w:rsidR="00F17100" w:rsidRPr="00E566A1" w14:paraId="3183A243" w14:textId="77777777" w:rsidTr="00F17100">
                              <w:tc>
                                <w:tcPr>
                                  <w:tcW w:w="1266" w:type="dxa"/>
                                  <w:vMerge/>
                                  <w:shd w:val="clear" w:color="auto" w:fill="auto"/>
                                  <w:vAlign w:val="center"/>
                                </w:tcPr>
                                <w:p w14:paraId="41103374" w14:textId="77777777" w:rsidR="00F17100" w:rsidRPr="00E85C7B" w:rsidRDefault="00F17100" w:rsidP="006A607B">
                                  <w:pPr>
                                    <w:widowControl/>
                                    <w:spacing w:line="280" w:lineRule="exact"/>
                                    <w:jc w:val="center"/>
                                    <w:rPr>
                                      <w:rFonts w:ascii="標楷體" w:eastAsia="標楷體" w:hAnsi="標楷體" w:cs="新細明體"/>
                                      <w:color w:val="000000"/>
                                      <w:kern w:val="0"/>
                                      <w:sz w:val="20"/>
                                    </w:rPr>
                                  </w:pPr>
                                </w:p>
                              </w:tc>
                              <w:tc>
                                <w:tcPr>
                                  <w:tcW w:w="1144" w:type="dxa"/>
                                  <w:vMerge/>
                                  <w:shd w:val="clear" w:color="auto" w:fill="auto"/>
                                  <w:vAlign w:val="center"/>
                                </w:tcPr>
                                <w:p w14:paraId="2592B006" w14:textId="77777777" w:rsidR="00F17100" w:rsidRPr="00E85C7B" w:rsidRDefault="00F17100" w:rsidP="006A607B">
                                  <w:pPr>
                                    <w:widowControl/>
                                    <w:spacing w:line="280" w:lineRule="exact"/>
                                    <w:jc w:val="center"/>
                                    <w:rPr>
                                      <w:rFonts w:ascii="標楷體" w:eastAsia="標楷體" w:hAnsi="標楷體" w:cs="新細明體"/>
                                      <w:color w:val="000000"/>
                                      <w:kern w:val="0"/>
                                      <w:sz w:val="20"/>
                                    </w:rPr>
                                  </w:pPr>
                                </w:p>
                              </w:tc>
                              <w:tc>
                                <w:tcPr>
                                  <w:tcW w:w="862" w:type="dxa"/>
                                  <w:shd w:val="clear" w:color="auto" w:fill="auto"/>
                                  <w:vAlign w:val="center"/>
                                </w:tcPr>
                                <w:p w14:paraId="0777A994" w14:textId="6DD73A73" w:rsidR="00F17100" w:rsidRPr="00E85C7B" w:rsidRDefault="00F17100" w:rsidP="006A607B">
                                  <w:pPr>
                                    <w:widowControl/>
                                    <w:spacing w:line="280" w:lineRule="exact"/>
                                    <w:jc w:val="center"/>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實體</w:t>
                                  </w:r>
                                </w:p>
                              </w:tc>
                              <w:tc>
                                <w:tcPr>
                                  <w:tcW w:w="859" w:type="dxa"/>
                                  <w:shd w:val="clear" w:color="auto" w:fill="auto"/>
                                  <w:vAlign w:val="center"/>
                                </w:tcPr>
                                <w:p w14:paraId="14B14C9D" w14:textId="5948E42D" w:rsidR="00F17100" w:rsidRPr="00E85C7B" w:rsidRDefault="00F17100" w:rsidP="006A607B">
                                  <w:pPr>
                                    <w:widowControl/>
                                    <w:spacing w:line="280" w:lineRule="exact"/>
                                    <w:jc w:val="center"/>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線上</w:t>
                                  </w:r>
                                </w:p>
                              </w:tc>
                              <w:tc>
                                <w:tcPr>
                                  <w:tcW w:w="1080" w:type="dxa"/>
                                  <w:vMerge/>
                                  <w:shd w:val="clear" w:color="auto" w:fill="auto"/>
                                  <w:vAlign w:val="center"/>
                                </w:tcPr>
                                <w:p w14:paraId="70D4DF33" w14:textId="77777777" w:rsidR="00F17100" w:rsidRPr="00E85C7B" w:rsidRDefault="00F17100" w:rsidP="006A607B">
                                  <w:pPr>
                                    <w:widowControl/>
                                    <w:spacing w:line="280" w:lineRule="exact"/>
                                    <w:jc w:val="center"/>
                                    <w:rPr>
                                      <w:rFonts w:ascii="標楷體" w:eastAsia="標楷體" w:hAnsi="標楷體" w:cs="新細明體"/>
                                      <w:color w:val="000000"/>
                                      <w:kern w:val="0"/>
                                      <w:sz w:val="20"/>
                                    </w:rPr>
                                  </w:pPr>
                                </w:p>
                              </w:tc>
                            </w:tr>
                            <w:tr w:rsidR="00915E4C" w:rsidRPr="00E566A1" w14:paraId="19FF140C" w14:textId="77777777" w:rsidTr="00F17100">
                              <w:tc>
                                <w:tcPr>
                                  <w:tcW w:w="1266" w:type="dxa"/>
                                  <w:shd w:val="clear" w:color="auto" w:fill="auto"/>
                                  <w:vAlign w:val="center"/>
                                </w:tcPr>
                                <w:p w14:paraId="21F4AC33" w14:textId="77777777" w:rsidR="00915E4C" w:rsidRPr="00E85C7B" w:rsidRDefault="00915E4C" w:rsidP="00452515">
                                  <w:pPr>
                                    <w:widowControl/>
                                    <w:spacing w:line="280" w:lineRule="exact"/>
                                    <w:jc w:val="center"/>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108</w:t>
                                  </w:r>
                                </w:p>
                              </w:tc>
                              <w:tc>
                                <w:tcPr>
                                  <w:tcW w:w="1144" w:type="dxa"/>
                                  <w:shd w:val="clear" w:color="auto" w:fill="auto"/>
                                </w:tcPr>
                                <w:p w14:paraId="427EDB6C"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color w:val="000000"/>
                                      <w:kern w:val="0"/>
                                      <w:sz w:val="20"/>
                                    </w:rPr>
                                    <w:t>273</w:t>
                                  </w:r>
                                </w:p>
                              </w:tc>
                              <w:tc>
                                <w:tcPr>
                                  <w:tcW w:w="862" w:type="dxa"/>
                                  <w:shd w:val="clear" w:color="auto" w:fill="auto"/>
                                </w:tcPr>
                                <w:p w14:paraId="17B48F3C"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color w:val="000000"/>
                                      <w:kern w:val="0"/>
                                      <w:sz w:val="20"/>
                                    </w:rPr>
                                    <w:t>273</w:t>
                                  </w:r>
                                </w:p>
                              </w:tc>
                              <w:tc>
                                <w:tcPr>
                                  <w:tcW w:w="859" w:type="dxa"/>
                                  <w:shd w:val="clear" w:color="auto" w:fill="auto"/>
                                </w:tcPr>
                                <w:p w14:paraId="04E7B1D7"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w:t>
                                  </w:r>
                                </w:p>
                              </w:tc>
                              <w:tc>
                                <w:tcPr>
                                  <w:tcW w:w="1080" w:type="dxa"/>
                                  <w:shd w:val="clear" w:color="auto" w:fill="auto"/>
                                </w:tcPr>
                                <w:p w14:paraId="479E2BB2"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w:t>
                                  </w:r>
                                  <w:r w:rsidRPr="00E85C7B">
                                    <w:rPr>
                                      <w:rFonts w:ascii="標楷體" w:eastAsia="標楷體" w:hAnsi="標楷體" w:cs="新細明體"/>
                                      <w:color w:val="000000"/>
                                      <w:kern w:val="0"/>
                                      <w:sz w:val="20"/>
                                    </w:rPr>
                                    <w:t>4,723</w:t>
                                  </w:r>
                                </w:p>
                              </w:tc>
                            </w:tr>
                            <w:tr w:rsidR="00915E4C" w:rsidRPr="00E566A1" w14:paraId="46589DDB" w14:textId="77777777" w:rsidTr="00F17100">
                              <w:tc>
                                <w:tcPr>
                                  <w:tcW w:w="1266" w:type="dxa"/>
                                  <w:shd w:val="clear" w:color="auto" w:fill="auto"/>
                                  <w:vAlign w:val="center"/>
                                </w:tcPr>
                                <w:p w14:paraId="69B0D5AA" w14:textId="77777777" w:rsidR="00915E4C" w:rsidRPr="00E85C7B" w:rsidRDefault="00915E4C" w:rsidP="00452515">
                                  <w:pPr>
                                    <w:widowControl/>
                                    <w:spacing w:line="280" w:lineRule="exact"/>
                                    <w:jc w:val="center"/>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109</w:t>
                                  </w:r>
                                </w:p>
                              </w:tc>
                              <w:tc>
                                <w:tcPr>
                                  <w:tcW w:w="1144" w:type="dxa"/>
                                  <w:shd w:val="clear" w:color="auto" w:fill="auto"/>
                                </w:tcPr>
                                <w:p w14:paraId="4001DBA3"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2</w:t>
                                  </w:r>
                                  <w:r w:rsidRPr="00E85C7B">
                                    <w:rPr>
                                      <w:rFonts w:ascii="標楷體" w:eastAsia="標楷體" w:hAnsi="標楷體" w:cs="新細明體"/>
                                      <w:color w:val="000000"/>
                                      <w:kern w:val="0"/>
                                      <w:sz w:val="20"/>
                                    </w:rPr>
                                    <w:t>13</w:t>
                                  </w:r>
                                </w:p>
                              </w:tc>
                              <w:tc>
                                <w:tcPr>
                                  <w:tcW w:w="862" w:type="dxa"/>
                                  <w:shd w:val="clear" w:color="auto" w:fill="auto"/>
                                </w:tcPr>
                                <w:p w14:paraId="2253BFE1"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2</w:t>
                                  </w:r>
                                  <w:r w:rsidRPr="00E85C7B">
                                    <w:rPr>
                                      <w:rFonts w:ascii="標楷體" w:eastAsia="標楷體" w:hAnsi="標楷體" w:cs="新細明體"/>
                                      <w:color w:val="000000"/>
                                      <w:kern w:val="0"/>
                                      <w:sz w:val="20"/>
                                    </w:rPr>
                                    <w:t>13</w:t>
                                  </w:r>
                                </w:p>
                              </w:tc>
                              <w:tc>
                                <w:tcPr>
                                  <w:tcW w:w="859" w:type="dxa"/>
                                  <w:shd w:val="clear" w:color="auto" w:fill="auto"/>
                                </w:tcPr>
                                <w:p w14:paraId="01F4CF0B"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w:t>
                                  </w:r>
                                </w:p>
                              </w:tc>
                              <w:tc>
                                <w:tcPr>
                                  <w:tcW w:w="1080" w:type="dxa"/>
                                  <w:shd w:val="clear" w:color="auto" w:fill="auto"/>
                                </w:tcPr>
                                <w:p w14:paraId="27B7843B"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w:t>
                                  </w:r>
                                  <w:r w:rsidRPr="00E85C7B">
                                    <w:rPr>
                                      <w:rFonts w:ascii="標楷體" w:eastAsia="標楷體" w:hAnsi="標楷體" w:cs="新細明體"/>
                                      <w:color w:val="000000"/>
                                      <w:kern w:val="0"/>
                                      <w:sz w:val="20"/>
                                    </w:rPr>
                                    <w:t>2,318</w:t>
                                  </w:r>
                                </w:p>
                              </w:tc>
                            </w:tr>
                            <w:tr w:rsidR="00915E4C" w:rsidRPr="00E566A1" w14:paraId="6FC0D903" w14:textId="77777777" w:rsidTr="00F17100">
                              <w:tc>
                                <w:tcPr>
                                  <w:tcW w:w="1266" w:type="dxa"/>
                                  <w:shd w:val="clear" w:color="auto" w:fill="auto"/>
                                  <w:vAlign w:val="center"/>
                                </w:tcPr>
                                <w:p w14:paraId="50ACC3E8" w14:textId="77777777" w:rsidR="00915E4C" w:rsidRPr="00E85C7B" w:rsidRDefault="00915E4C" w:rsidP="00452515">
                                  <w:pPr>
                                    <w:widowControl/>
                                    <w:spacing w:line="280" w:lineRule="exact"/>
                                    <w:jc w:val="center"/>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110</w:t>
                                  </w:r>
                                </w:p>
                              </w:tc>
                              <w:tc>
                                <w:tcPr>
                                  <w:tcW w:w="1144" w:type="dxa"/>
                                  <w:shd w:val="clear" w:color="auto" w:fill="auto"/>
                                </w:tcPr>
                                <w:p w14:paraId="0EE483F6"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w:t>
                                  </w:r>
                                  <w:r w:rsidRPr="00E85C7B">
                                    <w:rPr>
                                      <w:rFonts w:ascii="標楷體" w:eastAsia="標楷體" w:hAnsi="標楷體" w:cs="新細明體"/>
                                      <w:color w:val="000000"/>
                                      <w:kern w:val="0"/>
                                      <w:sz w:val="20"/>
                                    </w:rPr>
                                    <w:t>52</w:t>
                                  </w:r>
                                </w:p>
                              </w:tc>
                              <w:tc>
                                <w:tcPr>
                                  <w:tcW w:w="862" w:type="dxa"/>
                                  <w:shd w:val="clear" w:color="auto" w:fill="auto"/>
                                </w:tcPr>
                                <w:p w14:paraId="6FA71E53"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w:t>
                                  </w:r>
                                  <w:r w:rsidRPr="00E85C7B">
                                    <w:rPr>
                                      <w:rFonts w:ascii="標楷體" w:eastAsia="標楷體" w:hAnsi="標楷體" w:cs="新細明體"/>
                                      <w:color w:val="000000"/>
                                      <w:kern w:val="0"/>
                                      <w:sz w:val="20"/>
                                    </w:rPr>
                                    <w:t>52</w:t>
                                  </w:r>
                                </w:p>
                              </w:tc>
                              <w:tc>
                                <w:tcPr>
                                  <w:tcW w:w="859" w:type="dxa"/>
                                  <w:shd w:val="clear" w:color="auto" w:fill="auto"/>
                                </w:tcPr>
                                <w:p w14:paraId="79434B90"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w:t>
                                  </w:r>
                                </w:p>
                              </w:tc>
                              <w:tc>
                                <w:tcPr>
                                  <w:tcW w:w="1080" w:type="dxa"/>
                                  <w:shd w:val="clear" w:color="auto" w:fill="auto"/>
                                </w:tcPr>
                                <w:p w14:paraId="25B6C56E"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8</w:t>
                                  </w:r>
                                  <w:r w:rsidRPr="00E85C7B">
                                    <w:rPr>
                                      <w:rFonts w:ascii="標楷體" w:eastAsia="標楷體" w:hAnsi="標楷體" w:cs="新細明體"/>
                                      <w:color w:val="000000"/>
                                      <w:kern w:val="0"/>
                                      <w:sz w:val="20"/>
                                    </w:rPr>
                                    <w:t>,970</w:t>
                                  </w:r>
                                </w:p>
                              </w:tc>
                            </w:tr>
                            <w:tr w:rsidR="00915E4C" w:rsidRPr="00E566A1" w14:paraId="0895885E" w14:textId="77777777" w:rsidTr="00F17100">
                              <w:tc>
                                <w:tcPr>
                                  <w:tcW w:w="1266" w:type="dxa"/>
                                  <w:shd w:val="clear" w:color="auto" w:fill="auto"/>
                                  <w:vAlign w:val="center"/>
                                </w:tcPr>
                                <w:p w14:paraId="54522FF1" w14:textId="77777777" w:rsidR="00915E4C" w:rsidRPr="00E85C7B" w:rsidRDefault="00915E4C" w:rsidP="00452515">
                                  <w:pPr>
                                    <w:widowControl/>
                                    <w:spacing w:line="280" w:lineRule="exact"/>
                                    <w:jc w:val="center"/>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111</w:t>
                                  </w:r>
                                </w:p>
                              </w:tc>
                              <w:tc>
                                <w:tcPr>
                                  <w:tcW w:w="1144" w:type="dxa"/>
                                  <w:shd w:val="clear" w:color="auto" w:fill="auto"/>
                                </w:tcPr>
                                <w:p w14:paraId="70060119"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2</w:t>
                                  </w:r>
                                  <w:r w:rsidRPr="00E85C7B">
                                    <w:rPr>
                                      <w:rFonts w:ascii="標楷體" w:eastAsia="標楷體" w:hAnsi="標楷體" w:cs="新細明體"/>
                                      <w:color w:val="000000"/>
                                      <w:kern w:val="0"/>
                                      <w:sz w:val="20"/>
                                    </w:rPr>
                                    <w:t>36</w:t>
                                  </w:r>
                                </w:p>
                              </w:tc>
                              <w:tc>
                                <w:tcPr>
                                  <w:tcW w:w="862" w:type="dxa"/>
                                  <w:shd w:val="clear" w:color="auto" w:fill="auto"/>
                                </w:tcPr>
                                <w:p w14:paraId="3165000A"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135</w:t>
                                  </w:r>
                                </w:p>
                              </w:tc>
                              <w:tc>
                                <w:tcPr>
                                  <w:tcW w:w="859" w:type="dxa"/>
                                  <w:shd w:val="clear" w:color="auto" w:fill="auto"/>
                                </w:tcPr>
                                <w:p w14:paraId="0ABF3F1A"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101</w:t>
                                  </w:r>
                                </w:p>
                              </w:tc>
                              <w:tc>
                                <w:tcPr>
                                  <w:tcW w:w="1080" w:type="dxa"/>
                                  <w:shd w:val="clear" w:color="auto" w:fill="auto"/>
                                </w:tcPr>
                                <w:p w14:paraId="65E47626"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w:t>
                                  </w:r>
                                  <w:r w:rsidRPr="00E85C7B">
                                    <w:rPr>
                                      <w:rFonts w:ascii="標楷體" w:eastAsia="標楷體" w:hAnsi="標楷體" w:cs="新細明體"/>
                                      <w:color w:val="000000"/>
                                      <w:kern w:val="0"/>
                                      <w:sz w:val="20"/>
                                    </w:rPr>
                                    <w:t>6,031</w:t>
                                  </w:r>
                                </w:p>
                              </w:tc>
                            </w:tr>
                            <w:tr w:rsidR="00915E4C" w:rsidRPr="00E566A1" w14:paraId="698178E3" w14:textId="77777777" w:rsidTr="00F17100">
                              <w:tc>
                                <w:tcPr>
                                  <w:tcW w:w="1266" w:type="dxa"/>
                                  <w:shd w:val="clear" w:color="auto" w:fill="auto"/>
                                  <w:vAlign w:val="center"/>
                                </w:tcPr>
                                <w:p w14:paraId="6B9D3B96" w14:textId="77777777" w:rsidR="00915E4C" w:rsidRPr="00E85C7B" w:rsidRDefault="00915E4C" w:rsidP="00452515">
                                  <w:pPr>
                                    <w:widowControl/>
                                    <w:spacing w:line="280" w:lineRule="exact"/>
                                    <w:jc w:val="center"/>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112</w:t>
                                  </w:r>
                                </w:p>
                              </w:tc>
                              <w:tc>
                                <w:tcPr>
                                  <w:tcW w:w="1144" w:type="dxa"/>
                                  <w:shd w:val="clear" w:color="auto" w:fill="auto"/>
                                </w:tcPr>
                                <w:p w14:paraId="0A03E79A"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2</w:t>
                                  </w:r>
                                  <w:r w:rsidRPr="00E85C7B">
                                    <w:rPr>
                                      <w:rFonts w:ascii="標楷體" w:eastAsia="標楷體" w:hAnsi="標楷體" w:cs="新細明體"/>
                                      <w:color w:val="000000"/>
                                      <w:kern w:val="0"/>
                                      <w:sz w:val="20"/>
                                    </w:rPr>
                                    <w:t>54</w:t>
                                  </w:r>
                                </w:p>
                              </w:tc>
                              <w:tc>
                                <w:tcPr>
                                  <w:tcW w:w="862" w:type="dxa"/>
                                  <w:shd w:val="clear" w:color="auto" w:fill="auto"/>
                                </w:tcPr>
                                <w:p w14:paraId="52D8A708"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204</w:t>
                                  </w:r>
                                </w:p>
                              </w:tc>
                              <w:tc>
                                <w:tcPr>
                                  <w:tcW w:w="859" w:type="dxa"/>
                                  <w:shd w:val="clear" w:color="auto" w:fill="auto"/>
                                </w:tcPr>
                                <w:p w14:paraId="5C8CBE90"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50</w:t>
                                  </w:r>
                                </w:p>
                              </w:tc>
                              <w:tc>
                                <w:tcPr>
                                  <w:tcW w:w="1080" w:type="dxa"/>
                                  <w:shd w:val="clear" w:color="auto" w:fill="auto"/>
                                </w:tcPr>
                                <w:p w14:paraId="1E77804B"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w:t>
                                  </w:r>
                                  <w:r w:rsidRPr="00E85C7B">
                                    <w:rPr>
                                      <w:rFonts w:ascii="標楷體" w:eastAsia="標楷體" w:hAnsi="標楷體" w:cs="新細明體"/>
                                      <w:color w:val="000000"/>
                                      <w:kern w:val="0"/>
                                      <w:sz w:val="20"/>
                                    </w:rPr>
                                    <w:t>7,499</w:t>
                                  </w:r>
                                </w:p>
                              </w:tc>
                            </w:tr>
                            <w:tr w:rsidR="00915E4C" w:rsidRPr="00E566A1" w14:paraId="09004228" w14:textId="77777777" w:rsidTr="00F17100">
                              <w:tc>
                                <w:tcPr>
                                  <w:tcW w:w="1266" w:type="dxa"/>
                                  <w:tcBorders>
                                    <w:bottom w:val="single" w:sz="4" w:space="0" w:color="auto"/>
                                  </w:tcBorders>
                                  <w:shd w:val="clear" w:color="auto" w:fill="auto"/>
                                  <w:vAlign w:val="center"/>
                                </w:tcPr>
                                <w:p w14:paraId="27078CC9" w14:textId="77777777" w:rsidR="00915E4C" w:rsidRPr="00452515" w:rsidRDefault="00915E4C" w:rsidP="00452515">
                                  <w:pPr>
                                    <w:widowControl/>
                                    <w:spacing w:line="280" w:lineRule="exact"/>
                                    <w:jc w:val="center"/>
                                    <w:rPr>
                                      <w:rFonts w:ascii="標楷體" w:eastAsia="標楷體" w:hAnsi="標楷體" w:cs="新細明體"/>
                                      <w:color w:val="000000"/>
                                      <w:spacing w:val="-16"/>
                                      <w:kern w:val="0"/>
                                      <w:sz w:val="20"/>
                                    </w:rPr>
                                  </w:pPr>
                                  <w:r w:rsidRPr="00452515">
                                    <w:rPr>
                                      <w:rFonts w:ascii="標楷體" w:eastAsia="標楷體" w:hAnsi="標楷體" w:cs="新細明體" w:hint="eastAsia"/>
                                      <w:color w:val="000000"/>
                                      <w:spacing w:val="-16"/>
                                      <w:kern w:val="0"/>
                                      <w:sz w:val="20"/>
                                    </w:rPr>
                                    <w:t>1</w:t>
                                  </w:r>
                                  <w:r w:rsidRPr="00452515">
                                    <w:rPr>
                                      <w:rFonts w:ascii="標楷體" w:eastAsia="標楷體" w:hAnsi="標楷體" w:cs="新細明體"/>
                                      <w:color w:val="000000"/>
                                      <w:spacing w:val="-16"/>
                                      <w:kern w:val="0"/>
                                      <w:sz w:val="20"/>
                                    </w:rPr>
                                    <w:t>13(1</w:t>
                                  </w:r>
                                  <w:r w:rsidRPr="00452515">
                                    <w:rPr>
                                      <w:rFonts w:ascii="標楷體" w:eastAsia="標楷體" w:hAnsi="標楷體" w:cs="新細明體" w:hint="eastAsia"/>
                                      <w:color w:val="000000"/>
                                      <w:spacing w:val="-16"/>
                                      <w:kern w:val="0"/>
                                      <w:sz w:val="20"/>
                                    </w:rPr>
                                    <w:t>至</w:t>
                                  </w:r>
                                  <w:r w:rsidRPr="00452515">
                                    <w:rPr>
                                      <w:rFonts w:ascii="標楷體" w:eastAsia="標楷體" w:hAnsi="標楷體" w:cs="新細明體"/>
                                      <w:color w:val="000000"/>
                                      <w:spacing w:val="-16"/>
                                      <w:kern w:val="0"/>
                                      <w:sz w:val="20"/>
                                    </w:rPr>
                                    <w:t>9</w:t>
                                  </w:r>
                                  <w:r w:rsidRPr="00452515">
                                    <w:rPr>
                                      <w:rFonts w:ascii="標楷體" w:eastAsia="標楷體" w:hAnsi="標楷體" w:cs="新細明體" w:hint="eastAsia"/>
                                      <w:color w:val="000000"/>
                                      <w:spacing w:val="-16"/>
                                      <w:kern w:val="0"/>
                                      <w:sz w:val="20"/>
                                    </w:rPr>
                                    <w:t>月</w:t>
                                  </w:r>
                                  <w:r w:rsidRPr="00452515">
                                    <w:rPr>
                                      <w:rFonts w:ascii="標楷體" w:eastAsia="標楷體" w:hAnsi="標楷體" w:cs="新細明體"/>
                                      <w:color w:val="000000"/>
                                      <w:spacing w:val="-16"/>
                                      <w:kern w:val="0"/>
                                      <w:sz w:val="20"/>
                                    </w:rPr>
                                    <w:t>)</w:t>
                                  </w:r>
                                </w:p>
                              </w:tc>
                              <w:tc>
                                <w:tcPr>
                                  <w:tcW w:w="1144" w:type="dxa"/>
                                  <w:tcBorders>
                                    <w:bottom w:val="single" w:sz="4" w:space="0" w:color="auto"/>
                                  </w:tcBorders>
                                  <w:shd w:val="clear" w:color="auto" w:fill="auto"/>
                                  <w:vAlign w:val="center"/>
                                </w:tcPr>
                                <w:p w14:paraId="67B0B935"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193</w:t>
                                  </w:r>
                                </w:p>
                              </w:tc>
                              <w:tc>
                                <w:tcPr>
                                  <w:tcW w:w="862" w:type="dxa"/>
                                  <w:tcBorders>
                                    <w:bottom w:val="single" w:sz="4" w:space="0" w:color="auto"/>
                                  </w:tcBorders>
                                  <w:shd w:val="clear" w:color="auto" w:fill="auto"/>
                                  <w:vAlign w:val="center"/>
                                </w:tcPr>
                                <w:p w14:paraId="01BE1D52"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148</w:t>
                                  </w:r>
                                </w:p>
                              </w:tc>
                              <w:tc>
                                <w:tcPr>
                                  <w:tcW w:w="859" w:type="dxa"/>
                                  <w:tcBorders>
                                    <w:bottom w:val="single" w:sz="4" w:space="0" w:color="auto"/>
                                  </w:tcBorders>
                                  <w:shd w:val="clear" w:color="auto" w:fill="auto"/>
                                  <w:vAlign w:val="center"/>
                                </w:tcPr>
                                <w:p w14:paraId="757777F3"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45</w:t>
                                  </w:r>
                                </w:p>
                              </w:tc>
                              <w:tc>
                                <w:tcPr>
                                  <w:tcW w:w="1080" w:type="dxa"/>
                                  <w:tcBorders>
                                    <w:bottom w:val="single" w:sz="4" w:space="0" w:color="auto"/>
                                  </w:tcBorders>
                                  <w:shd w:val="clear" w:color="auto" w:fill="auto"/>
                                  <w:vAlign w:val="center"/>
                                </w:tcPr>
                                <w:p w14:paraId="0341A915"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13,057</w:t>
                                  </w:r>
                                </w:p>
                              </w:tc>
                            </w:tr>
                            <w:tr w:rsidR="00915E4C" w:rsidRPr="00E566A1" w14:paraId="5D7F915C" w14:textId="77777777" w:rsidTr="00F17100">
                              <w:tc>
                                <w:tcPr>
                                  <w:tcW w:w="5211" w:type="dxa"/>
                                  <w:gridSpan w:val="5"/>
                                  <w:tcBorders>
                                    <w:left w:val="nil"/>
                                    <w:bottom w:val="nil"/>
                                    <w:right w:val="nil"/>
                                  </w:tcBorders>
                                  <w:shd w:val="clear" w:color="auto" w:fill="auto"/>
                                  <w:vAlign w:val="center"/>
                                </w:tcPr>
                                <w:p w14:paraId="69F69C7F" w14:textId="77777777" w:rsidR="00915E4C" w:rsidRPr="00E85C7B" w:rsidRDefault="00915E4C" w:rsidP="00E11F61">
                                  <w:pPr>
                                    <w:widowControl/>
                                    <w:spacing w:line="200" w:lineRule="exact"/>
                                    <w:rPr>
                                      <w:rFonts w:ascii="標楷體" w:eastAsia="標楷體" w:hAnsi="標楷體"/>
                                      <w:sz w:val="18"/>
                                      <w:szCs w:val="18"/>
                                    </w:rPr>
                                  </w:pPr>
                                  <w:r w:rsidRPr="00E85C7B">
                                    <w:rPr>
                                      <w:rFonts w:ascii="標楷體" w:eastAsia="標楷體" w:hAnsi="標楷體" w:cs="新細明體" w:hint="eastAsia"/>
                                      <w:color w:val="000000"/>
                                      <w:kern w:val="0"/>
                                      <w:sz w:val="18"/>
                                      <w:szCs w:val="18"/>
                                    </w:rPr>
                                    <w:t>註：1.包含法官</w:t>
                                  </w:r>
                                  <w:r w:rsidRPr="00E85C7B">
                                    <w:rPr>
                                      <w:rFonts w:ascii="標楷體" w:eastAsia="標楷體" w:hAnsi="標楷體" w:hint="eastAsia"/>
                                      <w:sz w:val="18"/>
                                      <w:szCs w:val="18"/>
                                    </w:rPr>
                                    <w:t>學院及司法院各業務廳處開課情形。</w:t>
                                  </w:r>
                                </w:p>
                                <w:p w14:paraId="34DEAC2A" w14:textId="77777777" w:rsidR="00915E4C" w:rsidRPr="00E566A1" w:rsidRDefault="00915E4C" w:rsidP="00E11F61">
                                  <w:pPr>
                                    <w:widowControl/>
                                    <w:spacing w:line="200" w:lineRule="exact"/>
                                    <w:rPr>
                                      <w:rFonts w:ascii="標楷體" w:eastAsia="標楷體" w:hAnsi="標楷體" w:cs="新細明體"/>
                                      <w:color w:val="000000"/>
                                      <w:kern w:val="0"/>
                                      <w:sz w:val="20"/>
                                    </w:rPr>
                                  </w:pPr>
                                  <w:r w:rsidRPr="00E85C7B">
                                    <w:rPr>
                                      <w:rFonts w:ascii="標楷體" w:eastAsia="標楷體" w:hAnsi="標楷體" w:hint="eastAsia"/>
                                      <w:sz w:val="18"/>
                                      <w:szCs w:val="18"/>
                                    </w:rPr>
                                    <w:t xml:space="preserve">    2.資料來源：整理自法官學院提供資料。</w:t>
                                  </w:r>
                                </w:p>
                              </w:tc>
                            </w:tr>
                          </w:tbl>
                          <w:p w14:paraId="01F868EB" w14:textId="77777777" w:rsidR="00915E4C" w:rsidRPr="006A607B" w:rsidRDefault="00915E4C" w:rsidP="00915E4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881E83" id="_x0000_s1032" type="#_x0000_t202" style="position:absolute;left:0;text-align:left;margin-left:217.95pt;margin-top:82.55pt;width:282.85pt;height:169.8pt;z-index:251720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"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144"/>
                        <w:gridCol w:w="862"/>
                        <w:gridCol w:w="859"/>
                        <w:gridCol w:w="1080"/>
                      </w:tblGrid>
                      <w:tr w:rsidR="00915E4C" w:rsidRPr="00E566A1" w14:paraId="25B829AB" w14:textId="77777777" w:rsidTr="00F17100">
                        <w:tc>
                          <w:tcPr>
                            <w:tcW w:w="5211" w:type="dxa"/>
                            <w:gridSpan w:val="5"/>
                            <w:tcBorders>
                              <w:top w:val="nil"/>
                              <w:left w:val="nil"/>
                              <w:right w:val="nil"/>
                            </w:tcBorders>
                            <w:shd w:val="clear" w:color="auto" w:fill="auto"/>
                          </w:tcPr>
                          <w:p w14:paraId="304D3569" w14:textId="77777777" w:rsidR="00915E4C" w:rsidRPr="00D94212" w:rsidRDefault="00915E4C" w:rsidP="006A607B">
                            <w:pPr>
                              <w:spacing w:line="300" w:lineRule="exact"/>
                              <w:jc w:val="center"/>
                              <w:rPr>
                                <w:rFonts w:ascii="標楷體" w:eastAsia="標楷體" w:hAnsi="標楷體"/>
                                <w:b/>
                              </w:rPr>
                            </w:pPr>
                            <w:r w:rsidRPr="00D94212">
                              <w:rPr>
                                <w:rFonts w:ascii="標楷體" w:eastAsia="標楷體" w:hAnsi="標楷體" w:hint="eastAsia"/>
                                <w:b/>
                              </w:rPr>
                              <w:t>表</w:t>
                            </w:r>
                            <w:r>
                              <w:rPr>
                                <w:rFonts w:ascii="標楷體" w:eastAsia="標楷體" w:hAnsi="標楷體" w:hint="eastAsia"/>
                                <w:b/>
                              </w:rPr>
                              <w:t>7</w:t>
                            </w:r>
                            <w:r w:rsidRPr="00D94212">
                              <w:rPr>
                                <w:rFonts w:ascii="標楷體" w:eastAsia="標楷體" w:hAnsi="標楷體" w:hint="eastAsia"/>
                                <w:b/>
                              </w:rPr>
                              <w:t xml:space="preserve">  法官學院研習課程開</w:t>
                            </w:r>
                            <w:r>
                              <w:rPr>
                                <w:rFonts w:ascii="標楷體" w:eastAsia="標楷體" w:hAnsi="標楷體" w:hint="eastAsia"/>
                                <w:b/>
                              </w:rPr>
                              <w:t>課</w:t>
                            </w:r>
                            <w:r w:rsidRPr="00D94212">
                              <w:rPr>
                                <w:rFonts w:ascii="標楷體" w:eastAsia="標楷體" w:hAnsi="標楷體" w:hint="eastAsia"/>
                                <w:b/>
                              </w:rPr>
                              <w:t>情形</w:t>
                            </w:r>
                          </w:p>
                          <w:p w14:paraId="1D06B771" w14:textId="77777777" w:rsidR="00915E4C" w:rsidRPr="00E85C7B" w:rsidRDefault="00915E4C" w:rsidP="00E11F61">
                            <w:pPr>
                              <w:spacing w:line="200" w:lineRule="exact"/>
                              <w:jc w:val="right"/>
                              <w:rPr>
                                <w:rFonts w:ascii="標楷體" w:eastAsia="標楷體" w:hAnsi="標楷體"/>
                                <w:sz w:val="20"/>
                              </w:rPr>
                            </w:pPr>
                            <w:r w:rsidRPr="00E85C7B">
                              <w:rPr>
                                <w:rFonts w:ascii="標楷體" w:eastAsia="標楷體" w:hAnsi="標楷體" w:hint="eastAsia"/>
                                <w:sz w:val="20"/>
                              </w:rPr>
                              <w:t>單位：班次、人次</w:t>
                            </w:r>
                          </w:p>
                        </w:tc>
                      </w:tr>
                      <w:tr w:rsidR="00F17100" w:rsidRPr="00E566A1" w14:paraId="27F6C5D5" w14:textId="77777777" w:rsidTr="00F17100">
                        <w:tc>
                          <w:tcPr>
                            <w:tcW w:w="1266" w:type="dxa"/>
                            <w:vMerge w:val="restart"/>
                            <w:shd w:val="clear" w:color="auto" w:fill="auto"/>
                            <w:vAlign w:val="center"/>
                          </w:tcPr>
                          <w:p w14:paraId="252340C4" w14:textId="77777777" w:rsidR="00F17100" w:rsidRPr="00E85C7B" w:rsidRDefault="00F17100" w:rsidP="006A607B">
                            <w:pPr>
                              <w:widowControl/>
                              <w:spacing w:line="280" w:lineRule="exact"/>
                              <w:jc w:val="center"/>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年度</w:t>
                            </w:r>
                          </w:p>
                        </w:tc>
                        <w:tc>
                          <w:tcPr>
                            <w:tcW w:w="1144" w:type="dxa"/>
                            <w:vMerge w:val="restart"/>
                            <w:tcBorders>
                              <w:right w:val="nil"/>
                            </w:tcBorders>
                            <w:shd w:val="clear" w:color="auto" w:fill="auto"/>
                            <w:vAlign w:val="center"/>
                          </w:tcPr>
                          <w:p w14:paraId="54786928" w14:textId="656D1D64" w:rsidR="00F17100" w:rsidRPr="00E85C7B" w:rsidRDefault="00F17100" w:rsidP="006A607B">
                            <w:pPr>
                              <w:widowControl/>
                              <w:spacing w:line="280" w:lineRule="exact"/>
                              <w:jc w:val="center"/>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研習課程</w:t>
                            </w:r>
                            <w:r>
                              <w:rPr>
                                <w:rFonts w:ascii="標楷體" w:eastAsia="標楷體" w:hAnsi="標楷體" w:cs="新細明體" w:hint="eastAsia"/>
                                <w:color w:val="000000"/>
                                <w:kern w:val="0"/>
                                <w:sz w:val="20"/>
                              </w:rPr>
                              <w:t>開課數</w:t>
                            </w:r>
                          </w:p>
                        </w:tc>
                        <w:tc>
                          <w:tcPr>
                            <w:tcW w:w="1721" w:type="dxa"/>
                            <w:gridSpan w:val="2"/>
                            <w:tcBorders>
                              <w:left w:val="nil"/>
                            </w:tcBorders>
                            <w:shd w:val="clear" w:color="auto" w:fill="auto"/>
                            <w:vAlign w:val="center"/>
                          </w:tcPr>
                          <w:p w14:paraId="2A670816" w14:textId="77777777" w:rsidR="00F17100" w:rsidRPr="00E85C7B" w:rsidRDefault="00F17100" w:rsidP="006A607B">
                            <w:pPr>
                              <w:widowControl/>
                              <w:spacing w:line="280" w:lineRule="exact"/>
                              <w:jc w:val="center"/>
                              <w:rPr>
                                <w:rFonts w:ascii="標楷體" w:eastAsia="標楷體" w:hAnsi="標楷體" w:cs="新細明體"/>
                                <w:color w:val="000000"/>
                                <w:kern w:val="0"/>
                                <w:sz w:val="20"/>
                              </w:rPr>
                            </w:pPr>
                          </w:p>
                        </w:tc>
                        <w:tc>
                          <w:tcPr>
                            <w:tcW w:w="1080" w:type="dxa"/>
                            <w:vMerge w:val="restart"/>
                            <w:shd w:val="clear" w:color="auto" w:fill="auto"/>
                            <w:vAlign w:val="center"/>
                          </w:tcPr>
                          <w:p w14:paraId="4DAE04B0" w14:textId="77777777" w:rsidR="00F17100" w:rsidRPr="0094705B" w:rsidRDefault="00F17100" w:rsidP="006A607B">
                            <w:pPr>
                              <w:widowControl/>
                              <w:spacing w:line="280" w:lineRule="exact"/>
                              <w:jc w:val="center"/>
                              <w:rPr>
                                <w:rFonts w:ascii="標楷體" w:eastAsia="標楷體" w:hAnsi="標楷體" w:cs="新細明體"/>
                                <w:color w:val="000000"/>
                                <w:spacing w:val="-6"/>
                                <w:kern w:val="0"/>
                                <w:sz w:val="20"/>
                              </w:rPr>
                            </w:pPr>
                            <w:r w:rsidRPr="0094705B">
                              <w:rPr>
                                <w:rFonts w:ascii="標楷體" w:eastAsia="標楷體" w:hAnsi="標楷體" w:cs="新細明體" w:hint="eastAsia"/>
                                <w:color w:val="000000"/>
                                <w:spacing w:val="-6"/>
                                <w:kern w:val="0"/>
                                <w:sz w:val="20"/>
                              </w:rPr>
                              <w:t>研習人次</w:t>
                            </w:r>
                          </w:p>
                        </w:tc>
                      </w:tr>
                      <w:tr w:rsidR="00F17100" w:rsidRPr="00E566A1" w14:paraId="3183A243" w14:textId="77777777" w:rsidTr="00F17100">
                        <w:tc>
                          <w:tcPr>
                            <w:tcW w:w="1266" w:type="dxa"/>
                            <w:vMerge/>
                            <w:shd w:val="clear" w:color="auto" w:fill="auto"/>
                            <w:vAlign w:val="center"/>
                          </w:tcPr>
                          <w:p w14:paraId="41103374" w14:textId="77777777" w:rsidR="00F17100" w:rsidRPr="00E85C7B" w:rsidRDefault="00F17100" w:rsidP="006A607B">
                            <w:pPr>
                              <w:widowControl/>
                              <w:spacing w:line="280" w:lineRule="exact"/>
                              <w:jc w:val="center"/>
                              <w:rPr>
                                <w:rFonts w:ascii="標楷體" w:eastAsia="標楷體" w:hAnsi="標楷體" w:cs="新細明體"/>
                                <w:color w:val="000000"/>
                                <w:kern w:val="0"/>
                                <w:sz w:val="20"/>
                              </w:rPr>
                            </w:pPr>
                          </w:p>
                        </w:tc>
                        <w:tc>
                          <w:tcPr>
                            <w:tcW w:w="1144" w:type="dxa"/>
                            <w:vMerge/>
                            <w:shd w:val="clear" w:color="auto" w:fill="auto"/>
                            <w:vAlign w:val="center"/>
                          </w:tcPr>
                          <w:p w14:paraId="2592B006" w14:textId="77777777" w:rsidR="00F17100" w:rsidRPr="00E85C7B" w:rsidRDefault="00F17100" w:rsidP="006A607B">
                            <w:pPr>
                              <w:widowControl/>
                              <w:spacing w:line="280" w:lineRule="exact"/>
                              <w:jc w:val="center"/>
                              <w:rPr>
                                <w:rFonts w:ascii="標楷體" w:eastAsia="標楷體" w:hAnsi="標楷體" w:cs="新細明體"/>
                                <w:color w:val="000000"/>
                                <w:kern w:val="0"/>
                                <w:sz w:val="20"/>
                              </w:rPr>
                            </w:pPr>
                          </w:p>
                        </w:tc>
                        <w:tc>
                          <w:tcPr>
                            <w:tcW w:w="862" w:type="dxa"/>
                            <w:shd w:val="clear" w:color="auto" w:fill="auto"/>
                            <w:vAlign w:val="center"/>
                          </w:tcPr>
                          <w:p w14:paraId="0777A994" w14:textId="6DD73A73" w:rsidR="00F17100" w:rsidRPr="00E85C7B" w:rsidRDefault="00F17100" w:rsidP="006A607B">
                            <w:pPr>
                              <w:widowControl/>
                              <w:spacing w:line="280" w:lineRule="exact"/>
                              <w:jc w:val="center"/>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實體</w:t>
                            </w:r>
                          </w:p>
                        </w:tc>
                        <w:tc>
                          <w:tcPr>
                            <w:tcW w:w="859" w:type="dxa"/>
                            <w:shd w:val="clear" w:color="auto" w:fill="auto"/>
                            <w:vAlign w:val="center"/>
                          </w:tcPr>
                          <w:p w14:paraId="14B14C9D" w14:textId="5948E42D" w:rsidR="00F17100" w:rsidRPr="00E85C7B" w:rsidRDefault="00F17100" w:rsidP="006A607B">
                            <w:pPr>
                              <w:widowControl/>
                              <w:spacing w:line="280" w:lineRule="exact"/>
                              <w:jc w:val="center"/>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線上</w:t>
                            </w:r>
                          </w:p>
                        </w:tc>
                        <w:tc>
                          <w:tcPr>
                            <w:tcW w:w="1080" w:type="dxa"/>
                            <w:vMerge/>
                            <w:shd w:val="clear" w:color="auto" w:fill="auto"/>
                            <w:vAlign w:val="center"/>
                          </w:tcPr>
                          <w:p w14:paraId="70D4DF33" w14:textId="77777777" w:rsidR="00F17100" w:rsidRPr="00E85C7B" w:rsidRDefault="00F17100" w:rsidP="006A607B">
                            <w:pPr>
                              <w:widowControl/>
                              <w:spacing w:line="280" w:lineRule="exact"/>
                              <w:jc w:val="center"/>
                              <w:rPr>
                                <w:rFonts w:ascii="標楷體" w:eastAsia="標楷體" w:hAnsi="標楷體" w:cs="新細明體"/>
                                <w:color w:val="000000"/>
                                <w:kern w:val="0"/>
                                <w:sz w:val="20"/>
                              </w:rPr>
                            </w:pPr>
                          </w:p>
                        </w:tc>
                      </w:tr>
                      <w:tr w:rsidR="00915E4C" w:rsidRPr="00E566A1" w14:paraId="19FF140C" w14:textId="77777777" w:rsidTr="00F17100">
                        <w:tc>
                          <w:tcPr>
                            <w:tcW w:w="1266" w:type="dxa"/>
                            <w:shd w:val="clear" w:color="auto" w:fill="auto"/>
                            <w:vAlign w:val="center"/>
                          </w:tcPr>
                          <w:p w14:paraId="21F4AC33" w14:textId="77777777" w:rsidR="00915E4C" w:rsidRPr="00E85C7B" w:rsidRDefault="00915E4C" w:rsidP="00452515">
                            <w:pPr>
                              <w:widowControl/>
                              <w:spacing w:line="280" w:lineRule="exact"/>
                              <w:jc w:val="center"/>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108</w:t>
                            </w:r>
                          </w:p>
                        </w:tc>
                        <w:tc>
                          <w:tcPr>
                            <w:tcW w:w="1144" w:type="dxa"/>
                            <w:shd w:val="clear" w:color="auto" w:fill="auto"/>
                          </w:tcPr>
                          <w:p w14:paraId="427EDB6C"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color w:val="000000"/>
                                <w:kern w:val="0"/>
                                <w:sz w:val="20"/>
                              </w:rPr>
                              <w:t>273</w:t>
                            </w:r>
                          </w:p>
                        </w:tc>
                        <w:tc>
                          <w:tcPr>
                            <w:tcW w:w="862" w:type="dxa"/>
                            <w:shd w:val="clear" w:color="auto" w:fill="auto"/>
                          </w:tcPr>
                          <w:p w14:paraId="17B48F3C"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color w:val="000000"/>
                                <w:kern w:val="0"/>
                                <w:sz w:val="20"/>
                              </w:rPr>
                              <w:t>273</w:t>
                            </w:r>
                          </w:p>
                        </w:tc>
                        <w:tc>
                          <w:tcPr>
                            <w:tcW w:w="859" w:type="dxa"/>
                            <w:shd w:val="clear" w:color="auto" w:fill="auto"/>
                          </w:tcPr>
                          <w:p w14:paraId="04E7B1D7"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w:t>
                            </w:r>
                          </w:p>
                        </w:tc>
                        <w:tc>
                          <w:tcPr>
                            <w:tcW w:w="1080" w:type="dxa"/>
                            <w:shd w:val="clear" w:color="auto" w:fill="auto"/>
                          </w:tcPr>
                          <w:p w14:paraId="479E2BB2"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w:t>
                            </w:r>
                            <w:r w:rsidRPr="00E85C7B">
                              <w:rPr>
                                <w:rFonts w:ascii="標楷體" w:eastAsia="標楷體" w:hAnsi="標楷體" w:cs="新細明體"/>
                                <w:color w:val="000000"/>
                                <w:kern w:val="0"/>
                                <w:sz w:val="20"/>
                              </w:rPr>
                              <w:t>4,723</w:t>
                            </w:r>
                          </w:p>
                        </w:tc>
                      </w:tr>
                      <w:tr w:rsidR="00915E4C" w:rsidRPr="00E566A1" w14:paraId="46589DDB" w14:textId="77777777" w:rsidTr="00F17100">
                        <w:tc>
                          <w:tcPr>
                            <w:tcW w:w="1266" w:type="dxa"/>
                            <w:shd w:val="clear" w:color="auto" w:fill="auto"/>
                            <w:vAlign w:val="center"/>
                          </w:tcPr>
                          <w:p w14:paraId="69B0D5AA" w14:textId="77777777" w:rsidR="00915E4C" w:rsidRPr="00E85C7B" w:rsidRDefault="00915E4C" w:rsidP="00452515">
                            <w:pPr>
                              <w:widowControl/>
                              <w:spacing w:line="280" w:lineRule="exact"/>
                              <w:jc w:val="center"/>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109</w:t>
                            </w:r>
                          </w:p>
                        </w:tc>
                        <w:tc>
                          <w:tcPr>
                            <w:tcW w:w="1144" w:type="dxa"/>
                            <w:shd w:val="clear" w:color="auto" w:fill="auto"/>
                          </w:tcPr>
                          <w:p w14:paraId="4001DBA3"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2</w:t>
                            </w:r>
                            <w:r w:rsidRPr="00E85C7B">
                              <w:rPr>
                                <w:rFonts w:ascii="標楷體" w:eastAsia="標楷體" w:hAnsi="標楷體" w:cs="新細明體"/>
                                <w:color w:val="000000"/>
                                <w:kern w:val="0"/>
                                <w:sz w:val="20"/>
                              </w:rPr>
                              <w:t>13</w:t>
                            </w:r>
                          </w:p>
                        </w:tc>
                        <w:tc>
                          <w:tcPr>
                            <w:tcW w:w="862" w:type="dxa"/>
                            <w:shd w:val="clear" w:color="auto" w:fill="auto"/>
                          </w:tcPr>
                          <w:p w14:paraId="2253BFE1"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2</w:t>
                            </w:r>
                            <w:r w:rsidRPr="00E85C7B">
                              <w:rPr>
                                <w:rFonts w:ascii="標楷體" w:eastAsia="標楷體" w:hAnsi="標楷體" w:cs="新細明體"/>
                                <w:color w:val="000000"/>
                                <w:kern w:val="0"/>
                                <w:sz w:val="20"/>
                              </w:rPr>
                              <w:t>13</w:t>
                            </w:r>
                          </w:p>
                        </w:tc>
                        <w:tc>
                          <w:tcPr>
                            <w:tcW w:w="859" w:type="dxa"/>
                            <w:shd w:val="clear" w:color="auto" w:fill="auto"/>
                          </w:tcPr>
                          <w:p w14:paraId="01F4CF0B"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w:t>
                            </w:r>
                          </w:p>
                        </w:tc>
                        <w:tc>
                          <w:tcPr>
                            <w:tcW w:w="1080" w:type="dxa"/>
                            <w:shd w:val="clear" w:color="auto" w:fill="auto"/>
                          </w:tcPr>
                          <w:p w14:paraId="27B7843B"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w:t>
                            </w:r>
                            <w:r w:rsidRPr="00E85C7B">
                              <w:rPr>
                                <w:rFonts w:ascii="標楷體" w:eastAsia="標楷體" w:hAnsi="標楷體" w:cs="新細明體"/>
                                <w:color w:val="000000"/>
                                <w:kern w:val="0"/>
                                <w:sz w:val="20"/>
                              </w:rPr>
                              <w:t>2,318</w:t>
                            </w:r>
                          </w:p>
                        </w:tc>
                      </w:tr>
                      <w:tr w:rsidR="00915E4C" w:rsidRPr="00E566A1" w14:paraId="6FC0D903" w14:textId="77777777" w:rsidTr="00F17100">
                        <w:tc>
                          <w:tcPr>
                            <w:tcW w:w="1266" w:type="dxa"/>
                            <w:shd w:val="clear" w:color="auto" w:fill="auto"/>
                            <w:vAlign w:val="center"/>
                          </w:tcPr>
                          <w:p w14:paraId="50ACC3E8" w14:textId="77777777" w:rsidR="00915E4C" w:rsidRPr="00E85C7B" w:rsidRDefault="00915E4C" w:rsidP="00452515">
                            <w:pPr>
                              <w:widowControl/>
                              <w:spacing w:line="280" w:lineRule="exact"/>
                              <w:jc w:val="center"/>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110</w:t>
                            </w:r>
                          </w:p>
                        </w:tc>
                        <w:tc>
                          <w:tcPr>
                            <w:tcW w:w="1144" w:type="dxa"/>
                            <w:shd w:val="clear" w:color="auto" w:fill="auto"/>
                          </w:tcPr>
                          <w:p w14:paraId="0EE483F6"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w:t>
                            </w:r>
                            <w:r w:rsidRPr="00E85C7B">
                              <w:rPr>
                                <w:rFonts w:ascii="標楷體" w:eastAsia="標楷體" w:hAnsi="標楷體" w:cs="新細明體"/>
                                <w:color w:val="000000"/>
                                <w:kern w:val="0"/>
                                <w:sz w:val="20"/>
                              </w:rPr>
                              <w:t>52</w:t>
                            </w:r>
                          </w:p>
                        </w:tc>
                        <w:tc>
                          <w:tcPr>
                            <w:tcW w:w="862" w:type="dxa"/>
                            <w:shd w:val="clear" w:color="auto" w:fill="auto"/>
                          </w:tcPr>
                          <w:p w14:paraId="6FA71E53"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w:t>
                            </w:r>
                            <w:r w:rsidRPr="00E85C7B">
                              <w:rPr>
                                <w:rFonts w:ascii="標楷體" w:eastAsia="標楷體" w:hAnsi="標楷體" w:cs="新細明體"/>
                                <w:color w:val="000000"/>
                                <w:kern w:val="0"/>
                                <w:sz w:val="20"/>
                              </w:rPr>
                              <w:t>52</w:t>
                            </w:r>
                          </w:p>
                        </w:tc>
                        <w:tc>
                          <w:tcPr>
                            <w:tcW w:w="859" w:type="dxa"/>
                            <w:shd w:val="clear" w:color="auto" w:fill="auto"/>
                          </w:tcPr>
                          <w:p w14:paraId="79434B90"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w:t>
                            </w:r>
                          </w:p>
                        </w:tc>
                        <w:tc>
                          <w:tcPr>
                            <w:tcW w:w="1080" w:type="dxa"/>
                            <w:shd w:val="clear" w:color="auto" w:fill="auto"/>
                          </w:tcPr>
                          <w:p w14:paraId="25B6C56E"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8</w:t>
                            </w:r>
                            <w:r w:rsidRPr="00E85C7B">
                              <w:rPr>
                                <w:rFonts w:ascii="標楷體" w:eastAsia="標楷體" w:hAnsi="標楷體" w:cs="新細明體"/>
                                <w:color w:val="000000"/>
                                <w:kern w:val="0"/>
                                <w:sz w:val="20"/>
                              </w:rPr>
                              <w:t>,970</w:t>
                            </w:r>
                          </w:p>
                        </w:tc>
                      </w:tr>
                      <w:tr w:rsidR="00915E4C" w:rsidRPr="00E566A1" w14:paraId="0895885E" w14:textId="77777777" w:rsidTr="00F17100">
                        <w:tc>
                          <w:tcPr>
                            <w:tcW w:w="1266" w:type="dxa"/>
                            <w:shd w:val="clear" w:color="auto" w:fill="auto"/>
                            <w:vAlign w:val="center"/>
                          </w:tcPr>
                          <w:p w14:paraId="54522FF1" w14:textId="77777777" w:rsidR="00915E4C" w:rsidRPr="00E85C7B" w:rsidRDefault="00915E4C" w:rsidP="00452515">
                            <w:pPr>
                              <w:widowControl/>
                              <w:spacing w:line="280" w:lineRule="exact"/>
                              <w:jc w:val="center"/>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111</w:t>
                            </w:r>
                          </w:p>
                        </w:tc>
                        <w:tc>
                          <w:tcPr>
                            <w:tcW w:w="1144" w:type="dxa"/>
                            <w:shd w:val="clear" w:color="auto" w:fill="auto"/>
                          </w:tcPr>
                          <w:p w14:paraId="70060119"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2</w:t>
                            </w:r>
                            <w:r w:rsidRPr="00E85C7B">
                              <w:rPr>
                                <w:rFonts w:ascii="標楷體" w:eastAsia="標楷體" w:hAnsi="標楷體" w:cs="新細明體"/>
                                <w:color w:val="000000"/>
                                <w:kern w:val="0"/>
                                <w:sz w:val="20"/>
                              </w:rPr>
                              <w:t>36</w:t>
                            </w:r>
                          </w:p>
                        </w:tc>
                        <w:tc>
                          <w:tcPr>
                            <w:tcW w:w="862" w:type="dxa"/>
                            <w:shd w:val="clear" w:color="auto" w:fill="auto"/>
                          </w:tcPr>
                          <w:p w14:paraId="3165000A"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135</w:t>
                            </w:r>
                          </w:p>
                        </w:tc>
                        <w:tc>
                          <w:tcPr>
                            <w:tcW w:w="859" w:type="dxa"/>
                            <w:shd w:val="clear" w:color="auto" w:fill="auto"/>
                          </w:tcPr>
                          <w:p w14:paraId="0ABF3F1A"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101</w:t>
                            </w:r>
                          </w:p>
                        </w:tc>
                        <w:tc>
                          <w:tcPr>
                            <w:tcW w:w="1080" w:type="dxa"/>
                            <w:shd w:val="clear" w:color="auto" w:fill="auto"/>
                          </w:tcPr>
                          <w:p w14:paraId="65E47626"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w:t>
                            </w:r>
                            <w:r w:rsidRPr="00E85C7B">
                              <w:rPr>
                                <w:rFonts w:ascii="標楷體" w:eastAsia="標楷體" w:hAnsi="標楷體" w:cs="新細明體"/>
                                <w:color w:val="000000"/>
                                <w:kern w:val="0"/>
                                <w:sz w:val="20"/>
                              </w:rPr>
                              <w:t>6,031</w:t>
                            </w:r>
                          </w:p>
                        </w:tc>
                      </w:tr>
                      <w:tr w:rsidR="00915E4C" w:rsidRPr="00E566A1" w14:paraId="698178E3" w14:textId="77777777" w:rsidTr="00F17100">
                        <w:tc>
                          <w:tcPr>
                            <w:tcW w:w="1266" w:type="dxa"/>
                            <w:shd w:val="clear" w:color="auto" w:fill="auto"/>
                            <w:vAlign w:val="center"/>
                          </w:tcPr>
                          <w:p w14:paraId="6B9D3B96" w14:textId="77777777" w:rsidR="00915E4C" w:rsidRPr="00E85C7B" w:rsidRDefault="00915E4C" w:rsidP="00452515">
                            <w:pPr>
                              <w:widowControl/>
                              <w:spacing w:line="280" w:lineRule="exact"/>
                              <w:jc w:val="center"/>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112</w:t>
                            </w:r>
                          </w:p>
                        </w:tc>
                        <w:tc>
                          <w:tcPr>
                            <w:tcW w:w="1144" w:type="dxa"/>
                            <w:shd w:val="clear" w:color="auto" w:fill="auto"/>
                          </w:tcPr>
                          <w:p w14:paraId="0A03E79A"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2</w:t>
                            </w:r>
                            <w:r w:rsidRPr="00E85C7B">
                              <w:rPr>
                                <w:rFonts w:ascii="標楷體" w:eastAsia="標楷體" w:hAnsi="標楷體" w:cs="新細明體"/>
                                <w:color w:val="000000"/>
                                <w:kern w:val="0"/>
                                <w:sz w:val="20"/>
                              </w:rPr>
                              <w:t>54</w:t>
                            </w:r>
                          </w:p>
                        </w:tc>
                        <w:tc>
                          <w:tcPr>
                            <w:tcW w:w="862" w:type="dxa"/>
                            <w:shd w:val="clear" w:color="auto" w:fill="auto"/>
                          </w:tcPr>
                          <w:p w14:paraId="52D8A708"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204</w:t>
                            </w:r>
                          </w:p>
                        </w:tc>
                        <w:tc>
                          <w:tcPr>
                            <w:tcW w:w="859" w:type="dxa"/>
                            <w:shd w:val="clear" w:color="auto" w:fill="auto"/>
                          </w:tcPr>
                          <w:p w14:paraId="5C8CBE90"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50</w:t>
                            </w:r>
                          </w:p>
                        </w:tc>
                        <w:tc>
                          <w:tcPr>
                            <w:tcW w:w="1080" w:type="dxa"/>
                            <w:shd w:val="clear" w:color="auto" w:fill="auto"/>
                          </w:tcPr>
                          <w:p w14:paraId="1E77804B"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w:t>
                            </w:r>
                            <w:r w:rsidRPr="00E85C7B">
                              <w:rPr>
                                <w:rFonts w:ascii="標楷體" w:eastAsia="標楷體" w:hAnsi="標楷體" w:cs="新細明體"/>
                                <w:color w:val="000000"/>
                                <w:kern w:val="0"/>
                                <w:sz w:val="20"/>
                              </w:rPr>
                              <w:t>7,499</w:t>
                            </w:r>
                          </w:p>
                        </w:tc>
                      </w:tr>
                      <w:tr w:rsidR="00915E4C" w:rsidRPr="00E566A1" w14:paraId="09004228" w14:textId="77777777" w:rsidTr="00F17100">
                        <w:tc>
                          <w:tcPr>
                            <w:tcW w:w="1266" w:type="dxa"/>
                            <w:tcBorders>
                              <w:bottom w:val="single" w:sz="4" w:space="0" w:color="auto"/>
                            </w:tcBorders>
                            <w:shd w:val="clear" w:color="auto" w:fill="auto"/>
                            <w:vAlign w:val="center"/>
                          </w:tcPr>
                          <w:p w14:paraId="27078CC9" w14:textId="77777777" w:rsidR="00915E4C" w:rsidRPr="00452515" w:rsidRDefault="00915E4C" w:rsidP="00452515">
                            <w:pPr>
                              <w:widowControl/>
                              <w:spacing w:line="280" w:lineRule="exact"/>
                              <w:jc w:val="center"/>
                              <w:rPr>
                                <w:rFonts w:ascii="標楷體" w:eastAsia="標楷體" w:hAnsi="標楷體" w:cs="新細明體"/>
                                <w:color w:val="000000"/>
                                <w:spacing w:val="-16"/>
                                <w:kern w:val="0"/>
                                <w:sz w:val="20"/>
                              </w:rPr>
                            </w:pPr>
                            <w:r w:rsidRPr="00452515">
                              <w:rPr>
                                <w:rFonts w:ascii="標楷體" w:eastAsia="標楷體" w:hAnsi="標楷體" w:cs="新細明體" w:hint="eastAsia"/>
                                <w:color w:val="000000"/>
                                <w:spacing w:val="-16"/>
                                <w:kern w:val="0"/>
                                <w:sz w:val="20"/>
                              </w:rPr>
                              <w:t>1</w:t>
                            </w:r>
                            <w:r w:rsidRPr="00452515">
                              <w:rPr>
                                <w:rFonts w:ascii="標楷體" w:eastAsia="標楷體" w:hAnsi="標楷體" w:cs="新細明體"/>
                                <w:color w:val="000000"/>
                                <w:spacing w:val="-16"/>
                                <w:kern w:val="0"/>
                                <w:sz w:val="20"/>
                              </w:rPr>
                              <w:t>13(1</w:t>
                            </w:r>
                            <w:r w:rsidRPr="00452515">
                              <w:rPr>
                                <w:rFonts w:ascii="標楷體" w:eastAsia="標楷體" w:hAnsi="標楷體" w:cs="新細明體" w:hint="eastAsia"/>
                                <w:color w:val="000000"/>
                                <w:spacing w:val="-16"/>
                                <w:kern w:val="0"/>
                                <w:sz w:val="20"/>
                              </w:rPr>
                              <w:t>至</w:t>
                            </w:r>
                            <w:r w:rsidRPr="00452515">
                              <w:rPr>
                                <w:rFonts w:ascii="標楷體" w:eastAsia="標楷體" w:hAnsi="標楷體" w:cs="新細明體"/>
                                <w:color w:val="000000"/>
                                <w:spacing w:val="-16"/>
                                <w:kern w:val="0"/>
                                <w:sz w:val="20"/>
                              </w:rPr>
                              <w:t>9</w:t>
                            </w:r>
                            <w:r w:rsidRPr="00452515">
                              <w:rPr>
                                <w:rFonts w:ascii="標楷體" w:eastAsia="標楷體" w:hAnsi="標楷體" w:cs="新細明體" w:hint="eastAsia"/>
                                <w:color w:val="000000"/>
                                <w:spacing w:val="-16"/>
                                <w:kern w:val="0"/>
                                <w:sz w:val="20"/>
                              </w:rPr>
                              <w:t>月</w:t>
                            </w:r>
                            <w:r w:rsidRPr="00452515">
                              <w:rPr>
                                <w:rFonts w:ascii="標楷體" w:eastAsia="標楷體" w:hAnsi="標楷體" w:cs="新細明體"/>
                                <w:color w:val="000000"/>
                                <w:spacing w:val="-16"/>
                                <w:kern w:val="0"/>
                                <w:sz w:val="20"/>
                              </w:rPr>
                              <w:t>)</w:t>
                            </w:r>
                          </w:p>
                        </w:tc>
                        <w:tc>
                          <w:tcPr>
                            <w:tcW w:w="1144" w:type="dxa"/>
                            <w:tcBorders>
                              <w:bottom w:val="single" w:sz="4" w:space="0" w:color="auto"/>
                            </w:tcBorders>
                            <w:shd w:val="clear" w:color="auto" w:fill="auto"/>
                            <w:vAlign w:val="center"/>
                          </w:tcPr>
                          <w:p w14:paraId="67B0B935"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193</w:t>
                            </w:r>
                          </w:p>
                        </w:tc>
                        <w:tc>
                          <w:tcPr>
                            <w:tcW w:w="862" w:type="dxa"/>
                            <w:tcBorders>
                              <w:bottom w:val="single" w:sz="4" w:space="0" w:color="auto"/>
                            </w:tcBorders>
                            <w:shd w:val="clear" w:color="auto" w:fill="auto"/>
                            <w:vAlign w:val="center"/>
                          </w:tcPr>
                          <w:p w14:paraId="01BE1D52"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148</w:t>
                            </w:r>
                          </w:p>
                        </w:tc>
                        <w:tc>
                          <w:tcPr>
                            <w:tcW w:w="859" w:type="dxa"/>
                            <w:tcBorders>
                              <w:bottom w:val="single" w:sz="4" w:space="0" w:color="auto"/>
                            </w:tcBorders>
                            <w:shd w:val="clear" w:color="auto" w:fill="auto"/>
                            <w:vAlign w:val="center"/>
                          </w:tcPr>
                          <w:p w14:paraId="757777F3"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45</w:t>
                            </w:r>
                          </w:p>
                        </w:tc>
                        <w:tc>
                          <w:tcPr>
                            <w:tcW w:w="1080" w:type="dxa"/>
                            <w:tcBorders>
                              <w:bottom w:val="single" w:sz="4" w:space="0" w:color="auto"/>
                            </w:tcBorders>
                            <w:shd w:val="clear" w:color="auto" w:fill="auto"/>
                            <w:vAlign w:val="center"/>
                          </w:tcPr>
                          <w:p w14:paraId="0341A915" w14:textId="77777777" w:rsidR="00915E4C" w:rsidRPr="00E85C7B" w:rsidRDefault="00915E4C" w:rsidP="00452515">
                            <w:pPr>
                              <w:widowControl/>
                              <w:spacing w:line="280" w:lineRule="exact"/>
                              <w:jc w:val="right"/>
                              <w:rPr>
                                <w:rFonts w:ascii="標楷體" w:eastAsia="標楷體" w:hAnsi="標楷體" w:cs="新細明體"/>
                                <w:color w:val="000000"/>
                                <w:kern w:val="0"/>
                                <w:sz w:val="20"/>
                              </w:rPr>
                            </w:pPr>
                            <w:r w:rsidRPr="00E85C7B">
                              <w:rPr>
                                <w:rFonts w:ascii="標楷體" w:eastAsia="標楷體" w:hAnsi="標楷體" w:cs="新細明體" w:hint="eastAsia"/>
                                <w:color w:val="000000"/>
                                <w:kern w:val="0"/>
                                <w:sz w:val="20"/>
                              </w:rPr>
                              <w:t>13,057</w:t>
                            </w:r>
                          </w:p>
                        </w:tc>
                      </w:tr>
                      <w:tr w:rsidR="00915E4C" w:rsidRPr="00E566A1" w14:paraId="5D7F915C" w14:textId="77777777" w:rsidTr="00F17100">
                        <w:tc>
                          <w:tcPr>
                            <w:tcW w:w="5211" w:type="dxa"/>
                            <w:gridSpan w:val="5"/>
                            <w:tcBorders>
                              <w:left w:val="nil"/>
                              <w:bottom w:val="nil"/>
                              <w:right w:val="nil"/>
                            </w:tcBorders>
                            <w:shd w:val="clear" w:color="auto" w:fill="auto"/>
                            <w:vAlign w:val="center"/>
                          </w:tcPr>
                          <w:p w14:paraId="69F69C7F" w14:textId="77777777" w:rsidR="00915E4C" w:rsidRPr="00E85C7B" w:rsidRDefault="00915E4C" w:rsidP="00E11F61">
                            <w:pPr>
                              <w:widowControl/>
                              <w:spacing w:line="200" w:lineRule="exact"/>
                              <w:rPr>
                                <w:rFonts w:ascii="標楷體" w:eastAsia="標楷體" w:hAnsi="標楷體"/>
                                <w:sz w:val="18"/>
                                <w:szCs w:val="18"/>
                              </w:rPr>
                            </w:pPr>
                            <w:r w:rsidRPr="00E85C7B">
                              <w:rPr>
                                <w:rFonts w:ascii="標楷體" w:eastAsia="標楷體" w:hAnsi="標楷體" w:cs="新細明體" w:hint="eastAsia"/>
                                <w:color w:val="000000"/>
                                <w:kern w:val="0"/>
                                <w:sz w:val="18"/>
                                <w:szCs w:val="18"/>
                              </w:rPr>
                              <w:t>註：1.包含法官</w:t>
                            </w:r>
                            <w:r w:rsidRPr="00E85C7B">
                              <w:rPr>
                                <w:rFonts w:ascii="標楷體" w:eastAsia="標楷體" w:hAnsi="標楷體" w:hint="eastAsia"/>
                                <w:sz w:val="18"/>
                                <w:szCs w:val="18"/>
                              </w:rPr>
                              <w:t>學院及司法院各業務廳處開課情形。</w:t>
                            </w:r>
                          </w:p>
                          <w:p w14:paraId="34DEAC2A" w14:textId="77777777" w:rsidR="00915E4C" w:rsidRPr="00E566A1" w:rsidRDefault="00915E4C" w:rsidP="00E11F61">
                            <w:pPr>
                              <w:widowControl/>
                              <w:spacing w:line="200" w:lineRule="exact"/>
                              <w:rPr>
                                <w:rFonts w:ascii="標楷體" w:eastAsia="標楷體" w:hAnsi="標楷體" w:cs="新細明體"/>
                                <w:color w:val="000000"/>
                                <w:kern w:val="0"/>
                                <w:sz w:val="20"/>
                              </w:rPr>
                            </w:pPr>
                            <w:r w:rsidRPr="00E85C7B">
                              <w:rPr>
                                <w:rFonts w:ascii="標楷體" w:eastAsia="標楷體" w:hAnsi="標楷體" w:hint="eastAsia"/>
                                <w:sz w:val="18"/>
                                <w:szCs w:val="18"/>
                              </w:rPr>
                              <w:t xml:space="preserve">    2.資料來源：整理自法官學院提供資料。</w:t>
                            </w:r>
                          </w:p>
                        </w:tc>
                      </w:tr>
                    </w:tbl>
                    <w:p w14:paraId="01F868EB" w14:textId="77777777" w:rsidR="00915E4C" w:rsidRPr="006A607B" w:rsidRDefault="00915E4C" w:rsidP="00915E4C"/>
                  </w:txbxContent>
                </v:textbox>
                <w10:wrap type="square"/>
              </v:shape>
            </w:pict>
          </mc:Fallback>
        </mc:AlternateContent>
      </w:r>
      <w:r w:rsidR="00645A21" w:rsidRPr="00915E4C">
        <w:rPr>
          <w:rFonts w:ascii="標楷體" w:eastAsia="標楷體" w:hAnsi="標楷體" w:hint="eastAsia"/>
          <w:bCs/>
          <w:szCs w:val="24"/>
        </w:rPr>
        <w:t>較</w:t>
      </w:r>
      <w:proofErr w:type="gramStart"/>
      <w:r w:rsidR="00645A21" w:rsidRPr="00915E4C">
        <w:rPr>
          <w:rFonts w:ascii="標楷體" w:eastAsia="標楷體" w:hAnsi="標楷體" w:hint="eastAsia"/>
          <w:bCs/>
          <w:szCs w:val="24"/>
        </w:rPr>
        <w:t>108</w:t>
      </w:r>
      <w:proofErr w:type="gramEnd"/>
      <w:r w:rsidR="00645A21" w:rsidRPr="00915E4C">
        <w:rPr>
          <w:rFonts w:ascii="標楷體" w:eastAsia="標楷體" w:hAnsi="標楷體" w:hint="eastAsia"/>
          <w:bCs/>
          <w:szCs w:val="24"/>
        </w:rPr>
        <w:t>年度之273班次減少2至</w:t>
      </w:r>
      <w:proofErr w:type="gramStart"/>
      <w:r w:rsidR="00645A21" w:rsidRPr="00915E4C">
        <w:rPr>
          <w:rFonts w:ascii="標楷體" w:eastAsia="標楷體" w:hAnsi="標楷體" w:hint="eastAsia"/>
          <w:bCs/>
          <w:szCs w:val="24"/>
        </w:rPr>
        <w:t>4成</w:t>
      </w:r>
      <w:proofErr w:type="gramEnd"/>
      <w:r w:rsidR="0094705B" w:rsidRPr="00915E4C">
        <w:rPr>
          <w:rFonts w:ascii="標楷體" w:eastAsia="標楷體" w:hAnsi="標楷體" w:hint="eastAsia"/>
          <w:bCs/>
          <w:szCs w:val="24"/>
        </w:rPr>
        <w:t>，</w:t>
      </w:r>
      <w:r w:rsidR="00645A21" w:rsidRPr="00915E4C">
        <w:rPr>
          <w:rFonts w:ascii="標楷體" w:eastAsia="標楷體" w:hAnsi="標楷體" w:hint="eastAsia"/>
          <w:bCs/>
          <w:szCs w:val="24"/>
        </w:rPr>
        <w:t>為因應</w:t>
      </w:r>
      <w:proofErr w:type="gramStart"/>
      <w:r w:rsidR="00645A21" w:rsidRPr="00915E4C">
        <w:rPr>
          <w:rFonts w:ascii="標楷體" w:eastAsia="標楷體" w:hAnsi="標楷體" w:hint="eastAsia"/>
          <w:bCs/>
          <w:szCs w:val="24"/>
        </w:rPr>
        <w:t>疫</w:t>
      </w:r>
      <w:proofErr w:type="gramEnd"/>
      <w:r w:rsidR="00645A21" w:rsidRPr="00915E4C">
        <w:rPr>
          <w:rFonts w:ascii="標楷體" w:eastAsia="標楷體" w:hAnsi="標楷體" w:hint="eastAsia"/>
          <w:bCs/>
          <w:szCs w:val="24"/>
        </w:rPr>
        <w:t>情，該學院自</w:t>
      </w:r>
      <w:proofErr w:type="gramStart"/>
      <w:r w:rsidR="00645A21" w:rsidRPr="00915E4C">
        <w:rPr>
          <w:rFonts w:ascii="標楷體" w:eastAsia="標楷體" w:hAnsi="標楷體" w:hint="eastAsia"/>
          <w:bCs/>
          <w:szCs w:val="24"/>
        </w:rPr>
        <w:t>111</w:t>
      </w:r>
      <w:proofErr w:type="gramEnd"/>
      <w:r w:rsidR="00645A21" w:rsidRPr="00915E4C">
        <w:rPr>
          <w:rFonts w:ascii="標楷體" w:eastAsia="標楷體" w:hAnsi="標楷體" w:hint="eastAsia"/>
          <w:bCs/>
          <w:szCs w:val="24"/>
        </w:rPr>
        <w:t>年度起</w:t>
      </w:r>
      <w:proofErr w:type="gramStart"/>
      <w:r w:rsidR="00645A21" w:rsidRPr="00915E4C">
        <w:rPr>
          <w:rFonts w:ascii="標楷體" w:eastAsia="標楷體" w:hAnsi="標楷體" w:hint="eastAsia"/>
          <w:bCs/>
          <w:szCs w:val="24"/>
        </w:rPr>
        <w:t>開辦線上課程</w:t>
      </w:r>
      <w:proofErr w:type="gramEnd"/>
      <w:r w:rsidR="00645A21" w:rsidRPr="00915E4C">
        <w:rPr>
          <w:rFonts w:ascii="標楷體" w:eastAsia="標楷體" w:hAnsi="標楷體" w:hint="eastAsia"/>
          <w:bCs/>
          <w:szCs w:val="24"/>
        </w:rPr>
        <w:t>，全年度</w:t>
      </w:r>
      <w:proofErr w:type="gramStart"/>
      <w:r w:rsidR="00645A21" w:rsidRPr="00915E4C">
        <w:rPr>
          <w:rFonts w:ascii="標楷體" w:eastAsia="標楷體" w:hAnsi="標楷體" w:hint="eastAsia"/>
          <w:bCs/>
          <w:szCs w:val="24"/>
        </w:rPr>
        <w:t>開課班數逐年</w:t>
      </w:r>
      <w:proofErr w:type="gramEnd"/>
      <w:r w:rsidR="00645A21" w:rsidRPr="00915E4C">
        <w:rPr>
          <w:rFonts w:ascii="標楷體" w:eastAsia="標楷體" w:hAnsi="標楷體" w:hint="eastAsia"/>
          <w:bCs/>
          <w:szCs w:val="24"/>
        </w:rPr>
        <w:t>回升，111及</w:t>
      </w:r>
      <w:proofErr w:type="gramStart"/>
      <w:r w:rsidR="00645A21" w:rsidRPr="00915E4C">
        <w:rPr>
          <w:rFonts w:ascii="標楷體" w:eastAsia="標楷體" w:hAnsi="標楷體" w:hint="eastAsia"/>
          <w:bCs/>
          <w:szCs w:val="24"/>
        </w:rPr>
        <w:t>112</w:t>
      </w:r>
      <w:proofErr w:type="gramEnd"/>
      <w:r w:rsidR="00645A21" w:rsidRPr="00915E4C">
        <w:rPr>
          <w:rFonts w:ascii="標楷體" w:eastAsia="標楷體" w:hAnsi="標楷體" w:hint="eastAsia"/>
          <w:bCs/>
          <w:szCs w:val="24"/>
        </w:rPr>
        <w:t>年度</w:t>
      </w:r>
      <w:proofErr w:type="gramStart"/>
      <w:r w:rsidR="00645A21" w:rsidRPr="00915E4C">
        <w:rPr>
          <w:rFonts w:ascii="標楷體" w:eastAsia="標楷體" w:hAnsi="標楷體" w:hint="eastAsia"/>
          <w:bCs/>
          <w:szCs w:val="24"/>
        </w:rPr>
        <w:t>開課班數分別</w:t>
      </w:r>
      <w:proofErr w:type="gramEnd"/>
      <w:r w:rsidR="00645A21" w:rsidRPr="00915E4C">
        <w:rPr>
          <w:rFonts w:ascii="標楷體" w:eastAsia="標楷體" w:hAnsi="標楷體" w:hint="eastAsia"/>
          <w:bCs/>
          <w:szCs w:val="24"/>
        </w:rPr>
        <w:t>為236班次、254班次，其中線上課程比率為42.80％、19.69％，</w:t>
      </w:r>
      <w:proofErr w:type="gramStart"/>
      <w:r w:rsidR="00645A21" w:rsidRPr="00645A21">
        <w:rPr>
          <w:rFonts w:ascii="標楷體" w:eastAsia="標楷體" w:hAnsi="標楷體" w:hint="eastAsia"/>
          <w:bCs/>
          <w:szCs w:val="24"/>
        </w:rPr>
        <w:t>受惠線上課程</w:t>
      </w:r>
      <w:proofErr w:type="gramEnd"/>
      <w:r w:rsidR="00645A21" w:rsidRPr="00645A21">
        <w:rPr>
          <w:rFonts w:ascii="標楷體" w:eastAsia="標楷體" w:hAnsi="標楷體" w:hint="eastAsia"/>
          <w:bCs/>
          <w:szCs w:val="24"/>
        </w:rPr>
        <w:t>之開辦，111及</w:t>
      </w:r>
      <w:proofErr w:type="gramStart"/>
      <w:r w:rsidR="00645A21" w:rsidRPr="00645A21">
        <w:rPr>
          <w:rFonts w:ascii="標楷體" w:eastAsia="標楷體" w:hAnsi="標楷體" w:hint="eastAsia"/>
          <w:bCs/>
          <w:szCs w:val="24"/>
        </w:rPr>
        <w:t>112</w:t>
      </w:r>
      <w:proofErr w:type="gramEnd"/>
      <w:r w:rsidR="00645A21" w:rsidRPr="00645A21">
        <w:rPr>
          <w:rFonts w:ascii="標楷體" w:eastAsia="標楷體" w:hAnsi="標楷體" w:hint="eastAsia"/>
          <w:bCs/>
          <w:szCs w:val="24"/>
        </w:rPr>
        <w:t>年度研習人數已超越</w:t>
      </w:r>
      <w:proofErr w:type="gramStart"/>
      <w:r w:rsidR="00645A21" w:rsidRPr="00645A21">
        <w:rPr>
          <w:rFonts w:ascii="標楷體" w:eastAsia="標楷體" w:hAnsi="標楷體" w:hint="eastAsia"/>
          <w:bCs/>
          <w:szCs w:val="24"/>
        </w:rPr>
        <w:t>疫情前</w:t>
      </w:r>
      <w:proofErr w:type="gramEnd"/>
      <w:r w:rsidR="00645A21" w:rsidRPr="00645A21">
        <w:rPr>
          <w:rFonts w:ascii="標楷體" w:eastAsia="標楷體" w:hAnsi="標楷體" w:hint="eastAsia"/>
          <w:bCs/>
          <w:szCs w:val="24"/>
        </w:rPr>
        <w:t>（</w:t>
      </w:r>
      <w:proofErr w:type="gramStart"/>
      <w:r w:rsidR="00645A21" w:rsidRPr="00645A21">
        <w:rPr>
          <w:rFonts w:ascii="標楷體" w:eastAsia="標楷體" w:hAnsi="標楷體" w:hint="eastAsia"/>
          <w:bCs/>
          <w:szCs w:val="24"/>
        </w:rPr>
        <w:t>108</w:t>
      </w:r>
      <w:proofErr w:type="gramEnd"/>
      <w:r w:rsidR="00645A21" w:rsidRPr="00645A21">
        <w:rPr>
          <w:rFonts w:ascii="標楷體" w:eastAsia="標楷體" w:hAnsi="標楷體" w:hint="eastAsia"/>
          <w:bCs/>
          <w:szCs w:val="24"/>
        </w:rPr>
        <w:t>年度）水準</w:t>
      </w:r>
      <w:r w:rsidR="00645A21" w:rsidRPr="00CB0536">
        <w:rPr>
          <w:rFonts w:ascii="標楷體" w:eastAsia="標楷體" w:hAnsi="標楷體" w:hint="eastAsia"/>
          <w:bCs/>
          <w:szCs w:val="24"/>
        </w:rPr>
        <w:t>（表</w:t>
      </w:r>
      <w:r w:rsidR="00B61C7A" w:rsidRPr="00CB0536">
        <w:rPr>
          <w:rFonts w:ascii="標楷體" w:eastAsia="標楷體" w:hAnsi="標楷體" w:hint="eastAsia"/>
          <w:bCs/>
          <w:szCs w:val="24"/>
        </w:rPr>
        <w:t>7</w:t>
      </w:r>
      <w:r w:rsidR="00645A21" w:rsidRPr="00CB0536">
        <w:rPr>
          <w:rFonts w:ascii="標楷體" w:eastAsia="標楷體" w:hAnsi="標楷體" w:hint="eastAsia"/>
          <w:bCs/>
          <w:szCs w:val="24"/>
        </w:rPr>
        <w:t>），</w:t>
      </w:r>
      <w:r w:rsidR="0094705B" w:rsidRPr="00D243D5">
        <w:rPr>
          <w:rFonts w:ascii="標楷體" w:eastAsia="標楷體" w:hAnsi="標楷體" w:hint="eastAsia"/>
          <w:bCs/>
          <w:spacing w:val="-4"/>
          <w:szCs w:val="24"/>
        </w:rPr>
        <w:t>111至</w:t>
      </w:r>
      <w:r w:rsidR="00645A21" w:rsidRPr="00D243D5">
        <w:rPr>
          <w:rFonts w:ascii="標楷體" w:eastAsia="標楷體" w:hAnsi="標楷體" w:hint="eastAsia"/>
          <w:bCs/>
          <w:spacing w:val="-4"/>
          <w:szCs w:val="24"/>
        </w:rPr>
        <w:t>113年度</w:t>
      </w:r>
      <w:r w:rsidR="0085243B">
        <w:rPr>
          <w:rFonts w:ascii="標楷體" w:eastAsia="標楷體" w:hAnsi="標楷體" w:hint="eastAsia"/>
          <w:bCs/>
          <w:spacing w:val="-4"/>
          <w:szCs w:val="24"/>
        </w:rPr>
        <w:t>（</w:t>
      </w:r>
      <w:r w:rsidR="00645A21" w:rsidRPr="00D243D5">
        <w:rPr>
          <w:rFonts w:ascii="標楷體" w:eastAsia="標楷體" w:hAnsi="標楷體" w:hint="eastAsia"/>
          <w:bCs/>
          <w:spacing w:val="-4"/>
          <w:szCs w:val="24"/>
        </w:rPr>
        <w:t>截至9月底止）教學</w:t>
      </w:r>
      <w:proofErr w:type="gramStart"/>
      <w:r w:rsidR="00645A21" w:rsidRPr="00D243D5">
        <w:rPr>
          <w:rFonts w:ascii="標楷體" w:eastAsia="標楷體" w:hAnsi="標楷體" w:hint="eastAsia"/>
          <w:bCs/>
          <w:spacing w:val="-4"/>
          <w:szCs w:val="24"/>
        </w:rPr>
        <w:t>教室容訓率</w:t>
      </w:r>
      <w:proofErr w:type="gramEnd"/>
      <w:r w:rsidR="00645A21" w:rsidRPr="00D243D5">
        <w:rPr>
          <w:rFonts w:ascii="標楷體" w:eastAsia="標楷體" w:hAnsi="標楷體" w:hint="eastAsia"/>
          <w:bCs/>
          <w:spacing w:val="-4"/>
          <w:szCs w:val="24"/>
        </w:rPr>
        <w:t>（包含實體及線上課程）分別為78.42％、84.98％及88.36％</w:t>
      </w:r>
      <w:r w:rsidR="0094705B" w:rsidRPr="00D243D5">
        <w:rPr>
          <w:rFonts w:ascii="標楷體" w:eastAsia="標楷體" w:hAnsi="標楷體" w:hint="eastAsia"/>
          <w:bCs/>
          <w:spacing w:val="-4"/>
          <w:szCs w:val="24"/>
        </w:rPr>
        <w:t>，</w:t>
      </w:r>
      <w:r w:rsidR="00645A21" w:rsidRPr="00D243D5">
        <w:rPr>
          <w:rFonts w:ascii="標楷體" w:eastAsia="標楷體" w:hAnsi="標楷體" w:hint="eastAsia"/>
          <w:bCs/>
          <w:spacing w:val="-4"/>
          <w:szCs w:val="24"/>
        </w:rPr>
        <w:t>惟如</w:t>
      </w:r>
      <w:proofErr w:type="gramStart"/>
      <w:r w:rsidR="00645A21" w:rsidRPr="00D243D5">
        <w:rPr>
          <w:rFonts w:ascii="標楷體" w:eastAsia="標楷體" w:hAnsi="標楷體" w:hint="eastAsia"/>
          <w:bCs/>
          <w:spacing w:val="-4"/>
          <w:szCs w:val="24"/>
        </w:rPr>
        <w:t>扣除線上課程</w:t>
      </w:r>
      <w:proofErr w:type="gramEnd"/>
      <w:r w:rsidR="00645A21" w:rsidRPr="00D243D5">
        <w:rPr>
          <w:rFonts w:ascii="標楷體" w:eastAsia="標楷體" w:hAnsi="標楷體" w:hint="eastAsia"/>
          <w:bCs/>
          <w:spacing w:val="-4"/>
          <w:szCs w:val="24"/>
        </w:rPr>
        <w:t>，教學教室</w:t>
      </w:r>
      <w:proofErr w:type="gramStart"/>
      <w:r w:rsidR="00645A21" w:rsidRPr="00D243D5">
        <w:rPr>
          <w:rFonts w:ascii="標楷體" w:eastAsia="標楷體" w:hAnsi="標楷體" w:hint="eastAsia"/>
          <w:bCs/>
          <w:spacing w:val="-4"/>
          <w:szCs w:val="24"/>
        </w:rPr>
        <w:t>之容訓率</w:t>
      </w:r>
      <w:proofErr w:type="gramEnd"/>
      <w:r w:rsidR="00645A21" w:rsidRPr="00D243D5">
        <w:rPr>
          <w:rFonts w:ascii="標楷體" w:eastAsia="標楷體" w:hAnsi="標楷體" w:hint="eastAsia"/>
          <w:bCs/>
          <w:spacing w:val="-4"/>
          <w:szCs w:val="24"/>
        </w:rPr>
        <w:t>僅分別為35.99％、</w:t>
      </w:r>
      <w:r w:rsidR="00645A21" w:rsidRPr="00301779">
        <w:rPr>
          <w:rFonts w:ascii="標楷體" w:eastAsia="標楷體" w:hAnsi="標楷體" w:hint="eastAsia"/>
          <w:bCs/>
          <w:szCs w:val="24"/>
        </w:rPr>
        <w:t>62.6</w:t>
      </w:r>
      <w:r w:rsidR="00A913B2" w:rsidRPr="00301779">
        <w:rPr>
          <w:rFonts w:ascii="標楷體" w:eastAsia="標楷體" w:hAnsi="標楷體" w:hint="eastAsia"/>
          <w:bCs/>
          <w:szCs w:val="24"/>
        </w:rPr>
        <w:t>7</w:t>
      </w:r>
      <w:r w:rsidR="00645A21" w:rsidRPr="00301779">
        <w:rPr>
          <w:rFonts w:ascii="標楷體" w:eastAsia="標楷體" w:hAnsi="標楷體" w:hint="eastAsia"/>
          <w:bCs/>
          <w:szCs w:val="24"/>
        </w:rPr>
        <w:t>％及49.12％（表</w:t>
      </w:r>
      <w:r w:rsidR="00B61C7A" w:rsidRPr="00301779">
        <w:rPr>
          <w:rFonts w:ascii="標楷體" w:eastAsia="標楷體" w:hAnsi="標楷體" w:hint="eastAsia"/>
          <w:bCs/>
          <w:szCs w:val="24"/>
        </w:rPr>
        <w:t>8</w:t>
      </w:r>
      <w:r w:rsidR="00645A21" w:rsidRPr="00301779">
        <w:rPr>
          <w:rFonts w:ascii="標楷體" w:eastAsia="標楷體" w:hAnsi="標楷體" w:hint="eastAsia"/>
          <w:bCs/>
          <w:szCs w:val="24"/>
        </w:rPr>
        <w:t>），同時影響學員</w:t>
      </w:r>
      <w:r w:rsidR="007147A8" w:rsidRPr="00301779">
        <w:rPr>
          <w:noProof/>
        </w:rPr>
        <mc:AlternateContent>
          <mc:Choice Requires="wps">
            <w:drawing>
              <wp:anchor distT="45720" distB="45720" distL="114300" distR="114300" simplePos="0" relativeHeight="251722752" behindDoc="0" locked="0" layoutInCell="1" allowOverlap="1" wp14:anchorId="64DD0BDD" wp14:editId="3725A8D1">
                <wp:simplePos x="0" y="0"/>
                <wp:positionH relativeFrom="column">
                  <wp:posOffset>-15240</wp:posOffset>
                </wp:positionH>
                <wp:positionV relativeFrom="paragraph">
                  <wp:posOffset>4023783</wp:posOffset>
                </wp:positionV>
                <wp:extent cx="3630295" cy="2302510"/>
                <wp:effectExtent l="0" t="0" r="8255" b="254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0295" cy="2302510"/>
                        </a:xfrm>
                        <a:prstGeom prst="rect">
                          <a:avLst/>
                        </a:prstGeom>
                        <a:solidFill>
                          <a:srgbClr val="FFFFFF"/>
                        </a:solidFill>
                        <a:ln w="9525">
                          <a:noFill/>
                          <a:miter lim="800000"/>
                          <a:headEnd/>
                          <a:tailEnd/>
                        </a:ln>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51"/>
                              <w:gridCol w:w="992"/>
                              <w:gridCol w:w="992"/>
                              <w:gridCol w:w="1168"/>
                            </w:tblGrid>
                            <w:tr w:rsidR="00EB217D" w:rsidRPr="00E566A1" w14:paraId="6FDE576F" w14:textId="77777777" w:rsidTr="00DB0DBD">
                              <w:trPr>
                                <w:jc w:val="center"/>
                              </w:trPr>
                              <w:tc>
                                <w:tcPr>
                                  <w:tcW w:w="5279" w:type="dxa"/>
                                  <w:gridSpan w:val="5"/>
                                  <w:tcBorders>
                                    <w:top w:val="nil"/>
                                    <w:left w:val="nil"/>
                                    <w:bottom w:val="single" w:sz="4" w:space="0" w:color="auto"/>
                                    <w:right w:val="nil"/>
                                  </w:tcBorders>
                                  <w:shd w:val="clear" w:color="auto" w:fill="auto"/>
                                </w:tcPr>
                                <w:p w14:paraId="076FC366" w14:textId="77777777" w:rsidR="00EB217D" w:rsidRPr="00D94212" w:rsidRDefault="00EB217D" w:rsidP="00EB217D">
                                  <w:pPr>
                                    <w:spacing w:line="280" w:lineRule="exact"/>
                                    <w:jc w:val="center"/>
                                    <w:rPr>
                                      <w:rFonts w:ascii="標楷體" w:eastAsia="標楷體" w:hAnsi="標楷體"/>
                                      <w:b/>
                                    </w:rPr>
                                  </w:pPr>
                                  <w:r w:rsidRPr="00D94212">
                                    <w:rPr>
                                      <w:rFonts w:ascii="標楷體" w:eastAsia="標楷體" w:hAnsi="標楷體" w:hint="eastAsia"/>
                                      <w:b/>
                                    </w:rPr>
                                    <w:t>表</w:t>
                                  </w:r>
                                  <w:r>
                                    <w:rPr>
                                      <w:rFonts w:ascii="標楷體" w:eastAsia="標楷體" w:hAnsi="標楷體" w:hint="eastAsia"/>
                                      <w:b/>
                                    </w:rPr>
                                    <w:t>8</w:t>
                                  </w:r>
                                  <w:r w:rsidRPr="00D94212">
                                    <w:rPr>
                                      <w:rFonts w:ascii="標楷體" w:eastAsia="標楷體" w:hAnsi="標楷體" w:hint="eastAsia"/>
                                      <w:b/>
                                    </w:rPr>
                                    <w:t xml:space="preserve">  法官學院教學</w:t>
                                  </w:r>
                                  <w:r w:rsidRPr="00D94212">
                                    <w:rPr>
                                      <w:rFonts w:ascii="標楷體" w:eastAsia="標楷體" w:hAnsi="標楷體" w:hint="eastAsia"/>
                                      <w:b/>
                                    </w:rPr>
                                    <w:t>教室容訓情形</w:t>
                                  </w:r>
                                </w:p>
                                <w:p w14:paraId="65A7C285" w14:textId="77777777" w:rsidR="00EB217D" w:rsidRPr="00E566A1" w:rsidRDefault="00EB217D" w:rsidP="00EB217D">
                                  <w:pPr>
                                    <w:spacing w:line="240" w:lineRule="exact"/>
                                    <w:jc w:val="right"/>
                                    <w:rPr>
                                      <w:rFonts w:ascii="標楷體" w:eastAsia="標楷體" w:hAnsi="標楷體"/>
                                      <w:sz w:val="32"/>
                                      <w:szCs w:val="32"/>
                                    </w:rPr>
                                  </w:pPr>
                                  <w:r w:rsidRPr="00E566A1">
                                    <w:rPr>
                                      <w:rFonts w:ascii="標楷體" w:eastAsia="標楷體" w:hAnsi="標楷體" w:hint="eastAsia"/>
                                      <w:sz w:val="20"/>
                                    </w:rPr>
                                    <w:t>單位：人</w:t>
                                  </w:r>
                                  <w:r>
                                    <w:rPr>
                                      <w:rFonts w:ascii="標楷體" w:eastAsia="標楷體" w:hAnsi="標楷體" w:hint="eastAsia"/>
                                      <w:sz w:val="20"/>
                                    </w:rPr>
                                    <w:t>天</w:t>
                                  </w:r>
                                  <w:r w:rsidRPr="00E566A1">
                                    <w:rPr>
                                      <w:rFonts w:ascii="新細明體" w:hAnsi="新細明體" w:hint="eastAsia"/>
                                      <w:sz w:val="20"/>
                                    </w:rPr>
                                    <w:t>、％</w:t>
                                  </w:r>
                                </w:p>
                              </w:tc>
                            </w:tr>
                            <w:tr w:rsidR="00EB217D" w:rsidRPr="00E566A1" w14:paraId="6FC64EA9" w14:textId="77777777" w:rsidTr="00DB0DBD">
                              <w:trPr>
                                <w:jc w:val="center"/>
                              </w:trPr>
                              <w:tc>
                                <w:tcPr>
                                  <w:tcW w:w="2127" w:type="dxa"/>
                                  <w:gridSpan w:val="2"/>
                                  <w:tcBorders>
                                    <w:tl2br w:val="single" w:sz="4" w:space="0" w:color="auto"/>
                                  </w:tcBorders>
                                  <w:shd w:val="clear" w:color="auto" w:fill="auto"/>
                                  <w:vAlign w:val="center"/>
                                </w:tcPr>
                                <w:p w14:paraId="3FCD257A" w14:textId="77777777" w:rsidR="00EB217D" w:rsidRDefault="00EB217D" w:rsidP="00EB217D">
                                  <w:pPr>
                                    <w:widowControl/>
                                    <w:spacing w:line="32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sidRPr="00141A45">
                                    <w:rPr>
                                      <w:rFonts w:ascii="標楷體" w:eastAsia="標楷體" w:hAnsi="標楷體" w:cs="新細明體" w:hint="eastAsia"/>
                                      <w:color w:val="000000"/>
                                      <w:kern w:val="0"/>
                                      <w:sz w:val="20"/>
                                    </w:rPr>
                                    <w:t>年度</w:t>
                                  </w:r>
                                </w:p>
                                <w:p w14:paraId="3C237F61" w14:textId="77777777" w:rsidR="00EB217D" w:rsidRPr="00141A45" w:rsidRDefault="00EB217D" w:rsidP="00EB217D">
                                  <w:pPr>
                                    <w:widowControl/>
                                    <w:spacing w:line="32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容訓情形</w:t>
                                  </w:r>
                                </w:p>
                              </w:tc>
                              <w:tc>
                                <w:tcPr>
                                  <w:tcW w:w="992" w:type="dxa"/>
                                  <w:tcBorders>
                                    <w:tl2br w:val="nil"/>
                                  </w:tcBorders>
                                  <w:shd w:val="clear" w:color="auto" w:fill="auto"/>
                                  <w:vAlign w:val="center"/>
                                </w:tcPr>
                                <w:p w14:paraId="38DA7FB6" w14:textId="77777777" w:rsidR="00EB217D" w:rsidRPr="00141A45" w:rsidRDefault="00EB217D" w:rsidP="00EB217D">
                                  <w:pPr>
                                    <w:widowControl/>
                                    <w:spacing w:line="320" w:lineRule="exact"/>
                                    <w:jc w:val="center"/>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1</w:t>
                                  </w:r>
                                  <w:r w:rsidRPr="00141A45">
                                    <w:rPr>
                                      <w:rFonts w:ascii="標楷體" w:eastAsia="標楷體" w:hAnsi="標楷體" w:cs="新細明體"/>
                                      <w:color w:val="000000"/>
                                      <w:kern w:val="0"/>
                                      <w:sz w:val="20"/>
                                    </w:rPr>
                                    <w:t>11</w:t>
                                  </w:r>
                                </w:p>
                              </w:tc>
                              <w:tc>
                                <w:tcPr>
                                  <w:tcW w:w="992" w:type="dxa"/>
                                  <w:tcBorders>
                                    <w:tl2br w:val="nil"/>
                                  </w:tcBorders>
                                  <w:shd w:val="clear" w:color="auto" w:fill="auto"/>
                                  <w:vAlign w:val="center"/>
                                </w:tcPr>
                                <w:p w14:paraId="316229EE" w14:textId="77777777" w:rsidR="00EB217D" w:rsidRPr="00141A45" w:rsidRDefault="00EB217D" w:rsidP="00EB217D">
                                  <w:pPr>
                                    <w:widowControl/>
                                    <w:spacing w:line="320" w:lineRule="exact"/>
                                    <w:jc w:val="center"/>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1</w:t>
                                  </w:r>
                                  <w:r w:rsidRPr="00141A45">
                                    <w:rPr>
                                      <w:rFonts w:ascii="標楷體" w:eastAsia="標楷體" w:hAnsi="標楷體" w:cs="新細明體"/>
                                      <w:color w:val="000000"/>
                                      <w:kern w:val="0"/>
                                      <w:sz w:val="20"/>
                                    </w:rPr>
                                    <w:t>12</w:t>
                                  </w:r>
                                </w:p>
                              </w:tc>
                              <w:tc>
                                <w:tcPr>
                                  <w:tcW w:w="1168" w:type="dxa"/>
                                  <w:tcBorders>
                                    <w:tl2br w:val="nil"/>
                                  </w:tcBorders>
                                  <w:shd w:val="clear" w:color="auto" w:fill="auto"/>
                                  <w:vAlign w:val="center"/>
                                </w:tcPr>
                                <w:p w14:paraId="1DEF6DDF" w14:textId="77777777" w:rsidR="00EB217D" w:rsidRDefault="00EB217D" w:rsidP="00EB217D">
                                  <w:pPr>
                                    <w:widowControl/>
                                    <w:spacing w:line="320" w:lineRule="exact"/>
                                    <w:jc w:val="center"/>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1</w:t>
                                  </w:r>
                                  <w:r w:rsidRPr="00141A45">
                                    <w:rPr>
                                      <w:rFonts w:ascii="標楷體" w:eastAsia="標楷體" w:hAnsi="標楷體" w:cs="新細明體"/>
                                      <w:color w:val="000000"/>
                                      <w:kern w:val="0"/>
                                      <w:sz w:val="20"/>
                                    </w:rPr>
                                    <w:t>13</w:t>
                                  </w:r>
                                </w:p>
                                <w:p w14:paraId="0556D8C2" w14:textId="77777777" w:rsidR="00EB217D" w:rsidRPr="00141A45" w:rsidRDefault="00EB217D" w:rsidP="00EB217D">
                                  <w:pPr>
                                    <w:widowControl/>
                                    <w:spacing w:line="320" w:lineRule="exact"/>
                                    <w:jc w:val="center"/>
                                    <w:rPr>
                                      <w:rFonts w:ascii="標楷體" w:eastAsia="標楷體" w:hAnsi="標楷體" w:cs="新細明體"/>
                                      <w:color w:val="000000"/>
                                      <w:kern w:val="0"/>
                                      <w:sz w:val="20"/>
                                    </w:rPr>
                                  </w:pPr>
                                  <w:r w:rsidRPr="00141A45">
                                    <w:rPr>
                                      <w:rFonts w:ascii="標楷體" w:eastAsia="標楷體" w:hAnsi="標楷體" w:cs="新細明體"/>
                                      <w:color w:val="000000"/>
                                      <w:kern w:val="0"/>
                                      <w:sz w:val="20"/>
                                    </w:rPr>
                                    <w:t>(1</w:t>
                                  </w:r>
                                  <w:r w:rsidRPr="00141A45">
                                    <w:rPr>
                                      <w:rFonts w:ascii="標楷體" w:eastAsia="標楷體" w:hAnsi="標楷體" w:cs="新細明體" w:hint="eastAsia"/>
                                      <w:color w:val="000000"/>
                                      <w:kern w:val="0"/>
                                      <w:sz w:val="20"/>
                                    </w:rPr>
                                    <w:t>至</w:t>
                                  </w:r>
                                  <w:r w:rsidRPr="00141A45">
                                    <w:rPr>
                                      <w:rFonts w:ascii="標楷體" w:eastAsia="標楷體" w:hAnsi="標楷體" w:cs="新細明體"/>
                                      <w:color w:val="000000"/>
                                      <w:kern w:val="0"/>
                                      <w:sz w:val="20"/>
                                    </w:rPr>
                                    <w:t>9</w:t>
                                  </w:r>
                                  <w:r w:rsidRPr="00141A45">
                                    <w:rPr>
                                      <w:rFonts w:ascii="標楷體" w:eastAsia="標楷體" w:hAnsi="標楷體" w:cs="新細明體" w:hint="eastAsia"/>
                                      <w:color w:val="000000"/>
                                      <w:kern w:val="0"/>
                                      <w:sz w:val="20"/>
                                    </w:rPr>
                                    <w:t>月</w:t>
                                  </w:r>
                                  <w:r w:rsidRPr="00141A45">
                                    <w:rPr>
                                      <w:rFonts w:ascii="標楷體" w:eastAsia="標楷體" w:hAnsi="標楷體" w:cs="新細明體"/>
                                      <w:color w:val="000000"/>
                                      <w:kern w:val="0"/>
                                      <w:sz w:val="20"/>
                                    </w:rPr>
                                    <w:t>)</w:t>
                                  </w:r>
                                </w:p>
                              </w:tc>
                            </w:tr>
                            <w:tr w:rsidR="00EB217D" w:rsidRPr="00E566A1" w14:paraId="119B23B4" w14:textId="77777777" w:rsidTr="00DB0DBD">
                              <w:trPr>
                                <w:jc w:val="center"/>
                              </w:trPr>
                              <w:tc>
                                <w:tcPr>
                                  <w:tcW w:w="2127" w:type="dxa"/>
                                  <w:gridSpan w:val="2"/>
                                  <w:shd w:val="clear" w:color="auto" w:fill="auto"/>
                                  <w:vAlign w:val="center"/>
                                </w:tcPr>
                                <w:p w14:paraId="25C48E7A" w14:textId="77777777" w:rsidR="00EB217D" w:rsidRPr="00141A45" w:rsidRDefault="00EB217D" w:rsidP="00EB217D">
                                  <w:pPr>
                                    <w:widowControl/>
                                    <w:spacing w:line="320" w:lineRule="exact"/>
                                    <w:jc w:val="center"/>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容訓量</w:t>
                                  </w:r>
                                </w:p>
                              </w:tc>
                              <w:tc>
                                <w:tcPr>
                                  <w:tcW w:w="992" w:type="dxa"/>
                                  <w:shd w:val="clear" w:color="auto" w:fill="auto"/>
                                  <w:vAlign w:val="center"/>
                                </w:tcPr>
                                <w:p w14:paraId="009A9326"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6</w:t>
                                  </w:r>
                                  <w:r w:rsidRPr="00141A45">
                                    <w:rPr>
                                      <w:rFonts w:ascii="標楷體" w:eastAsia="標楷體" w:hAnsi="標楷體" w:cs="新細明體"/>
                                      <w:color w:val="000000"/>
                                      <w:kern w:val="0"/>
                                      <w:sz w:val="20"/>
                                    </w:rPr>
                                    <w:t>3,750</w:t>
                                  </w:r>
                                </w:p>
                              </w:tc>
                              <w:tc>
                                <w:tcPr>
                                  <w:tcW w:w="992" w:type="dxa"/>
                                  <w:shd w:val="clear" w:color="auto" w:fill="auto"/>
                                  <w:vAlign w:val="center"/>
                                </w:tcPr>
                                <w:p w14:paraId="450BCE74"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6</w:t>
                                  </w:r>
                                  <w:r w:rsidRPr="00141A45">
                                    <w:rPr>
                                      <w:rFonts w:ascii="標楷體" w:eastAsia="標楷體" w:hAnsi="標楷體" w:cs="新細明體"/>
                                      <w:color w:val="000000"/>
                                      <w:kern w:val="0"/>
                                      <w:sz w:val="20"/>
                                    </w:rPr>
                                    <w:t>3,495</w:t>
                                  </w:r>
                                </w:p>
                              </w:tc>
                              <w:tc>
                                <w:tcPr>
                                  <w:tcW w:w="1168" w:type="dxa"/>
                                  <w:shd w:val="clear" w:color="auto" w:fill="auto"/>
                                  <w:vAlign w:val="center"/>
                                </w:tcPr>
                                <w:p w14:paraId="70FC1413"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47,430</w:t>
                                  </w:r>
                                </w:p>
                              </w:tc>
                            </w:tr>
                            <w:tr w:rsidR="00EB217D" w:rsidRPr="00E566A1" w14:paraId="262E2075" w14:textId="77777777" w:rsidTr="00DB0DBD">
                              <w:trPr>
                                <w:jc w:val="center"/>
                              </w:trPr>
                              <w:tc>
                                <w:tcPr>
                                  <w:tcW w:w="1276" w:type="dxa"/>
                                  <w:vMerge w:val="restart"/>
                                  <w:shd w:val="clear" w:color="auto" w:fill="auto"/>
                                  <w:vAlign w:val="center"/>
                                </w:tcPr>
                                <w:p w14:paraId="07B55B2E" w14:textId="77777777" w:rsidR="00EB217D" w:rsidRPr="00141A45" w:rsidRDefault="00EB217D" w:rsidP="00EB217D">
                                  <w:pPr>
                                    <w:widowControl/>
                                    <w:spacing w:line="320" w:lineRule="exact"/>
                                    <w:jc w:val="center"/>
                                    <w:rPr>
                                      <w:rFonts w:ascii="標楷體" w:eastAsia="標楷體" w:hAnsi="標楷體" w:cs="新細明體"/>
                                      <w:color w:val="000000"/>
                                      <w:kern w:val="0"/>
                                      <w:sz w:val="20"/>
                                    </w:rPr>
                                  </w:pPr>
                                  <w:r w:rsidRPr="00141A45">
                                    <w:rPr>
                                      <w:rFonts w:ascii="標楷體" w:eastAsia="標楷體" w:hAnsi="標楷體" w:cs="新細明體" w:hint="eastAsia"/>
                                      <w:color w:val="000000"/>
                                      <w:spacing w:val="-6"/>
                                      <w:kern w:val="0"/>
                                      <w:sz w:val="20"/>
                                    </w:rPr>
                                    <w:t>實體與線上課程</w:t>
                                  </w:r>
                                </w:p>
                              </w:tc>
                              <w:tc>
                                <w:tcPr>
                                  <w:tcW w:w="851" w:type="dxa"/>
                                  <w:shd w:val="clear" w:color="auto" w:fill="auto"/>
                                  <w:vAlign w:val="center"/>
                                </w:tcPr>
                                <w:p w14:paraId="53779C52" w14:textId="77777777" w:rsidR="00EB217D" w:rsidRPr="00141A45" w:rsidRDefault="00EB217D" w:rsidP="00EB217D">
                                  <w:pPr>
                                    <w:widowControl/>
                                    <w:spacing w:line="320" w:lineRule="exact"/>
                                    <w:jc w:val="center"/>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實訓量</w:t>
                                  </w:r>
                                </w:p>
                              </w:tc>
                              <w:tc>
                                <w:tcPr>
                                  <w:tcW w:w="992" w:type="dxa"/>
                                  <w:shd w:val="clear" w:color="auto" w:fill="auto"/>
                                  <w:vAlign w:val="center"/>
                                </w:tcPr>
                                <w:p w14:paraId="2EB4E0DD"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4</w:t>
                                  </w:r>
                                  <w:r w:rsidRPr="00141A45">
                                    <w:rPr>
                                      <w:rFonts w:ascii="標楷體" w:eastAsia="標楷體" w:hAnsi="標楷體" w:cs="新細明體"/>
                                      <w:color w:val="000000"/>
                                      <w:kern w:val="0"/>
                                      <w:sz w:val="20"/>
                                    </w:rPr>
                                    <w:t>9,994</w:t>
                                  </w:r>
                                </w:p>
                              </w:tc>
                              <w:tc>
                                <w:tcPr>
                                  <w:tcW w:w="992" w:type="dxa"/>
                                  <w:shd w:val="clear" w:color="auto" w:fill="auto"/>
                                  <w:vAlign w:val="center"/>
                                </w:tcPr>
                                <w:p w14:paraId="6C23476A"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5</w:t>
                                  </w:r>
                                  <w:r w:rsidRPr="00141A45">
                                    <w:rPr>
                                      <w:rFonts w:ascii="標楷體" w:eastAsia="標楷體" w:hAnsi="標楷體" w:cs="新細明體"/>
                                      <w:color w:val="000000"/>
                                      <w:kern w:val="0"/>
                                      <w:sz w:val="20"/>
                                    </w:rPr>
                                    <w:t>3,956</w:t>
                                  </w:r>
                                </w:p>
                              </w:tc>
                              <w:tc>
                                <w:tcPr>
                                  <w:tcW w:w="1168" w:type="dxa"/>
                                  <w:shd w:val="clear" w:color="auto" w:fill="auto"/>
                                  <w:vAlign w:val="center"/>
                                </w:tcPr>
                                <w:p w14:paraId="20779224"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41,909</w:t>
                                  </w:r>
                                </w:p>
                              </w:tc>
                            </w:tr>
                            <w:tr w:rsidR="00EB217D" w:rsidRPr="00E566A1" w14:paraId="07E8C3CB" w14:textId="77777777" w:rsidTr="00DB0DBD">
                              <w:trPr>
                                <w:jc w:val="center"/>
                              </w:trPr>
                              <w:tc>
                                <w:tcPr>
                                  <w:tcW w:w="1276" w:type="dxa"/>
                                  <w:vMerge/>
                                  <w:shd w:val="clear" w:color="auto" w:fill="auto"/>
                                  <w:vAlign w:val="center"/>
                                </w:tcPr>
                                <w:p w14:paraId="529FF6E1" w14:textId="77777777" w:rsidR="00EB217D" w:rsidRPr="00141A45" w:rsidRDefault="00EB217D" w:rsidP="00EB217D">
                                  <w:pPr>
                                    <w:widowControl/>
                                    <w:spacing w:line="320" w:lineRule="exact"/>
                                    <w:jc w:val="center"/>
                                    <w:rPr>
                                      <w:rFonts w:ascii="標楷體" w:eastAsia="標楷體" w:hAnsi="標楷體" w:cs="新細明體"/>
                                      <w:color w:val="000000"/>
                                      <w:kern w:val="0"/>
                                      <w:sz w:val="20"/>
                                    </w:rPr>
                                  </w:pPr>
                                </w:p>
                              </w:tc>
                              <w:tc>
                                <w:tcPr>
                                  <w:tcW w:w="851" w:type="dxa"/>
                                  <w:shd w:val="clear" w:color="auto" w:fill="auto"/>
                                  <w:vAlign w:val="center"/>
                                </w:tcPr>
                                <w:p w14:paraId="5DCEEF6D" w14:textId="77777777" w:rsidR="00EB217D" w:rsidRPr="00141A45" w:rsidRDefault="00EB217D" w:rsidP="00EB217D">
                                  <w:pPr>
                                    <w:widowControl/>
                                    <w:spacing w:line="320" w:lineRule="exact"/>
                                    <w:jc w:val="center"/>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容訓率</w:t>
                                  </w:r>
                                </w:p>
                              </w:tc>
                              <w:tc>
                                <w:tcPr>
                                  <w:tcW w:w="992" w:type="dxa"/>
                                  <w:shd w:val="clear" w:color="auto" w:fill="auto"/>
                                  <w:vAlign w:val="center"/>
                                </w:tcPr>
                                <w:p w14:paraId="66C412B2"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7</w:t>
                                  </w:r>
                                  <w:r w:rsidRPr="00141A45">
                                    <w:rPr>
                                      <w:rFonts w:ascii="標楷體" w:eastAsia="標楷體" w:hAnsi="標楷體" w:cs="新細明體"/>
                                      <w:color w:val="000000"/>
                                      <w:kern w:val="0"/>
                                      <w:sz w:val="20"/>
                                    </w:rPr>
                                    <w:t>8.42</w:t>
                                  </w:r>
                                </w:p>
                              </w:tc>
                              <w:tc>
                                <w:tcPr>
                                  <w:tcW w:w="992" w:type="dxa"/>
                                  <w:shd w:val="clear" w:color="auto" w:fill="auto"/>
                                  <w:vAlign w:val="center"/>
                                </w:tcPr>
                                <w:p w14:paraId="0B0E184D"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8</w:t>
                                  </w:r>
                                  <w:r w:rsidRPr="00141A45">
                                    <w:rPr>
                                      <w:rFonts w:ascii="標楷體" w:eastAsia="標楷體" w:hAnsi="標楷體" w:cs="新細明體"/>
                                      <w:color w:val="000000"/>
                                      <w:kern w:val="0"/>
                                      <w:sz w:val="20"/>
                                    </w:rPr>
                                    <w:t>4.98</w:t>
                                  </w:r>
                                </w:p>
                              </w:tc>
                              <w:tc>
                                <w:tcPr>
                                  <w:tcW w:w="1168" w:type="dxa"/>
                                  <w:shd w:val="clear" w:color="auto" w:fill="auto"/>
                                  <w:vAlign w:val="center"/>
                                </w:tcPr>
                                <w:p w14:paraId="36C6E916"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88.36</w:t>
                                  </w:r>
                                </w:p>
                              </w:tc>
                            </w:tr>
                            <w:tr w:rsidR="00EB217D" w:rsidRPr="00E566A1" w14:paraId="01665888" w14:textId="77777777" w:rsidTr="00EB217D">
                              <w:trPr>
                                <w:jc w:val="center"/>
                              </w:trPr>
                              <w:tc>
                                <w:tcPr>
                                  <w:tcW w:w="1276" w:type="dxa"/>
                                  <w:vMerge w:val="restart"/>
                                  <w:shd w:val="clear" w:color="auto" w:fill="auto"/>
                                  <w:vAlign w:val="center"/>
                                </w:tcPr>
                                <w:p w14:paraId="07ABEB36" w14:textId="77777777" w:rsidR="00EB217D" w:rsidRPr="00141A45" w:rsidRDefault="00EB217D" w:rsidP="00EB217D">
                                  <w:pPr>
                                    <w:widowControl/>
                                    <w:spacing w:line="320" w:lineRule="exact"/>
                                    <w:jc w:val="center"/>
                                    <w:rPr>
                                      <w:rFonts w:ascii="標楷體" w:eastAsia="標楷體" w:hAnsi="標楷體"/>
                                      <w:sz w:val="20"/>
                                    </w:rPr>
                                  </w:pPr>
                                  <w:r w:rsidRPr="00141A45">
                                    <w:rPr>
                                      <w:rFonts w:ascii="標楷體" w:eastAsia="標楷體" w:hAnsi="標楷體" w:cs="新細明體" w:hint="eastAsia"/>
                                      <w:color w:val="000000"/>
                                      <w:kern w:val="0"/>
                                      <w:sz w:val="20"/>
                                    </w:rPr>
                                    <w:t>實體</w:t>
                                  </w:r>
                                  <w:r w:rsidRPr="00732130">
                                    <w:rPr>
                                      <w:rFonts w:ascii="標楷體" w:eastAsia="標楷體" w:hAnsi="標楷體" w:cs="新細明體" w:hint="eastAsia"/>
                                      <w:color w:val="000000"/>
                                      <w:spacing w:val="-6"/>
                                      <w:kern w:val="0"/>
                                      <w:sz w:val="20"/>
                                    </w:rPr>
                                    <w:t>課程</w:t>
                                  </w:r>
                                </w:p>
                              </w:tc>
                              <w:tc>
                                <w:tcPr>
                                  <w:tcW w:w="851" w:type="dxa"/>
                                  <w:shd w:val="clear" w:color="auto" w:fill="auto"/>
                                  <w:vAlign w:val="center"/>
                                </w:tcPr>
                                <w:p w14:paraId="696B2D63" w14:textId="77777777" w:rsidR="00EB217D" w:rsidRPr="00141A45" w:rsidRDefault="00EB217D" w:rsidP="00EB217D">
                                  <w:pPr>
                                    <w:widowControl/>
                                    <w:spacing w:line="320" w:lineRule="exact"/>
                                    <w:jc w:val="center"/>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實訓量</w:t>
                                  </w:r>
                                </w:p>
                              </w:tc>
                              <w:tc>
                                <w:tcPr>
                                  <w:tcW w:w="992" w:type="dxa"/>
                                  <w:shd w:val="clear" w:color="auto" w:fill="auto"/>
                                  <w:vAlign w:val="center"/>
                                </w:tcPr>
                                <w:p w14:paraId="4FB926B3"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22,945</w:t>
                                  </w:r>
                                </w:p>
                              </w:tc>
                              <w:tc>
                                <w:tcPr>
                                  <w:tcW w:w="992" w:type="dxa"/>
                                  <w:shd w:val="clear" w:color="auto" w:fill="auto"/>
                                  <w:vAlign w:val="center"/>
                                </w:tcPr>
                                <w:p w14:paraId="0D0E84E9"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39,790</w:t>
                                  </w:r>
                                </w:p>
                              </w:tc>
                              <w:tc>
                                <w:tcPr>
                                  <w:tcW w:w="1168" w:type="dxa"/>
                                  <w:shd w:val="clear" w:color="auto" w:fill="auto"/>
                                  <w:vAlign w:val="center"/>
                                </w:tcPr>
                                <w:p w14:paraId="010D96FF"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23,296</w:t>
                                  </w:r>
                                </w:p>
                              </w:tc>
                            </w:tr>
                            <w:tr w:rsidR="00EB217D" w:rsidRPr="00E566A1" w14:paraId="7C32C004" w14:textId="77777777" w:rsidTr="00DB0DBD">
                              <w:trPr>
                                <w:jc w:val="center"/>
                              </w:trPr>
                              <w:tc>
                                <w:tcPr>
                                  <w:tcW w:w="1276" w:type="dxa"/>
                                  <w:vMerge/>
                                  <w:tcBorders>
                                    <w:bottom w:val="single" w:sz="4" w:space="0" w:color="auto"/>
                                  </w:tcBorders>
                                  <w:shd w:val="clear" w:color="auto" w:fill="auto"/>
                                </w:tcPr>
                                <w:p w14:paraId="4E5F0D1B" w14:textId="77777777" w:rsidR="00EB217D" w:rsidRPr="00141A45" w:rsidRDefault="00EB217D" w:rsidP="00EB217D">
                                  <w:pPr>
                                    <w:spacing w:line="320" w:lineRule="exact"/>
                                    <w:jc w:val="both"/>
                                    <w:rPr>
                                      <w:rFonts w:ascii="標楷體" w:eastAsia="標楷體" w:hAnsi="標楷體"/>
                                      <w:sz w:val="20"/>
                                    </w:rPr>
                                  </w:pPr>
                                </w:p>
                              </w:tc>
                              <w:tc>
                                <w:tcPr>
                                  <w:tcW w:w="851" w:type="dxa"/>
                                  <w:tcBorders>
                                    <w:bottom w:val="single" w:sz="4" w:space="0" w:color="auto"/>
                                  </w:tcBorders>
                                  <w:shd w:val="clear" w:color="auto" w:fill="auto"/>
                                  <w:vAlign w:val="center"/>
                                </w:tcPr>
                                <w:p w14:paraId="2F86B6E3" w14:textId="77777777" w:rsidR="00EB217D" w:rsidRPr="00141A45" w:rsidRDefault="00EB217D" w:rsidP="00EB217D">
                                  <w:pPr>
                                    <w:widowControl/>
                                    <w:spacing w:line="320" w:lineRule="exact"/>
                                    <w:jc w:val="center"/>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容訓率</w:t>
                                  </w:r>
                                </w:p>
                              </w:tc>
                              <w:tc>
                                <w:tcPr>
                                  <w:tcW w:w="992" w:type="dxa"/>
                                  <w:tcBorders>
                                    <w:bottom w:val="single" w:sz="4" w:space="0" w:color="auto"/>
                                  </w:tcBorders>
                                  <w:shd w:val="clear" w:color="auto" w:fill="auto"/>
                                  <w:vAlign w:val="center"/>
                                </w:tcPr>
                                <w:p w14:paraId="5E22E72C"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35.99</w:t>
                                  </w:r>
                                </w:p>
                              </w:tc>
                              <w:tc>
                                <w:tcPr>
                                  <w:tcW w:w="992" w:type="dxa"/>
                                  <w:tcBorders>
                                    <w:bottom w:val="single" w:sz="4" w:space="0" w:color="auto"/>
                                  </w:tcBorders>
                                  <w:shd w:val="clear" w:color="auto" w:fill="auto"/>
                                  <w:vAlign w:val="center"/>
                                </w:tcPr>
                                <w:p w14:paraId="7C0B7279"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62.6</w:t>
                                  </w:r>
                                  <w:r>
                                    <w:rPr>
                                      <w:rFonts w:ascii="標楷體" w:eastAsia="標楷體" w:hAnsi="標楷體" w:cs="新細明體"/>
                                      <w:color w:val="000000"/>
                                      <w:kern w:val="0"/>
                                      <w:sz w:val="20"/>
                                    </w:rPr>
                                    <w:t>7</w:t>
                                  </w:r>
                                </w:p>
                              </w:tc>
                              <w:tc>
                                <w:tcPr>
                                  <w:tcW w:w="1168" w:type="dxa"/>
                                  <w:tcBorders>
                                    <w:bottom w:val="single" w:sz="4" w:space="0" w:color="auto"/>
                                  </w:tcBorders>
                                  <w:shd w:val="clear" w:color="auto" w:fill="auto"/>
                                  <w:vAlign w:val="center"/>
                                </w:tcPr>
                                <w:p w14:paraId="5E3396F3"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49.12</w:t>
                                  </w:r>
                                </w:p>
                              </w:tc>
                            </w:tr>
                            <w:tr w:rsidR="00EB217D" w:rsidRPr="00E566A1" w14:paraId="7539703F" w14:textId="77777777" w:rsidTr="00DB0DBD">
                              <w:trPr>
                                <w:jc w:val="center"/>
                              </w:trPr>
                              <w:tc>
                                <w:tcPr>
                                  <w:tcW w:w="5279" w:type="dxa"/>
                                  <w:gridSpan w:val="5"/>
                                  <w:tcBorders>
                                    <w:left w:val="nil"/>
                                    <w:bottom w:val="nil"/>
                                    <w:right w:val="nil"/>
                                  </w:tcBorders>
                                  <w:shd w:val="clear" w:color="auto" w:fill="auto"/>
                                </w:tcPr>
                                <w:p w14:paraId="41FD4E31" w14:textId="6CE4CF6E" w:rsidR="00EB217D" w:rsidRPr="00141A45" w:rsidRDefault="00EB217D" w:rsidP="00EB217D">
                                  <w:pPr>
                                    <w:widowControl/>
                                    <w:spacing w:line="180" w:lineRule="exact"/>
                                    <w:ind w:left="540" w:hangingChars="300" w:hanging="540"/>
                                    <w:jc w:val="both"/>
                                    <w:rPr>
                                      <w:rFonts w:ascii="標楷體" w:eastAsia="標楷體" w:hAnsi="標楷體"/>
                                      <w:sz w:val="18"/>
                                      <w:szCs w:val="18"/>
                                    </w:rPr>
                                  </w:pPr>
                                  <w:r w:rsidRPr="00141A45">
                                    <w:rPr>
                                      <w:rFonts w:ascii="標楷體" w:eastAsia="標楷體" w:hAnsi="標楷體" w:cs="新細明體" w:hint="eastAsia"/>
                                      <w:color w:val="000000"/>
                                      <w:kern w:val="0"/>
                                      <w:sz w:val="18"/>
                                      <w:szCs w:val="18"/>
                                    </w:rPr>
                                    <w:t>註：1.</w:t>
                                  </w:r>
                                  <w:r w:rsidRPr="00141A45">
                                    <w:rPr>
                                      <w:rFonts w:ascii="標楷體" w:eastAsia="標楷體" w:hAnsi="標楷體" w:hint="eastAsia"/>
                                      <w:sz w:val="18"/>
                                      <w:szCs w:val="18"/>
                                    </w:rPr>
                                    <w:t>計入容訓量教室</w:t>
                                  </w:r>
                                  <w:r w:rsidR="00F448E5">
                                    <w:rPr>
                                      <w:rFonts w:ascii="標楷體" w:eastAsia="標楷體" w:hAnsi="標楷體" w:hint="eastAsia"/>
                                      <w:sz w:val="18"/>
                                      <w:szCs w:val="18"/>
                                    </w:rPr>
                                    <w:t>為</w:t>
                                  </w:r>
                                  <w:r w:rsidRPr="00141A45">
                                    <w:rPr>
                                      <w:rFonts w:ascii="標楷體" w:eastAsia="標楷體" w:hAnsi="標楷體"/>
                                      <w:sz w:val="18"/>
                                      <w:szCs w:val="18"/>
                                    </w:rPr>
                                    <w:t>102</w:t>
                                  </w:r>
                                  <w:r w:rsidRPr="00141A45">
                                    <w:rPr>
                                      <w:rFonts w:ascii="標楷體" w:eastAsia="標楷體" w:hAnsi="標楷體" w:hint="eastAsia"/>
                                      <w:sz w:val="18"/>
                                      <w:szCs w:val="18"/>
                                    </w:rPr>
                                    <w:t>階梯教室、</w:t>
                                  </w:r>
                                  <w:r w:rsidRPr="00141A45">
                                    <w:rPr>
                                      <w:rFonts w:ascii="標楷體" w:eastAsia="標楷體" w:hAnsi="標楷體"/>
                                      <w:sz w:val="18"/>
                                      <w:szCs w:val="18"/>
                                    </w:rPr>
                                    <w:t>103</w:t>
                                  </w:r>
                                  <w:r w:rsidRPr="00141A45">
                                    <w:rPr>
                                      <w:rFonts w:ascii="標楷體" w:eastAsia="標楷體" w:hAnsi="標楷體" w:hint="eastAsia"/>
                                      <w:sz w:val="18"/>
                                      <w:szCs w:val="18"/>
                                    </w:rPr>
                                    <w:t>階梯教室、</w:t>
                                  </w:r>
                                  <w:r w:rsidRPr="00141A45">
                                    <w:rPr>
                                      <w:rFonts w:ascii="標楷體" w:eastAsia="標楷體" w:hAnsi="標楷體"/>
                                      <w:sz w:val="18"/>
                                      <w:szCs w:val="18"/>
                                    </w:rPr>
                                    <w:t>201</w:t>
                                  </w:r>
                                  <w:r w:rsidRPr="00141A45">
                                    <w:rPr>
                                      <w:rFonts w:ascii="標楷體" w:eastAsia="標楷體" w:hAnsi="標楷體" w:hint="eastAsia"/>
                                      <w:sz w:val="18"/>
                                      <w:szCs w:val="18"/>
                                    </w:rPr>
                                    <w:t>階梯教室、</w:t>
                                  </w:r>
                                  <w:r w:rsidRPr="00141A45">
                                    <w:rPr>
                                      <w:rFonts w:ascii="標楷體" w:eastAsia="標楷體" w:hAnsi="標楷體"/>
                                      <w:sz w:val="18"/>
                                      <w:szCs w:val="18"/>
                                    </w:rPr>
                                    <w:t>203</w:t>
                                  </w:r>
                                  <w:r w:rsidRPr="00141A45">
                                    <w:rPr>
                                      <w:rFonts w:ascii="標楷體" w:eastAsia="標楷體" w:hAnsi="標楷體" w:hint="eastAsia"/>
                                      <w:sz w:val="18"/>
                                      <w:szCs w:val="18"/>
                                    </w:rPr>
                                    <w:t>教室、</w:t>
                                  </w:r>
                                  <w:r w:rsidRPr="00141A45">
                                    <w:rPr>
                                      <w:rFonts w:ascii="標楷體" w:eastAsia="標楷體" w:hAnsi="標楷體"/>
                                      <w:sz w:val="18"/>
                                      <w:szCs w:val="18"/>
                                    </w:rPr>
                                    <w:t>401</w:t>
                                  </w:r>
                                  <w:r w:rsidRPr="00141A45">
                                    <w:rPr>
                                      <w:rFonts w:ascii="標楷體" w:eastAsia="標楷體" w:hAnsi="標楷體" w:hint="eastAsia"/>
                                      <w:sz w:val="18"/>
                                      <w:szCs w:val="18"/>
                                    </w:rPr>
                                    <w:t>教室等5間教室。</w:t>
                                  </w:r>
                                </w:p>
                                <w:p w14:paraId="2DAD87A4" w14:textId="77777777" w:rsidR="00EB217D" w:rsidRPr="00E566A1" w:rsidRDefault="00EB217D" w:rsidP="00EB217D">
                                  <w:pPr>
                                    <w:widowControl/>
                                    <w:spacing w:line="180" w:lineRule="exact"/>
                                    <w:jc w:val="both"/>
                                    <w:rPr>
                                      <w:rFonts w:ascii="標楷體" w:eastAsia="標楷體" w:hAnsi="標楷體" w:cs="新細明體"/>
                                      <w:color w:val="000000"/>
                                      <w:kern w:val="0"/>
                                      <w:sz w:val="20"/>
                                    </w:rPr>
                                  </w:pPr>
                                  <w:r w:rsidRPr="00141A45">
                                    <w:rPr>
                                      <w:rFonts w:ascii="標楷體" w:eastAsia="標楷體" w:hAnsi="標楷體" w:hint="eastAsia"/>
                                      <w:sz w:val="18"/>
                                      <w:szCs w:val="18"/>
                                    </w:rPr>
                                    <w:t xml:space="preserve">    2.資料來源：整理自法官學院提供資料。</w:t>
                                  </w:r>
                                </w:p>
                              </w:tc>
                            </w:tr>
                          </w:tbl>
                          <w:p w14:paraId="279BBE37" w14:textId="77777777" w:rsidR="00915E4C" w:rsidRPr="00EB217D" w:rsidRDefault="00915E4C" w:rsidP="00915E4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DD0BDD" id="_x0000_s1033" type="#_x0000_t202" style="position:absolute;left:0;text-align:left;margin-left:-1.2pt;margin-top:316.85pt;width:285.85pt;height:181.3pt;z-index:251722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" stroked="f">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51"/>
                        <w:gridCol w:w="992"/>
                        <w:gridCol w:w="992"/>
                        <w:gridCol w:w="1168"/>
                      </w:tblGrid>
                      <w:tr w:rsidR="00EB217D" w:rsidRPr="00E566A1" w14:paraId="6FDE576F" w14:textId="77777777" w:rsidTr="00DB0DBD">
                        <w:trPr>
                          <w:jc w:val="center"/>
                        </w:trPr>
                        <w:tc>
                          <w:tcPr>
                            <w:tcW w:w="5279" w:type="dxa"/>
                            <w:gridSpan w:val="5"/>
                            <w:tcBorders>
                              <w:top w:val="nil"/>
                              <w:left w:val="nil"/>
                              <w:bottom w:val="single" w:sz="4" w:space="0" w:color="auto"/>
                              <w:right w:val="nil"/>
                            </w:tcBorders>
                            <w:shd w:val="clear" w:color="auto" w:fill="auto"/>
                          </w:tcPr>
                          <w:p w14:paraId="076FC366" w14:textId="77777777" w:rsidR="00EB217D" w:rsidRPr="00D94212" w:rsidRDefault="00EB217D" w:rsidP="00EB217D">
                            <w:pPr>
                              <w:spacing w:line="280" w:lineRule="exact"/>
                              <w:jc w:val="center"/>
                              <w:rPr>
                                <w:rFonts w:ascii="標楷體" w:eastAsia="標楷體" w:hAnsi="標楷體"/>
                                <w:b/>
                              </w:rPr>
                            </w:pPr>
                            <w:r w:rsidRPr="00D94212">
                              <w:rPr>
                                <w:rFonts w:ascii="標楷體" w:eastAsia="標楷體" w:hAnsi="標楷體" w:hint="eastAsia"/>
                                <w:b/>
                              </w:rPr>
                              <w:t>表</w:t>
                            </w:r>
                            <w:r>
                              <w:rPr>
                                <w:rFonts w:ascii="標楷體" w:eastAsia="標楷體" w:hAnsi="標楷體" w:hint="eastAsia"/>
                                <w:b/>
                              </w:rPr>
                              <w:t>8</w:t>
                            </w:r>
                            <w:r w:rsidRPr="00D94212">
                              <w:rPr>
                                <w:rFonts w:ascii="標楷體" w:eastAsia="標楷體" w:hAnsi="標楷體" w:hint="eastAsia"/>
                                <w:b/>
                              </w:rPr>
                              <w:t xml:space="preserve">  法官學院教學</w:t>
                            </w:r>
                            <w:r w:rsidRPr="00D94212">
                              <w:rPr>
                                <w:rFonts w:ascii="標楷體" w:eastAsia="標楷體" w:hAnsi="標楷體" w:hint="eastAsia"/>
                                <w:b/>
                              </w:rPr>
                              <w:t>教室容訓情形</w:t>
                            </w:r>
                          </w:p>
                          <w:p w14:paraId="65A7C285" w14:textId="77777777" w:rsidR="00EB217D" w:rsidRPr="00E566A1" w:rsidRDefault="00EB217D" w:rsidP="00EB217D">
                            <w:pPr>
                              <w:spacing w:line="240" w:lineRule="exact"/>
                              <w:jc w:val="right"/>
                              <w:rPr>
                                <w:rFonts w:ascii="標楷體" w:eastAsia="標楷體" w:hAnsi="標楷體"/>
                                <w:sz w:val="32"/>
                                <w:szCs w:val="32"/>
                              </w:rPr>
                            </w:pPr>
                            <w:r w:rsidRPr="00E566A1">
                              <w:rPr>
                                <w:rFonts w:ascii="標楷體" w:eastAsia="標楷體" w:hAnsi="標楷體" w:hint="eastAsia"/>
                                <w:sz w:val="20"/>
                              </w:rPr>
                              <w:t>單位：人</w:t>
                            </w:r>
                            <w:r>
                              <w:rPr>
                                <w:rFonts w:ascii="標楷體" w:eastAsia="標楷體" w:hAnsi="標楷體" w:hint="eastAsia"/>
                                <w:sz w:val="20"/>
                              </w:rPr>
                              <w:t>天</w:t>
                            </w:r>
                            <w:r w:rsidRPr="00E566A1">
                              <w:rPr>
                                <w:rFonts w:ascii="新細明體" w:hAnsi="新細明體" w:hint="eastAsia"/>
                                <w:sz w:val="20"/>
                              </w:rPr>
                              <w:t>、％</w:t>
                            </w:r>
                          </w:p>
                        </w:tc>
                      </w:tr>
                      <w:tr w:rsidR="00EB217D" w:rsidRPr="00E566A1" w14:paraId="6FC64EA9" w14:textId="77777777" w:rsidTr="00DB0DBD">
                        <w:trPr>
                          <w:jc w:val="center"/>
                        </w:trPr>
                        <w:tc>
                          <w:tcPr>
                            <w:tcW w:w="2127" w:type="dxa"/>
                            <w:gridSpan w:val="2"/>
                            <w:tcBorders>
                              <w:tl2br w:val="single" w:sz="4" w:space="0" w:color="auto"/>
                            </w:tcBorders>
                            <w:shd w:val="clear" w:color="auto" w:fill="auto"/>
                            <w:vAlign w:val="center"/>
                          </w:tcPr>
                          <w:p w14:paraId="3FCD257A" w14:textId="77777777" w:rsidR="00EB217D" w:rsidRDefault="00EB217D" w:rsidP="00EB217D">
                            <w:pPr>
                              <w:widowControl/>
                              <w:spacing w:line="32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sidRPr="00141A45">
                              <w:rPr>
                                <w:rFonts w:ascii="標楷體" w:eastAsia="標楷體" w:hAnsi="標楷體" w:cs="新細明體" w:hint="eastAsia"/>
                                <w:color w:val="000000"/>
                                <w:kern w:val="0"/>
                                <w:sz w:val="20"/>
                              </w:rPr>
                              <w:t>年度</w:t>
                            </w:r>
                          </w:p>
                          <w:p w14:paraId="3C237F61" w14:textId="77777777" w:rsidR="00EB217D" w:rsidRPr="00141A45" w:rsidRDefault="00EB217D" w:rsidP="00EB217D">
                            <w:pPr>
                              <w:widowControl/>
                              <w:spacing w:line="32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容訓情形</w:t>
                            </w:r>
                          </w:p>
                        </w:tc>
                        <w:tc>
                          <w:tcPr>
                            <w:tcW w:w="992" w:type="dxa"/>
                            <w:tcBorders>
                              <w:tl2br w:val="nil"/>
                            </w:tcBorders>
                            <w:shd w:val="clear" w:color="auto" w:fill="auto"/>
                            <w:vAlign w:val="center"/>
                          </w:tcPr>
                          <w:p w14:paraId="38DA7FB6" w14:textId="77777777" w:rsidR="00EB217D" w:rsidRPr="00141A45" w:rsidRDefault="00EB217D" w:rsidP="00EB217D">
                            <w:pPr>
                              <w:widowControl/>
                              <w:spacing w:line="320" w:lineRule="exact"/>
                              <w:jc w:val="center"/>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1</w:t>
                            </w:r>
                            <w:r w:rsidRPr="00141A45">
                              <w:rPr>
                                <w:rFonts w:ascii="標楷體" w:eastAsia="標楷體" w:hAnsi="標楷體" w:cs="新細明體"/>
                                <w:color w:val="000000"/>
                                <w:kern w:val="0"/>
                                <w:sz w:val="20"/>
                              </w:rPr>
                              <w:t>11</w:t>
                            </w:r>
                          </w:p>
                        </w:tc>
                        <w:tc>
                          <w:tcPr>
                            <w:tcW w:w="992" w:type="dxa"/>
                            <w:tcBorders>
                              <w:tl2br w:val="nil"/>
                            </w:tcBorders>
                            <w:shd w:val="clear" w:color="auto" w:fill="auto"/>
                            <w:vAlign w:val="center"/>
                          </w:tcPr>
                          <w:p w14:paraId="316229EE" w14:textId="77777777" w:rsidR="00EB217D" w:rsidRPr="00141A45" w:rsidRDefault="00EB217D" w:rsidP="00EB217D">
                            <w:pPr>
                              <w:widowControl/>
                              <w:spacing w:line="320" w:lineRule="exact"/>
                              <w:jc w:val="center"/>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1</w:t>
                            </w:r>
                            <w:r w:rsidRPr="00141A45">
                              <w:rPr>
                                <w:rFonts w:ascii="標楷體" w:eastAsia="標楷體" w:hAnsi="標楷體" w:cs="新細明體"/>
                                <w:color w:val="000000"/>
                                <w:kern w:val="0"/>
                                <w:sz w:val="20"/>
                              </w:rPr>
                              <w:t>12</w:t>
                            </w:r>
                          </w:p>
                        </w:tc>
                        <w:tc>
                          <w:tcPr>
                            <w:tcW w:w="1168" w:type="dxa"/>
                            <w:tcBorders>
                              <w:tl2br w:val="nil"/>
                            </w:tcBorders>
                            <w:shd w:val="clear" w:color="auto" w:fill="auto"/>
                            <w:vAlign w:val="center"/>
                          </w:tcPr>
                          <w:p w14:paraId="1DEF6DDF" w14:textId="77777777" w:rsidR="00EB217D" w:rsidRDefault="00EB217D" w:rsidP="00EB217D">
                            <w:pPr>
                              <w:widowControl/>
                              <w:spacing w:line="320" w:lineRule="exact"/>
                              <w:jc w:val="center"/>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1</w:t>
                            </w:r>
                            <w:r w:rsidRPr="00141A45">
                              <w:rPr>
                                <w:rFonts w:ascii="標楷體" w:eastAsia="標楷體" w:hAnsi="標楷體" w:cs="新細明體"/>
                                <w:color w:val="000000"/>
                                <w:kern w:val="0"/>
                                <w:sz w:val="20"/>
                              </w:rPr>
                              <w:t>13</w:t>
                            </w:r>
                          </w:p>
                          <w:p w14:paraId="0556D8C2" w14:textId="77777777" w:rsidR="00EB217D" w:rsidRPr="00141A45" w:rsidRDefault="00EB217D" w:rsidP="00EB217D">
                            <w:pPr>
                              <w:widowControl/>
                              <w:spacing w:line="320" w:lineRule="exact"/>
                              <w:jc w:val="center"/>
                              <w:rPr>
                                <w:rFonts w:ascii="標楷體" w:eastAsia="標楷體" w:hAnsi="標楷體" w:cs="新細明體"/>
                                <w:color w:val="000000"/>
                                <w:kern w:val="0"/>
                                <w:sz w:val="20"/>
                              </w:rPr>
                            </w:pPr>
                            <w:r w:rsidRPr="00141A45">
                              <w:rPr>
                                <w:rFonts w:ascii="標楷體" w:eastAsia="標楷體" w:hAnsi="標楷體" w:cs="新細明體"/>
                                <w:color w:val="000000"/>
                                <w:kern w:val="0"/>
                                <w:sz w:val="20"/>
                              </w:rPr>
                              <w:t>(1</w:t>
                            </w:r>
                            <w:r w:rsidRPr="00141A45">
                              <w:rPr>
                                <w:rFonts w:ascii="標楷體" w:eastAsia="標楷體" w:hAnsi="標楷體" w:cs="新細明體" w:hint="eastAsia"/>
                                <w:color w:val="000000"/>
                                <w:kern w:val="0"/>
                                <w:sz w:val="20"/>
                              </w:rPr>
                              <w:t>至</w:t>
                            </w:r>
                            <w:r w:rsidRPr="00141A45">
                              <w:rPr>
                                <w:rFonts w:ascii="標楷體" w:eastAsia="標楷體" w:hAnsi="標楷體" w:cs="新細明體"/>
                                <w:color w:val="000000"/>
                                <w:kern w:val="0"/>
                                <w:sz w:val="20"/>
                              </w:rPr>
                              <w:t>9</w:t>
                            </w:r>
                            <w:r w:rsidRPr="00141A45">
                              <w:rPr>
                                <w:rFonts w:ascii="標楷體" w:eastAsia="標楷體" w:hAnsi="標楷體" w:cs="新細明體" w:hint="eastAsia"/>
                                <w:color w:val="000000"/>
                                <w:kern w:val="0"/>
                                <w:sz w:val="20"/>
                              </w:rPr>
                              <w:t>月</w:t>
                            </w:r>
                            <w:r w:rsidRPr="00141A45">
                              <w:rPr>
                                <w:rFonts w:ascii="標楷體" w:eastAsia="標楷體" w:hAnsi="標楷體" w:cs="新細明體"/>
                                <w:color w:val="000000"/>
                                <w:kern w:val="0"/>
                                <w:sz w:val="20"/>
                              </w:rPr>
                              <w:t>)</w:t>
                            </w:r>
                          </w:p>
                        </w:tc>
                      </w:tr>
                      <w:tr w:rsidR="00EB217D" w:rsidRPr="00E566A1" w14:paraId="119B23B4" w14:textId="77777777" w:rsidTr="00DB0DBD">
                        <w:trPr>
                          <w:jc w:val="center"/>
                        </w:trPr>
                        <w:tc>
                          <w:tcPr>
                            <w:tcW w:w="2127" w:type="dxa"/>
                            <w:gridSpan w:val="2"/>
                            <w:shd w:val="clear" w:color="auto" w:fill="auto"/>
                            <w:vAlign w:val="center"/>
                          </w:tcPr>
                          <w:p w14:paraId="25C48E7A" w14:textId="77777777" w:rsidR="00EB217D" w:rsidRPr="00141A45" w:rsidRDefault="00EB217D" w:rsidP="00EB217D">
                            <w:pPr>
                              <w:widowControl/>
                              <w:spacing w:line="320" w:lineRule="exact"/>
                              <w:jc w:val="center"/>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容訓量</w:t>
                            </w:r>
                          </w:p>
                        </w:tc>
                        <w:tc>
                          <w:tcPr>
                            <w:tcW w:w="992" w:type="dxa"/>
                            <w:shd w:val="clear" w:color="auto" w:fill="auto"/>
                            <w:vAlign w:val="center"/>
                          </w:tcPr>
                          <w:p w14:paraId="009A9326"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6</w:t>
                            </w:r>
                            <w:r w:rsidRPr="00141A45">
                              <w:rPr>
                                <w:rFonts w:ascii="標楷體" w:eastAsia="標楷體" w:hAnsi="標楷體" w:cs="新細明體"/>
                                <w:color w:val="000000"/>
                                <w:kern w:val="0"/>
                                <w:sz w:val="20"/>
                              </w:rPr>
                              <w:t>3,750</w:t>
                            </w:r>
                          </w:p>
                        </w:tc>
                        <w:tc>
                          <w:tcPr>
                            <w:tcW w:w="992" w:type="dxa"/>
                            <w:shd w:val="clear" w:color="auto" w:fill="auto"/>
                            <w:vAlign w:val="center"/>
                          </w:tcPr>
                          <w:p w14:paraId="450BCE74"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6</w:t>
                            </w:r>
                            <w:r w:rsidRPr="00141A45">
                              <w:rPr>
                                <w:rFonts w:ascii="標楷體" w:eastAsia="標楷體" w:hAnsi="標楷體" w:cs="新細明體"/>
                                <w:color w:val="000000"/>
                                <w:kern w:val="0"/>
                                <w:sz w:val="20"/>
                              </w:rPr>
                              <w:t>3,495</w:t>
                            </w:r>
                          </w:p>
                        </w:tc>
                        <w:tc>
                          <w:tcPr>
                            <w:tcW w:w="1168" w:type="dxa"/>
                            <w:shd w:val="clear" w:color="auto" w:fill="auto"/>
                            <w:vAlign w:val="center"/>
                          </w:tcPr>
                          <w:p w14:paraId="70FC1413"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47,430</w:t>
                            </w:r>
                          </w:p>
                        </w:tc>
                      </w:tr>
                      <w:tr w:rsidR="00EB217D" w:rsidRPr="00E566A1" w14:paraId="262E2075" w14:textId="77777777" w:rsidTr="00DB0DBD">
                        <w:trPr>
                          <w:jc w:val="center"/>
                        </w:trPr>
                        <w:tc>
                          <w:tcPr>
                            <w:tcW w:w="1276" w:type="dxa"/>
                            <w:vMerge w:val="restart"/>
                            <w:shd w:val="clear" w:color="auto" w:fill="auto"/>
                            <w:vAlign w:val="center"/>
                          </w:tcPr>
                          <w:p w14:paraId="07B55B2E" w14:textId="77777777" w:rsidR="00EB217D" w:rsidRPr="00141A45" w:rsidRDefault="00EB217D" w:rsidP="00EB217D">
                            <w:pPr>
                              <w:widowControl/>
                              <w:spacing w:line="320" w:lineRule="exact"/>
                              <w:jc w:val="center"/>
                              <w:rPr>
                                <w:rFonts w:ascii="標楷體" w:eastAsia="標楷體" w:hAnsi="標楷體" w:cs="新細明體"/>
                                <w:color w:val="000000"/>
                                <w:kern w:val="0"/>
                                <w:sz w:val="20"/>
                              </w:rPr>
                            </w:pPr>
                            <w:r w:rsidRPr="00141A45">
                              <w:rPr>
                                <w:rFonts w:ascii="標楷體" w:eastAsia="標楷體" w:hAnsi="標楷體" w:cs="新細明體" w:hint="eastAsia"/>
                                <w:color w:val="000000"/>
                                <w:spacing w:val="-6"/>
                                <w:kern w:val="0"/>
                                <w:sz w:val="20"/>
                              </w:rPr>
                              <w:t>實體與線上課程</w:t>
                            </w:r>
                          </w:p>
                        </w:tc>
                        <w:tc>
                          <w:tcPr>
                            <w:tcW w:w="851" w:type="dxa"/>
                            <w:shd w:val="clear" w:color="auto" w:fill="auto"/>
                            <w:vAlign w:val="center"/>
                          </w:tcPr>
                          <w:p w14:paraId="53779C52" w14:textId="77777777" w:rsidR="00EB217D" w:rsidRPr="00141A45" w:rsidRDefault="00EB217D" w:rsidP="00EB217D">
                            <w:pPr>
                              <w:widowControl/>
                              <w:spacing w:line="320" w:lineRule="exact"/>
                              <w:jc w:val="center"/>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實訓量</w:t>
                            </w:r>
                          </w:p>
                        </w:tc>
                        <w:tc>
                          <w:tcPr>
                            <w:tcW w:w="992" w:type="dxa"/>
                            <w:shd w:val="clear" w:color="auto" w:fill="auto"/>
                            <w:vAlign w:val="center"/>
                          </w:tcPr>
                          <w:p w14:paraId="2EB4E0DD"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4</w:t>
                            </w:r>
                            <w:r w:rsidRPr="00141A45">
                              <w:rPr>
                                <w:rFonts w:ascii="標楷體" w:eastAsia="標楷體" w:hAnsi="標楷體" w:cs="新細明體"/>
                                <w:color w:val="000000"/>
                                <w:kern w:val="0"/>
                                <w:sz w:val="20"/>
                              </w:rPr>
                              <w:t>9,994</w:t>
                            </w:r>
                          </w:p>
                        </w:tc>
                        <w:tc>
                          <w:tcPr>
                            <w:tcW w:w="992" w:type="dxa"/>
                            <w:shd w:val="clear" w:color="auto" w:fill="auto"/>
                            <w:vAlign w:val="center"/>
                          </w:tcPr>
                          <w:p w14:paraId="6C23476A"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5</w:t>
                            </w:r>
                            <w:r w:rsidRPr="00141A45">
                              <w:rPr>
                                <w:rFonts w:ascii="標楷體" w:eastAsia="標楷體" w:hAnsi="標楷體" w:cs="新細明體"/>
                                <w:color w:val="000000"/>
                                <w:kern w:val="0"/>
                                <w:sz w:val="20"/>
                              </w:rPr>
                              <w:t>3,956</w:t>
                            </w:r>
                          </w:p>
                        </w:tc>
                        <w:tc>
                          <w:tcPr>
                            <w:tcW w:w="1168" w:type="dxa"/>
                            <w:shd w:val="clear" w:color="auto" w:fill="auto"/>
                            <w:vAlign w:val="center"/>
                          </w:tcPr>
                          <w:p w14:paraId="20779224"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41,909</w:t>
                            </w:r>
                          </w:p>
                        </w:tc>
                      </w:tr>
                      <w:tr w:rsidR="00EB217D" w:rsidRPr="00E566A1" w14:paraId="07E8C3CB" w14:textId="77777777" w:rsidTr="00DB0DBD">
                        <w:trPr>
                          <w:jc w:val="center"/>
                        </w:trPr>
                        <w:tc>
                          <w:tcPr>
                            <w:tcW w:w="1276" w:type="dxa"/>
                            <w:vMerge/>
                            <w:shd w:val="clear" w:color="auto" w:fill="auto"/>
                            <w:vAlign w:val="center"/>
                          </w:tcPr>
                          <w:p w14:paraId="529FF6E1" w14:textId="77777777" w:rsidR="00EB217D" w:rsidRPr="00141A45" w:rsidRDefault="00EB217D" w:rsidP="00EB217D">
                            <w:pPr>
                              <w:widowControl/>
                              <w:spacing w:line="320" w:lineRule="exact"/>
                              <w:jc w:val="center"/>
                              <w:rPr>
                                <w:rFonts w:ascii="標楷體" w:eastAsia="標楷體" w:hAnsi="標楷體" w:cs="新細明體"/>
                                <w:color w:val="000000"/>
                                <w:kern w:val="0"/>
                                <w:sz w:val="20"/>
                              </w:rPr>
                            </w:pPr>
                          </w:p>
                        </w:tc>
                        <w:tc>
                          <w:tcPr>
                            <w:tcW w:w="851" w:type="dxa"/>
                            <w:shd w:val="clear" w:color="auto" w:fill="auto"/>
                            <w:vAlign w:val="center"/>
                          </w:tcPr>
                          <w:p w14:paraId="5DCEEF6D" w14:textId="77777777" w:rsidR="00EB217D" w:rsidRPr="00141A45" w:rsidRDefault="00EB217D" w:rsidP="00EB217D">
                            <w:pPr>
                              <w:widowControl/>
                              <w:spacing w:line="320" w:lineRule="exact"/>
                              <w:jc w:val="center"/>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容訓率</w:t>
                            </w:r>
                          </w:p>
                        </w:tc>
                        <w:tc>
                          <w:tcPr>
                            <w:tcW w:w="992" w:type="dxa"/>
                            <w:shd w:val="clear" w:color="auto" w:fill="auto"/>
                            <w:vAlign w:val="center"/>
                          </w:tcPr>
                          <w:p w14:paraId="66C412B2"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7</w:t>
                            </w:r>
                            <w:r w:rsidRPr="00141A45">
                              <w:rPr>
                                <w:rFonts w:ascii="標楷體" w:eastAsia="標楷體" w:hAnsi="標楷體" w:cs="新細明體"/>
                                <w:color w:val="000000"/>
                                <w:kern w:val="0"/>
                                <w:sz w:val="20"/>
                              </w:rPr>
                              <w:t>8.42</w:t>
                            </w:r>
                          </w:p>
                        </w:tc>
                        <w:tc>
                          <w:tcPr>
                            <w:tcW w:w="992" w:type="dxa"/>
                            <w:shd w:val="clear" w:color="auto" w:fill="auto"/>
                            <w:vAlign w:val="center"/>
                          </w:tcPr>
                          <w:p w14:paraId="0B0E184D"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8</w:t>
                            </w:r>
                            <w:r w:rsidRPr="00141A45">
                              <w:rPr>
                                <w:rFonts w:ascii="標楷體" w:eastAsia="標楷體" w:hAnsi="標楷體" w:cs="新細明體"/>
                                <w:color w:val="000000"/>
                                <w:kern w:val="0"/>
                                <w:sz w:val="20"/>
                              </w:rPr>
                              <w:t>4.98</w:t>
                            </w:r>
                          </w:p>
                        </w:tc>
                        <w:tc>
                          <w:tcPr>
                            <w:tcW w:w="1168" w:type="dxa"/>
                            <w:shd w:val="clear" w:color="auto" w:fill="auto"/>
                            <w:vAlign w:val="center"/>
                          </w:tcPr>
                          <w:p w14:paraId="36C6E916"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88.36</w:t>
                            </w:r>
                          </w:p>
                        </w:tc>
                      </w:tr>
                      <w:tr w:rsidR="00EB217D" w:rsidRPr="00E566A1" w14:paraId="01665888" w14:textId="77777777" w:rsidTr="00EB217D">
                        <w:trPr>
                          <w:jc w:val="center"/>
                        </w:trPr>
                        <w:tc>
                          <w:tcPr>
                            <w:tcW w:w="1276" w:type="dxa"/>
                            <w:vMerge w:val="restart"/>
                            <w:shd w:val="clear" w:color="auto" w:fill="auto"/>
                            <w:vAlign w:val="center"/>
                          </w:tcPr>
                          <w:p w14:paraId="07ABEB36" w14:textId="77777777" w:rsidR="00EB217D" w:rsidRPr="00141A45" w:rsidRDefault="00EB217D" w:rsidP="00EB217D">
                            <w:pPr>
                              <w:widowControl/>
                              <w:spacing w:line="320" w:lineRule="exact"/>
                              <w:jc w:val="center"/>
                              <w:rPr>
                                <w:rFonts w:ascii="標楷體" w:eastAsia="標楷體" w:hAnsi="標楷體"/>
                                <w:sz w:val="20"/>
                              </w:rPr>
                            </w:pPr>
                            <w:r w:rsidRPr="00141A45">
                              <w:rPr>
                                <w:rFonts w:ascii="標楷體" w:eastAsia="標楷體" w:hAnsi="標楷體" w:cs="新細明體" w:hint="eastAsia"/>
                                <w:color w:val="000000"/>
                                <w:kern w:val="0"/>
                                <w:sz w:val="20"/>
                              </w:rPr>
                              <w:t>實體</w:t>
                            </w:r>
                            <w:r w:rsidRPr="00732130">
                              <w:rPr>
                                <w:rFonts w:ascii="標楷體" w:eastAsia="標楷體" w:hAnsi="標楷體" w:cs="新細明體" w:hint="eastAsia"/>
                                <w:color w:val="000000"/>
                                <w:spacing w:val="-6"/>
                                <w:kern w:val="0"/>
                                <w:sz w:val="20"/>
                              </w:rPr>
                              <w:t>課程</w:t>
                            </w:r>
                          </w:p>
                        </w:tc>
                        <w:tc>
                          <w:tcPr>
                            <w:tcW w:w="851" w:type="dxa"/>
                            <w:shd w:val="clear" w:color="auto" w:fill="auto"/>
                            <w:vAlign w:val="center"/>
                          </w:tcPr>
                          <w:p w14:paraId="696B2D63" w14:textId="77777777" w:rsidR="00EB217D" w:rsidRPr="00141A45" w:rsidRDefault="00EB217D" w:rsidP="00EB217D">
                            <w:pPr>
                              <w:widowControl/>
                              <w:spacing w:line="320" w:lineRule="exact"/>
                              <w:jc w:val="center"/>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實訓量</w:t>
                            </w:r>
                          </w:p>
                        </w:tc>
                        <w:tc>
                          <w:tcPr>
                            <w:tcW w:w="992" w:type="dxa"/>
                            <w:shd w:val="clear" w:color="auto" w:fill="auto"/>
                            <w:vAlign w:val="center"/>
                          </w:tcPr>
                          <w:p w14:paraId="4FB926B3"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22,945</w:t>
                            </w:r>
                          </w:p>
                        </w:tc>
                        <w:tc>
                          <w:tcPr>
                            <w:tcW w:w="992" w:type="dxa"/>
                            <w:shd w:val="clear" w:color="auto" w:fill="auto"/>
                            <w:vAlign w:val="center"/>
                          </w:tcPr>
                          <w:p w14:paraId="0D0E84E9"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39,790</w:t>
                            </w:r>
                          </w:p>
                        </w:tc>
                        <w:tc>
                          <w:tcPr>
                            <w:tcW w:w="1168" w:type="dxa"/>
                            <w:shd w:val="clear" w:color="auto" w:fill="auto"/>
                            <w:vAlign w:val="center"/>
                          </w:tcPr>
                          <w:p w14:paraId="010D96FF"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23,296</w:t>
                            </w:r>
                          </w:p>
                        </w:tc>
                      </w:tr>
                      <w:tr w:rsidR="00EB217D" w:rsidRPr="00E566A1" w14:paraId="7C32C004" w14:textId="77777777" w:rsidTr="00DB0DBD">
                        <w:trPr>
                          <w:jc w:val="center"/>
                        </w:trPr>
                        <w:tc>
                          <w:tcPr>
                            <w:tcW w:w="1276" w:type="dxa"/>
                            <w:vMerge/>
                            <w:tcBorders>
                              <w:bottom w:val="single" w:sz="4" w:space="0" w:color="auto"/>
                            </w:tcBorders>
                            <w:shd w:val="clear" w:color="auto" w:fill="auto"/>
                          </w:tcPr>
                          <w:p w14:paraId="4E5F0D1B" w14:textId="77777777" w:rsidR="00EB217D" w:rsidRPr="00141A45" w:rsidRDefault="00EB217D" w:rsidP="00EB217D">
                            <w:pPr>
                              <w:spacing w:line="320" w:lineRule="exact"/>
                              <w:jc w:val="both"/>
                              <w:rPr>
                                <w:rFonts w:ascii="標楷體" w:eastAsia="標楷體" w:hAnsi="標楷體"/>
                                <w:sz w:val="20"/>
                              </w:rPr>
                            </w:pPr>
                          </w:p>
                        </w:tc>
                        <w:tc>
                          <w:tcPr>
                            <w:tcW w:w="851" w:type="dxa"/>
                            <w:tcBorders>
                              <w:bottom w:val="single" w:sz="4" w:space="0" w:color="auto"/>
                            </w:tcBorders>
                            <w:shd w:val="clear" w:color="auto" w:fill="auto"/>
                            <w:vAlign w:val="center"/>
                          </w:tcPr>
                          <w:p w14:paraId="2F86B6E3" w14:textId="77777777" w:rsidR="00EB217D" w:rsidRPr="00141A45" w:rsidRDefault="00EB217D" w:rsidP="00EB217D">
                            <w:pPr>
                              <w:widowControl/>
                              <w:spacing w:line="320" w:lineRule="exact"/>
                              <w:jc w:val="center"/>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容訓率</w:t>
                            </w:r>
                          </w:p>
                        </w:tc>
                        <w:tc>
                          <w:tcPr>
                            <w:tcW w:w="992" w:type="dxa"/>
                            <w:tcBorders>
                              <w:bottom w:val="single" w:sz="4" w:space="0" w:color="auto"/>
                            </w:tcBorders>
                            <w:shd w:val="clear" w:color="auto" w:fill="auto"/>
                            <w:vAlign w:val="center"/>
                          </w:tcPr>
                          <w:p w14:paraId="5E22E72C"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35.99</w:t>
                            </w:r>
                          </w:p>
                        </w:tc>
                        <w:tc>
                          <w:tcPr>
                            <w:tcW w:w="992" w:type="dxa"/>
                            <w:tcBorders>
                              <w:bottom w:val="single" w:sz="4" w:space="0" w:color="auto"/>
                            </w:tcBorders>
                            <w:shd w:val="clear" w:color="auto" w:fill="auto"/>
                            <w:vAlign w:val="center"/>
                          </w:tcPr>
                          <w:p w14:paraId="7C0B7279"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62.6</w:t>
                            </w:r>
                            <w:r>
                              <w:rPr>
                                <w:rFonts w:ascii="標楷體" w:eastAsia="標楷體" w:hAnsi="標楷體" w:cs="新細明體"/>
                                <w:color w:val="000000"/>
                                <w:kern w:val="0"/>
                                <w:sz w:val="20"/>
                              </w:rPr>
                              <w:t>7</w:t>
                            </w:r>
                          </w:p>
                        </w:tc>
                        <w:tc>
                          <w:tcPr>
                            <w:tcW w:w="1168" w:type="dxa"/>
                            <w:tcBorders>
                              <w:bottom w:val="single" w:sz="4" w:space="0" w:color="auto"/>
                            </w:tcBorders>
                            <w:shd w:val="clear" w:color="auto" w:fill="auto"/>
                            <w:vAlign w:val="center"/>
                          </w:tcPr>
                          <w:p w14:paraId="5E3396F3" w14:textId="77777777" w:rsidR="00EB217D" w:rsidRPr="00141A45" w:rsidRDefault="00EB217D" w:rsidP="00EB217D">
                            <w:pPr>
                              <w:widowControl/>
                              <w:spacing w:line="320" w:lineRule="exact"/>
                              <w:jc w:val="right"/>
                              <w:rPr>
                                <w:rFonts w:ascii="標楷體" w:eastAsia="標楷體" w:hAnsi="標楷體" w:cs="新細明體"/>
                                <w:color w:val="000000"/>
                                <w:kern w:val="0"/>
                                <w:sz w:val="20"/>
                              </w:rPr>
                            </w:pPr>
                            <w:r w:rsidRPr="00141A45">
                              <w:rPr>
                                <w:rFonts w:ascii="標楷體" w:eastAsia="標楷體" w:hAnsi="標楷體" w:cs="新細明體" w:hint="eastAsia"/>
                                <w:color w:val="000000"/>
                                <w:kern w:val="0"/>
                                <w:sz w:val="20"/>
                              </w:rPr>
                              <w:t>49.12</w:t>
                            </w:r>
                          </w:p>
                        </w:tc>
                      </w:tr>
                      <w:tr w:rsidR="00EB217D" w:rsidRPr="00E566A1" w14:paraId="7539703F" w14:textId="77777777" w:rsidTr="00DB0DBD">
                        <w:trPr>
                          <w:jc w:val="center"/>
                        </w:trPr>
                        <w:tc>
                          <w:tcPr>
                            <w:tcW w:w="5279" w:type="dxa"/>
                            <w:gridSpan w:val="5"/>
                            <w:tcBorders>
                              <w:left w:val="nil"/>
                              <w:bottom w:val="nil"/>
                              <w:right w:val="nil"/>
                            </w:tcBorders>
                            <w:shd w:val="clear" w:color="auto" w:fill="auto"/>
                          </w:tcPr>
                          <w:p w14:paraId="41FD4E31" w14:textId="6CE4CF6E" w:rsidR="00EB217D" w:rsidRPr="00141A45" w:rsidRDefault="00EB217D" w:rsidP="00EB217D">
                            <w:pPr>
                              <w:widowControl/>
                              <w:spacing w:line="180" w:lineRule="exact"/>
                              <w:ind w:left="540" w:hangingChars="300" w:hanging="540"/>
                              <w:jc w:val="both"/>
                              <w:rPr>
                                <w:rFonts w:ascii="標楷體" w:eastAsia="標楷體" w:hAnsi="標楷體"/>
                                <w:sz w:val="18"/>
                                <w:szCs w:val="18"/>
                              </w:rPr>
                            </w:pPr>
                            <w:r w:rsidRPr="00141A45">
                              <w:rPr>
                                <w:rFonts w:ascii="標楷體" w:eastAsia="標楷體" w:hAnsi="標楷體" w:cs="新細明體" w:hint="eastAsia"/>
                                <w:color w:val="000000"/>
                                <w:kern w:val="0"/>
                                <w:sz w:val="18"/>
                                <w:szCs w:val="18"/>
                              </w:rPr>
                              <w:t>註：1.</w:t>
                            </w:r>
                            <w:r w:rsidRPr="00141A45">
                              <w:rPr>
                                <w:rFonts w:ascii="標楷體" w:eastAsia="標楷體" w:hAnsi="標楷體" w:hint="eastAsia"/>
                                <w:sz w:val="18"/>
                                <w:szCs w:val="18"/>
                              </w:rPr>
                              <w:t>計入容訓量教室</w:t>
                            </w:r>
                            <w:r w:rsidR="00F448E5">
                              <w:rPr>
                                <w:rFonts w:ascii="標楷體" w:eastAsia="標楷體" w:hAnsi="標楷體" w:hint="eastAsia"/>
                                <w:sz w:val="18"/>
                                <w:szCs w:val="18"/>
                              </w:rPr>
                              <w:t>為</w:t>
                            </w:r>
                            <w:r w:rsidRPr="00141A45">
                              <w:rPr>
                                <w:rFonts w:ascii="標楷體" w:eastAsia="標楷體" w:hAnsi="標楷體"/>
                                <w:sz w:val="18"/>
                                <w:szCs w:val="18"/>
                              </w:rPr>
                              <w:t>102</w:t>
                            </w:r>
                            <w:r w:rsidRPr="00141A45">
                              <w:rPr>
                                <w:rFonts w:ascii="標楷體" w:eastAsia="標楷體" w:hAnsi="標楷體" w:hint="eastAsia"/>
                                <w:sz w:val="18"/>
                                <w:szCs w:val="18"/>
                              </w:rPr>
                              <w:t>階梯教室、</w:t>
                            </w:r>
                            <w:r w:rsidRPr="00141A45">
                              <w:rPr>
                                <w:rFonts w:ascii="標楷體" w:eastAsia="標楷體" w:hAnsi="標楷體"/>
                                <w:sz w:val="18"/>
                                <w:szCs w:val="18"/>
                              </w:rPr>
                              <w:t>103</w:t>
                            </w:r>
                            <w:r w:rsidRPr="00141A45">
                              <w:rPr>
                                <w:rFonts w:ascii="標楷體" w:eastAsia="標楷體" w:hAnsi="標楷體" w:hint="eastAsia"/>
                                <w:sz w:val="18"/>
                                <w:szCs w:val="18"/>
                              </w:rPr>
                              <w:t>階梯教室、</w:t>
                            </w:r>
                            <w:r w:rsidRPr="00141A45">
                              <w:rPr>
                                <w:rFonts w:ascii="標楷體" w:eastAsia="標楷體" w:hAnsi="標楷體"/>
                                <w:sz w:val="18"/>
                                <w:szCs w:val="18"/>
                              </w:rPr>
                              <w:t>201</w:t>
                            </w:r>
                            <w:r w:rsidRPr="00141A45">
                              <w:rPr>
                                <w:rFonts w:ascii="標楷體" w:eastAsia="標楷體" w:hAnsi="標楷體" w:hint="eastAsia"/>
                                <w:sz w:val="18"/>
                                <w:szCs w:val="18"/>
                              </w:rPr>
                              <w:t>階梯教室、</w:t>
                            </w:r>
                            <w:r w:rsidRPr="00141A45">
                              <w:rPr>
                                <w:rFonts w:ascii="標楷體" w:eastAsia="標楷體" w:hAnsi="標楷體"/>
                                <w:sz w:val="18"/>
                                <w:szCs w:val="18"/>
                              </w:rPr>
                              <w:t>203</w:t>
                            </w:r>
                            <w:r w:rsidRPr="00141A45">
                              <w:rPr>
                                <w:rFonts w:ascii="標楷體" w:eastAsia="標楷體" w:hAnsi="標楷體" w:hint="eastAsia"/>
                                <w:sz w:val="18"/>
                                <w:szCs w:val="18"/>
                              </w:rPr>
                              <w:t>教室、</w:t>
                            </w:r>
                            <w:r w:rsidRPr="00141A45">
                              <w:rPr>
                                <w:rFonts w:ascii="標楷體" w:eastAsia="標楷體" w:hAnsi="標楷體"/>
                                <w:sz w:val="18"/>
                                <w:szCs w:val="18"/>
                              </w:rPr>
                              <w:t>401</w:t>
                            </w:r>
                            <w:r w:rsidRPr="00141A45">
                              <w:rPr>
                                <w:rFonts w:ascii="標楷體" w:eastAsia="標楷體" w:hAnsi="標楷體" w:hint="eastAsia"/>
                                <w:sz w:val="18"/>
                                <w:szCs w:val="18"/>
                              </w:rPr>
                              <w:t>教室等5間教室。</w:t>
                            </w:r>
                          </w:p>
                          <w:p w14:paraId="2DAD87A4" w14:textId="77777777" w:rsidR="00EB217D" w:rsidRPr="00E566A1" w:rsidRDefault="00EB217D" w:rsidP="00EB217D">
                            <w:pPr>
                              <w:widowControl/>
                              <w:spacing w:line="180" w:lineRule="exact"/>
                              <w:jc w:val="both"/>
                              <w:rPr>
                                <w:rFonts w:ascii="標楷體" w:eastAsia="標楷體" w:hAnsi="標楷體" w:cs="新細明體"/>
                                <w:color w:val="000000"/>
                                <w:kern w:val="0"/>
                                <w:sz w:val="20"/>
                              </w:rPr>
                            </w:pPr>
                            <w:r w:rsidRPr="00141A45">
                              <w:rPr>
                                <w:rFonts w:ascii="標楷體" w:eastAsia="標楷體" w:hAnsi="標楷體" w:hint="eastAsia"/>
                                <w:sz w:val="18"/>
                                <w:szCs w:val="18"/>
                              </w:rPr>
                              <w:t xml:space="preserve">    2.資料來源：整理自法官學院提供資料。</w:t>
                            </w:r>
                          </w:p>
                        </w:tc>
                      </w:tr>
                    </w:tbl>
                    <w:p w14:paraId="279BBE37" w14:textId="77777777" w:rsidR="00915E4C" w:rsidRPr="00EB217D" w:rsidRDefault="00915E4C" w:rsidP="00915E4C"/>
                  </w:txbxContent>
                </v:textbox>
                <w10:wrap type="square"/>
              </v:shape>
            </w:pict>
          </mc:Fallback>
        </mc:AlternateContent>
      </w:r>
      <w:r w:rsidR="00645A21" w:rsidRPr="00301779">
        <w:rPr>
          <w:rFonts w:ascii="標楷體" w:eastAsia="標楷體" w:hAnsi="標楷體" w:hint="eastAsia"/>
          <w:bCs/>
          <w:szCs w:val="24"/>
        </w:rPr>
        <w:t>宿舍住宿率，113年度截至9月底止，學員宿舍住宿率僅41.49％，相關教學場地及設施</w:t>
      </w:r>
      <w:r w:rsidR="00645A21" w:rsidRPr="00645A21">
        <w:rPr>
          <w:rFonts w:ascii="標楷體" w:eastAsia="標楷體" w:hAnsi="標楷體" w:hint="eastAsia"/>
          <w:bCs/>
          <w:szCs w:val="24"/>
        </w:rPr>
        <w:t>資源之使用率容有改進空間。復查</w:t>
      </w:r>
      <w:r w:rsidR="002913FD">
        <w:rPr>
          <w:rFonts w:ascii="標楷體" w:eastAsia="標楷體" w:hAnsi="標楷體" w:hint="eastAsia"/>
          <w:bCs/>
          <w:szCs w:val="24"/>
        </w:rPr>
        <w:t>，</w:t>
      </w:r>
      <w:r w:rsidR="00645A21" w:rsidRPr="00645A21">
        <w:rPr>
          <w:rFonts w:ascii="標楷體" w:eastAsia="標楷體" w:hAnsi="標楷體" w:hint="eastAsia"/>
          <w:bCs/>
          <w:szCs w:val="24"/>
        </w:rPr>
        <w:t>除上開教學教室外，該學院另設有演講廳、會議廳、研討室、小型教室、電腦教室、韻律教室等10處附屬教學空間，據</w:t>
      </w:r>
      <w:r w:rsidR="002913FD">
        <w:rPr>
          <w:rFonts w:ascii="標楷體" w:eastAsia="標楷體" w:hAnsi="標楷體" w:hint="eastAsia"/>
          <w:bCs/>
          <w:szCs w:val="24"/>
        </w:rPr>
        <w:t>該學院</w:t>
      </w:r>
      <w:r w:rsidR="00645A21" w:rsidRPr="00645A21">
        <w:rPr>
          <w:rFonts w:ascii="標楷體" w:eastAsia="標楷體" w:hAnsi="標楷體" w:hint="eastAsia"/>
          <w:bCs/>
          <w:szCs w:val="24"/>
        </w:rPr>
        <w:t>統計，111至113年</w:t>
      </w:r>
      <w:r w:rsidR="002913FD">
        <w:rPr>
          <w:rFonts w:ascii="標楷體" w:eastAsia="標楷體" w:hAnsi="標楷體" w:hint="eastAsia"/>
          <w:bCs/>
          <w:szCs w:val="24"/>
        </w:rPr>
        <w:t>度</w:t>
      </w:r>
      <w:r w:rsidR="0085243B">
        <w:rPr>
          <w:rFonts w:ascii="標楷體" w:eastAsia="標楷體" w:hAnsi="標楷體" w:hint="eastAsia"/>
          <w:bCs/>
          <w:szCs w:val="24"/>
        </w:rPr>
        <w:t>（</w:t>
      </w:r>
      <w:r w:rsidR="002913FD">
        <w:rPr>
          <w:rFonts w:ascii="標楷體" w:eastAsia="標楷體" w:hAnsi="標楷體" w:hint="eastAsia"/>
          <w:bCs/>
          <w:szCs w:val="24"/>
        </w:rPr>
        <w:t>截至</w:t>
      </w:r>
      <w:r w:rsidR="00645A21" w:rsidRPr="00645A21">
        <w:rPr>
          <w:rFonts w:ascii="標楷體" w:eastAsia="標楷體" w:hAnsi="標楷體" w:hint="eastAsia"/>
          <w:bCs/>
          <w:szCs w:val="24"/>
        </w:rPr>
        <w:t>9月底止</w:t>
      </w:r>
      <w:r w:rsidR="0085243B">
        <w:rPr>
          <w:rFonts w:ascii="標楷體" w:eastAsia="標楷體" w:hAnsi="標楷體" w:hint="eastAsia"/>
          <w:bCs/>
          <w:szCs w:val="24"/>
        </w:rPr>
        <w:t>）</w:t>
      </w:r>
      <w:r w:rsidR="00645A21" w:rsidRPr="00645A21">
        <w:rPr>
          <w:rFonts w:ascii="標楷體" w:eastAsia="標楷體" w:hAnsi="標楷體" w:hint="eastAsia"/>
          <w:bCs/>
          <w:szCs w:val="24"/>
        </w:rPr>
        <w:t>，各附屬教學空間合計借用2,324次，每借用1次若以0.5日計算，總使用日數</w:t>
      </w:r>
      <w:r w:rsidR="00645A21" w:rsidRPr="00D20619">
        <w:rPr>
          <w:rFonts w:ascii="標楷體" w:eastAsia="標楷體" w:hAnsi="標楷體" w:hint="eastAsia"/>
          <w:bCs/>
          <w:szCs w:val="24"/>
        </w:rPr>
        <w:t>占總上班日數</w:t>
      </w:r>
      <w:r w:rsidR="002913FD" w:rsidRPr="00D20619">
        <w:rPr>
          <w:rFonts w:ascii="標楷體" w:eastAsia="標楷體" w:hAnsi="標楷體" w:hint="eastAsia"/>
          <w:bCs/>
          <w:szCs w:val="24"/>
        </w:rPr>
        <w:t>（</w:t>
      </w:r>
      <w:r w:rsidR="00645A21" w:rsidRPr="00D20619">
        <w:rPr>
          <w:rFonts w:ascii="標楷體" w:eastAsia="標楷體" w:hAnsi="標楷體" w:hint="eastAsia"/>
          <w:bCs/>
          <w:szCs w:val="24"/>
        </w:rPr>
        <w:t>6,850日</w:t>
      </w:r>
      <w:r w:rsidR="002913FD" w:rsidRPr="00D20619">
        <w:rPr>
          <w:rFonts w:ascii="標楷體" w:eastAsia="標楷體" w:hAnsi="標楷體" w:hint="eastAsia"/>
          <w:bCs/>
          <w:szCs w:val="24"/>
        </w:rPr>
        <w:t>）</w:t>
      </w:r>
      <w:r w:rsidR="00645A21" w:rsidRPr="00D20619">
        <w:rPr>
          <w:rFonts w:ascii="標楷體" w:eastAsia="標楷體" w:hAnsi="標楷體" w:hint="eastAsia"/>
          <w:bCs/>
          <w:szCs w:val="24"/>
        </w:rPr>
        <w:t>比率僅16.96％，其中104及208研討室、204教室、206模擬法庭及402韻律教室之使用率甚至未及</w:t>
      </w:r>
      <w:proofErr w:type="gramStart"/>
      <w:r w:rsidR="00645A21" w:rsidRPr="00D20619">
        <w:rPr>
          <w:rFonts w:ascii="標楷體" w:eastAsia="標楷體" w:hAnsi="標楷體" w:hint="eastAsia"/>
          <w:bCs/>
          <w:szCs w:val="24"/>
        </w:rPr>
        <w:t>1成</w:t>
      </w:r>
      <w:proofErr w:type="gramEnd"/>
      <w:r w:rsidR="00645A21" w:rsidRPr="00D20619">
        <w:rPr>
          <w:rFonts w:ascii="標楷體" w:eastAsia="標楷體" w:hAnsi="標楷體" w:hint="eastAsia"/>
          <w:bCs/>
          <w:szCs w:val="24"/>
        </w:rPr>
        <w:t>；</w:t>
      </w:r>
      <w:r w:rsidR="002913FD" w:rsidRPr="00D20619">
        <w:rPr>
          <w:rFonts w:ascii="標楷體" w:eastAsia="標楷體" w:hAnsi="標楷體" w:hint="eastAsia"/>
          <w:bCs/>
          <w:szCs w:val="24"/>
        </w:rPr>
        <w:t>另</w:t>
      </w:r>
      <w:r w:rsidR="00645A21" w:rsidRPr="00D20619">
        <w:rPr>
          <w:rFonts w:ascii="標楷體" w:eastAsia="標楷體" w:hAnsi="標楷體" w:hint="eastAsia"/>
          <w:bCs/>
          <w:szCs w:val="24"/>
        </w:rPr>
        <w:t>該學院為鼓勵學員運動，於地下室設有多水道標準游泳池，暨蒸氣室、烤箱及SPA池等設施，於上班日</w:t>
      </w:r>
      <w:r w:rsidR="00645A21" w:rsidRPr="00645A21">
        <w:rPr>
          <w:rFonts w:ascii="標楷體" w:eastAsia="標楷體" w:hAnsi="標楷體" w:hint="eastAsia"/>
          <w:bCs/>
          <w:szCs w:val="24"/>
        </w:rPr>
        <w:t>之下午及晚上時段開放學員及各法院同仁免費使用，由於泳池營運成本所費不</w:t>
      </w:r>
      <w:proofErr w:type="gramStart"/>
      <w:r w:rsidR="00645A21" w:rsidRPr="00645A21">
        <w:rPr>
          <w:rFonts w:ascii="標楷體" w:eastAsia="標楷體" w:hAnsi="標楷體" w:hint="eastAsia"/>
          <w:bCs/>
          <w:szCs w:val="24"/>
        </w:rPr>
        <w:t>貲</w:t>
      </w:r>
      <w:proofErr w:type="gramEnd"/>
      <w:r w:rsidR="00645A21" w:rsidRPr="00645A21">
        <w:rPr>
          <w:rFonts w:ascii="標楷體" w:eastAsia="標楷體" w:hAnsi="標楷體" w:hint="eastAsia"/>
          <w:bCs/>
          <w:szCs w:val="24"/>
        </w:rPr>
        <w:t>，除水電費（無法個別拆計泳池水電費）外，每年尚須耗費設施維護及人力等經費約200萬元，該學院為增進泳池使用效益，雖將部分水道租予鄰近台北歐洲學校教學使用，111至113年</w:t>
      </w:r>
      <w:r w:rsidR="002913FD">
        <w:rPr>
          <w:rFonts w:ascii="標楷體" w:eastAsia="標楷體" w:hAnsi="標楷體" w:hint="eastAsia"/>
          <w:bCs/>
          <w:szCs w:val="24"/>
        </w:rPr>
        <w:t>度</w:t>
      </w:r>
      <w:r w:rsidR="0085243B">
        <w:rPr>
          <w:rFonts w:ascii="標楷體" w:eastAsia="標楷體" w:hAnsi="標楷體" w:hint="eastAsia"/>
          <w:bCs/>
          <w:szCs w:val="24"/>
        </w:rPr>
        <w:t>（</w:t>
      </w:r>
      <w:r w:rsidR="002913FD">
        <w:rPr>
          <w:rFonts w:ascii="標楷體" w:eastAsia="標楷體" w:hAnsi="標楷體" w:hint="eastAsia"/>
          <w:bCs/>
          <w:szCs w:val="24"/>
        </w:rPr>
        <w:t>截至</w:t>
      </w:r>
      <w:r w:rsidR="00645A21" w:rsidRPr="00645A21">
        <w:rPr>
          <w:rFonts w:ascii="標楷體" w:eastAsia="標楷體" w:hAnsi="標楷體" w:hint="eastAsia"/>
          <w:bCs/>
          <w:szCs w:val="24"/>
        </w:rPr>
        <w:t>9月底止）共</w:t>
      </w:r>
      <w:r w:rsidR="0085243B">
        <w:rPr>
          <w:rFonts w:ascii="標楷體" w:eastAsia="標楷體" w:hAnsi="標楷體" w:hint="eastAsia"/>
          <w:bCs/>
          <w:szCs w:val="24"/>
        </w:rPr>
        <w:t>計</w:t>
      </w:r>
      <w:r w:rsidR="00645A21" w:rsidRPr="00645A21">
        <w:rPr>
          <w:rFonts w:ascii="標楷體" w:eastAsia="標楷體" w:hAnsi="標楷體" w:hint="eastAsia"/>
          <w:bCs/>
          <w:szCs w:val="24"/>
        </w:rPr>
        <w:t>收取租金261萬元，惟該泳池近</w:t>
      </w:r>
      <w:proofErr w:type="gramStart"/>
      <w:r w:rsidR="00645A21" w:rsidRPr="00645A21">
        <w:rPr>
          <w:rFonts w:ascii="標楷體" w:eastAsia="標楷體" w:hAnsi="標楷體" w:hint="eastAsia"/>
          <w:bCs/>
          <w:szCs w:val="24"/>
        </w:rPr>
        <w:t>3</w:t>
      </w:r>
      <w:proofErr w:type="gramEnd"/>
      <w:r w:rsidR="00645A21" w:rsidRPr="00645A21">
        <w:rPr>
          <w:rFonts w:ascii="標楷體" w:eastAsia="標楷體" w:hAnsi="標楷體" w:hint="eastAsia"/>
          <w:bCs/>
          <w:szCs w:val="24"/>
        </w:rPr>
        <w:t>年度平均每日使用人數（加計台北歐洲學校學生）仍僅有20人次至40人次，</w:t>
      </w:r>
      <w:proofErr w:type="gramStart"/>
      <w:r w:rsidR="00645A21" w:rsidRPr="00645A21">
        <w:rPr>
          <w:rFonts w:ascii="標楷體" w:eastAsia="標楷體" w:hAnsi="標楷體" w:hint="eastAsia"/>
          <w:bCs/>
          <w:szCs w:val="24"/>
        </w:rPr>
        <w:t>相較泳池</w:t>
      </w:r>
      <w:proofErr w:type="gramEnd"/>
      <w:r w:rsidR="00645A21" w:rsidRPr="00645A21">
        <w:rPr>
          <w:rFonts w:ascii="標楷體" w:eastAsia="標楷體" w:hAnsi="標楷體" w:hint="eastAsia"/>
          <w:bCs/>
          <w:szCs w:val="24"/>
        </w:rPr>
        <w:t>之高營運成本，使用效益</w:t>
      </w:r>
      <w:proofErr w:type="gramStart"/>
      <w:r w:rsidR="00645A21" w:rsidRPr="00645A21">
        <w:rPr>
          <w:rFonts w:ascii="標楷體" w:eastAsia="標楷體" w:hAnsi="標楷體" w:hint="eastAsia"/>
          <w:bCs/>
          <w:szCs w:val="24"/>
        </w:rPr>
        <w:t>明顯欠彰</w:t>
      </w:r>
      <w:proofErr w:type="gramEnd"/>
      <w:r w:rsidR="00645A21" w:rsidRPr="00645A21">
        <w:rPr>
          <w:rFonts w:ascii="標楷體" w:eastAsia="標楷體" w:hAnsi="標楷體" w:hint="eastAsia"/>
          <w:bCs/>
          <w:szCs w:val="24"/>
        </w:rPr>
        <w:t>。</w:t>
      </w:r>
      <w:proofErr w:type="gramStart"/>
      <w:r w:rsidR="00645A21" w:rsidRPr="00645A21">
        <w:rPr>
          <w:rFonts w:ascii="標楷體" w:eastAsia="標楷體" w:hAnsi="標楷體" w:hint="eastAsia"/>
          <w:bCs/>
          <w:szCs w:val="24"/>
        </w:rPr>
        <w:t>鑑</w:t>
      </w:r>
      <w:proofErr w:type="gramEnd"/>
      <w:r w:rsidR="00645A21" w:rsidRPr="00645A21">
        <w:rPr>
          <w:rFonts w:ascii="標楷體" w:eastAsia="標楷體" w:hAnsi="標楷體" w:hint="eastAsia"/>
          <w:bCs/>
          <w:szCs w:val="24"/>
        </w:rPr>
        <w:t>於各界對於法官專業要求日益殷切，為有效</w:t>
      </w:r>
      <w:r w:rsidR="00645A21" w:rsidRPr="00645A21">
        <w:rPr>
          <w:rFonts w:ascii="標楷體" w:eastAsia="標楷體" w:hAnsi="標楷體" w:hint="eastAsia"/>
          <w:bCs/>
          <w:szCs w:val="24"/>
        </w:rPr>
        <w:lastRenderedPageBreak/>
        <w:t>運用法官學院各項研習場地及設施資源，以充分發揮研習成效，增進法官學養，</w:t>
      </w:r>
      <w:r w:rsidR="007245F3">
        <w:rPr>
          <w:rFonts w:ascii="標楷體" w:eastAsia="標楷體" w:hAnsi="標楷體" w:hint="eastAsia"/>
          <w:bCs/>
          <w:szCs w:val="24"/>
        </w:rPr>
        <w:t>經函</w:t>
      </w:r>
      <w:r w:rsidR="00645A21" w:rsidRPr="00645A21">
        <w:rPr>
          <w:rFonts w:ascii="標楷體" w:eastAsia="標楷體" w:hAnsi="標楷體" w:hint="eastAsia"/>
          <w:bCs/>
          <w:szCs w:val="24"/>
        </w:rPr>
        <w:t>請</w:t>
      </w:r>
      <w:r w:rsidR="007245F3">
        <w:rPr>
          <w:rFonts w:ascii="標楷體" w:eastAsia="標楷體" w:hAnsi="標楷體" w:hint="eastAsia"/>
          <w:bCs/>
          <w:szCs w:val="24"/>
        </w:rPr>
        <w:t>司法院秘書長</w:t>
      </w:r>
      <w:r w:rsidR="00645A21" w:rsidRPr="00645A21">
        <w:rPr>
          <w:rFonts w:ascii="標楷體" w:eastAsia="標楷體" w:hAnsi="標楷體" w:hint="eastAsia"/>
          <w:bCs/>
          <w:szCs w:val="24"/>
        </w:rPr>
        <w:t>督促</w:t>
      </w:r>
      <w:r w:rsidR="002913FD">
        <w:rPr>
          <w:rFonts w:ascii="標楷體" w:eastAsia="標楷體" w:hAnsi="標楷體" w:hint="eastAsia"/>
          <w:bCs/>
          <w:szCs w:val="24"/>
        </w:rPr>
        <w:t>該學院</w:t>
      </w:r>
      <w:r w:rsidR="00645A21" w:rsidRPr="00645A21">
        <w:rPr>
          <w:rFonts w:ascii="標楷體" w:eastAsia="標楷體" w:hAnsi="標楷體" w:hint="eastAsia"/>
          <w:bCs/>
          <w:szCs w:val="24"/>
        </w:rPr>
        <w:t>衡酌實體</w:t>
      </w:r>
      <w:proofErr w:type="gramStart"/>
      <w:r w:rsidR="00645A21" w:rsidRPr="00645A21">
        <w:rPr>
          <w:rFonts w:ascii="標楷體" w:eastAsia="標楷體" w:hAnsi="標楷體" w:hint="eastAsia"/>
          <w:bCs/>
          <w:szCs w:val="24"/>
        </w:rPr>
        <w:t>與線上課程</w:t>
      </w:r>
      <w:proofErr w:type="gramEnd"/>
      <w:r w:rsidR="00645A21" w:rsidRPr="00645A21">
        <w:rPr>
          <w:rFonts w:ascii="標楷體" w:eastAsia="標楷體" w:hAnsi="標楷體" w:hint="eastAsia"/>
          <w:bCs/>
          <w:szCs w:val="24"/>
        </w:rPr>
        <w:t>需求，重新規劃教學教室及各項附屬空間之運用，以善用訓練資源，減少資產</w:t>
      </w:r>
      <w:r w:rsidR="002913FD">
        <w:rPr>
          <w:rFonts w:ascii="標楷體" w:eastAsia="標楷體" w:hAnsi="標楷體" w:hint="eastAsia"/>
          <w:bCs/>
          <w:szCs w:val="24"/>
        </w:rPr>
        <w:t>之</w:t>
      </w:r>
      <w:r w:rsidR="00645A21" w:rsidRPr="00645A21">
        <w:rPr>
          <w:rFonts w:ascii="標楷體" w:eastAsia="標楷體" w:hAnsi="標楷體" w:hint="eastAsia"/>
          <w:bCs/>
          <w:szCs w:val="24"/>
        </w:rPr>
        <w:t>閒置或低度利用。</w:t>
      </w:r>
      <w:r w:rsidR="0094096E">
        <w:rPr>
          <w:rFonts w:ascii="標楷體" w:eastAsia="標楷體" w:hAnsi="標楷體" w:hint="eastAsia"/>
          <w:bCs/>
          <w:szCs w:val="24"/>
        </w:rPr>
        <w:t>據復</w:t>
      </w:r>
      <w:r w:rsidR="00D21464">
        <w:rPr>
          <w:rFonts w:ascii="標楷體" w:eastAsia="標楷體" w:hAnsi="標楷體" w:hint="eastAsia"/>
          <w:bCs/>
          <w:szCs w:val="24"/>
        </w:rPr>
        <w:t>：</w:t>
      </w:r>
      <w:r w:rsidR="0085243B">
        <w:rPr>
          <w:rFonts w:ascii="標楷體" w:eastAsia="標楷體" w:hAnsi="標楷體" w:hint="eastAsia"/>
          <w:bCs/>
          <w:szCs w:val="24"/>
        </w:rPr>
        <w:t>1.</w:t>
      </w:r>
      <w:r w:rsidR="0094096E" w:rsidRPr="0094096E">
        <w:rPr>
          <w:rFonts w:ascii="標楷體" w:eastAsia="標楷體" w:hAnsi="標楷體" w:hint="eastAsia"/>
          <w:bCs/>
          <w:szCs w:val="24"/>
        </w:rPr>
        <w:t>將持續外借教學場地及設施予司法院或其他法院使用，並於研習期間加強宣導人員善用研習資源，以提升各場地及空間設施之使用率</w:t>
      </w:r>
      <w:r w:rsidR="0094096E">
        <w:rPr>
          <w:rFonts w:ascii="標楷體" w:eastAsia="標楷體" w:hAnsi="標楷體" w:hint="eastAsia"/>
          <w:bCs/>
          <w:szCs w:val="24"/>
        </w:rPr>
        <w:t>；</w:t>
      </w:r>
      <w:r w:rsidR="0085243B">
        <w:rPr>
          <w:rFonts w:ascii="標楷體" w:eastAsia="標楷體" w:hAnsi="標楷體" w:hint="eastAsia"/>
          <w:bCs/>
          <w:szCs w:val="24"/>
        </w:rPr>
        <w:t>2.</w:t>
      </w:r>
      <w:r w:rsidR="0094096E" w:rsidRPr="0094096E">
        <w:rPr>
          <w:rFonts w:ascii="標楷體" w:eastAsia="標楷體" w:hAnsi="標楷體" w:hint="eastAsia"/>
          <w:bCs/>
          <w:szCs w:val="24"/>
        </w:rPr>
        <w:t>為充分運用游泳池設施，其他機關團體得依「法官學院場地申請使用管理要點」規定，申請使用游泳池設施，另為鼓勵司法院所屬機關人員於退休後養成良好運動習慣，已修改游泳池使用要點，開放所屬機關人員於退休後未任他職者，得申請使用游泳池，以提</w:t>
      </w:r>
      <w:r w:rsidR="002913FD">
        <w:rPr>
          <w:rFonts w:ascii="標楷體" w:eastAsia="標楷體" w:hAnsi="標楷體" w:hint="eastAsia"/>
          <w:bCs/>
          <w:szCs w:val="24"/>
        </w:rPr>
        <w:t>高</w:t>
      </w:r>
      <w:r w:rsidR="0094096E" w:rsidRPr="0094096E">
        <w:rPr>
          <w:rFonts w:ascii="標楷體" w:eastAsia="標楷體" w:hAnsi="標楷體" w:hint="eastAsia"/>
          <w:bCs/>
          <w:szCs w:val="24"/>
        </w:rPr>
        <w:t>游泳池使用率</w:t>
      </w:r>
      <w:r w:rsidR="0094096E">
        <w:rPr>
          <w:rFonts w:ascii="標楷體" w:eastAsia="標楷體" w:hAnsi="標楷體" w:hint="eastAsia"/>
          <w:bCs/>
          <w:szCs w:val="24"/>
        </w:rPr>
        <w:t>；</w:t>
      </w:r>
      <w:r w:rsidR="0085243B">
        <w:rPr>
          <w:rFonts w:ascii="標楷體" w:eastAsia="標楷體" w:hAnsi="標楷體" w:hint="eastAsia"/>
          <w:bCs/>
          <w:szCs w:val="24"/>
        </w:rPr>
        <w:t>3.</w:t>
      </w:r>
      <w:r w:rsidR="0094096E" w:rsidRPr="0094096E">
        <w:rPr>
          <w:rFonts w:ascii="標楷體" w:eastAsia="標楷體" w:hAnsi="標楷體" w:hint="eastAsia"/>
          <w:bCs/>
          <w:szCs w:val="24"/>
        </w:rPr>
        <w:t>將審酌課程需求，妥適分配實體</w:t>
      </w:r>
      <w:proofErr w:type="gramStart"/>
      <w:r w:rsidR="0094096E" w:rsidRPr="0094096E">
        <w:rPr>
          <w:rFonts w:ascii="標楷體" w:eastAsia="標楷體" w:hAnsi="標楷體" w:hint="eastAsia"/>
          <w:bCs/>
          <w:szCs w:val="24"/>
        </w:rPr>
        <w:t>與線上班次</w:t>
      </w:r>
      <w:proofErr w:type="gramEnd"/>
      <w:r w:rsidR="0094096E" w:rsidRPr="0094096E">
        <w:rPr>
          <w:rFonts w:ascii="標楷體" w:eastAsia="標楷體" w:hAnsi="標楷體" w:hint="eastAsia"/>
          <w:bCs/>
          <w:szCs w:val="24"/>
        </w:rPr>
        <w:t>，並重新規劃教學教室及各項附屬空間之運用，以發揮訓練資源最大效益。</w:t>
      </w:r>
    </w:p>
    <w:p w14:paraId="297B1661" w14:textId="722DD2C3" w:rsidR="00C91AA7" w:rsidRPr="00022F7A" w:rsidRDefault="00C91AA7" w:rsidP="00A474F8">
      <w:pPr>
        <w:pStyle w:val="afa"/>
        <w:overflowPunct w:val="0"/>
        <w:spacing w:before="72" w:after="72" w:line="460" w:lineRule="exact"/>
        <w:ind w:firstLineChars="100" w:firstLine="320"/>
        <w:rPr>
          <w:rFonts w:ascii="標楷體" w:hAnsi="標楷體"/>
          <w:sz w:val="32"/>
        </w:rPr>
      </w:pPr>
      <w:r w:rsidRPr="00022F7A">
        <w:rPr>
          <w:rFonts w:ascii="標楷體" w:hAnsi="標楷體" w:hint="eastAsia"/>
          <w:sz w:val="32"/>
        </w:rPr>
        <w:t>四、</w:t>
      </w:r>
      <w:proofErr w:type="gramStart"/>
      <w:r w:rsidRPr="00022F7A">
        <w:rPr>
          <w:rFonts w:ascii="標楷體" w:hAnsi="標楷體" w:hint="eastAsia"/>
          <w:sz w:val="32"/>
        </w:rPr>
        <w:t>1</w:t>
      </w:r>
      <w:r w:rsidR="00D43A02">
        <w:rPr>
          <w:rFonts w:ascii="標楷體" w:hAnsi="標楷體"/>
          <w:sz w:val="32"/>
        </w:rPr>
        <w:t>1</w:t>
      </w:r>
      <w:r w:rsidR="001425AA">
        <w:rPr>
          <w:rFonts w:ascii="標楷體" w:hAnsi="標楷體" w:hint="eastAsia"/>
          <w:sz w:val="32"/>
        </w:rPr>
        <w:t>2</w:t>
      </w:r>
      <w:proofErr w:type="gramEnd"/>
      <w:r w:rsidRPr="00022F7A">
        <w:rPr>
          <w:rFonts w:ascii="標楷體" w:hAnsi="標楷體" w:hint="eastAsia"/>
          <w:sz w:val="32"/>
        </w:rPr>
        <w:t>年度重要審核意見追蹤查核情形</w:t>
      </w:r>
    </w:p>
    <w:p w14:paraId="72163ED5" w14:textId="3FC1AAA8" w:rsidR="00C91AA7" w:rsidRDefault="00C91AA7" w:rsidP="007147A8">
      <w:pPr>
        <w:overflowPunct w:val="0"/>
        <w:spacing w:line="400" w:lineRule="exact"/>
        <w:ind w:firstLineChars="200" w:firstLine="480"/>
        <w:jc w:val="both"/>
        <w:rPr>
          <w:rFonts w:ascii="標楷體" w:eastAsia="標楷體" w:hAnsi="標楷體"/>
          <w:szCs w:val="24"/>
        </w:rPr>
      </w:pPr>
      <w:r w:rsidRPr="00022F7A">
        <w:rPr>
          <w:rFonts w:ascii="標楷體" w:eastAsia="標楷體" w:hAnsi="標楷體" w:hint="eastAsia"/>
          <w:szCs w:val="24"/>
        </w:rPr>
        <w:t>本部於</w:t>
      </w:r>
      <w:proofErr w:type="gramStart"/>
      <w:r w:rsidRPr="00022F7A">
        <w:rPr>
          <w:rFonts w:ascii="標楷體" w:eastAsia="標楷體" w:hAnsi="標楷體" w:hint="eastAsia"/>
          <w:szCs w:val="24"/>
        </w:rPr>
        <w:t>1</w:t>
      </w:r>
      <w:r w:rsidR="00D43A02">
        <w:rPr>
          <w:rFonts w:ascii="標楷體" w:eastAsia="標楷體" w:hAnsi="標楷體"/>
          <w:szCs w:val="24"/>
        </w:rPr>
        <w:t>1</w:t>
      </w:r>
      <w:r w:rsidR="001425AA">
        <w:rPr>
          <w:rFonts w:ascii="標楷體" w:eastAsia="標楷體" w:hAnsi="標楷體" w:hint="eastAsia"/>
          <w:szCs w:val="24"/>
        </w:rPr>
        <w:t>2</w:t>
      </w:r>
      <w:proofErr w:type="gramEnd"/>
      <w:r w:rsidRPr="00022F7A">
        <w:rPr>
          <w:rFonts w:ascii="標楷體" w:eastAsia="標楷體" w:hAnsi="標楷體" w:hint="eastAsia"/>
          <w:szCs w:val="24"/>
        </w:rPr>
        <w:t>年度審核報告內列普通公務相關重要審核意見4項，經</w:t>
      </w:r>
      <w:proofErr w:type="gramStart"/>
      <w:r w:rsidRPr="00022F7A">
        <w:rPr>
          <w:rFonts w:ascii="標楷體" w:eastAsia="標楷體" w:hAnsi="標楷體" w:hint="eastAsia"/>
          <w:szCs w:val="24"/>
        </w:rPr>
        <w:t>賡</w:t>
      </w:r>
      <w:proofErr w:type="gramEnd"/>
      <w:r w:rsidRPr="00022F7A">
        <w:rPr>
          <w:rFonts w:ascii="標楷體" w:eastAsia="標楷體" w:hAnsi="標楷體" w:hint="eastAsia"/>
          <w:szCs w:val="24"/>
        </w:rPr>
        <w:t>續追蹤查核實際辦理結果，</w:t>
      </w:r>
      <w:r w:rsidR="00067D65">
        <w:rPr>
          <w:rFonts w:ascii="標楷體" w:eastAsia="標楷體" w:hAnsi="標楷體" w:hint="eastAsia"/>
          <w:szCs w:val="24"/>
        </w:rPr>
        <w:t>處理中1項、</w:t>
      </w:r>
      <w:r w:rsidR="00283450">
        <w:rPr>
          <w:rFonts w:ascii="標楷體" w:eastAsia="標楷體" w:hAnsi="標楷體" w:hint="eastAsia"/>
          <w:szCs w:val="24"/>
        </w:rPr>
        <w:t>已</w:t>
      </w:r>
      <w:proofErr w:type="gramStart"/>
      <w:r w:rsidRPr="004C4E5D">
        <w:rPr>
          <w:rFonts w:ascii="標楷體" w:eastAsia="標楷體" w:hAnsi="標楷體" w:hint="eastAsia"/>
          <w:szCs w:val="24"/>
        </w:rPr>
        <w:t>研</w:t>
      </w:r>
      <w:proofErr w:type="gramEnd"/>
      <w:r w:rsidRPr="004C4E5D">
        <w:rPr>
          <w:rFonts w:ascii="標楷體" w:eastAsia="標楷體" w:hAnsi="標楷體" w:hint="eastAsia"/>
          <w:szCs w:val="24"/>
        </w:rPr>
        <w:t>謀改善或依改善措施持續辦理</w:t>
      </w:r>
      <w:r w:rsidR="00067D65">
        <w:rPr>
          <w:rFonts w:ascii="標楷體" w:eastAsia="標楷體" w:hAnsi="標楷體" w:hint="eastAsia"/>
          <w:szCs w:val="24"/>
        </w:rPr>
        <w:t>者3項</w:t>
      </w:r>
      <w:r w:rsidRPr="00575073">
        <w:rPr>
          <w:rFonts w:ascii="標楷體" w:eastAsia="標楷體" w:hAnsi="標楷體" w:hint="eastAsia"/>
          <w:szCs w:val="24"/>
        </w:rPr>
        <w:t>（表</w:t>
      </w:r>
      <w:r w:rsidR="00B61C7A">
        <w:rPr>
          <w:rFonts w:ascii="標楷體" w:eastAsia="標楷體" w:hAnsi="標楷體" w:hint="eastAsia"/>
          <w:szCs w:val="24"/>
        </w:rPr>
        <w:t>9</w:t>
      </w:r>
      <w:r w:rsidRPr="00575073">
        <w:rPr>
          <w:rFonts w:ascii="標楷體" w:eastAsia="標楷體" w:hAnsi="標楷體" w:hint="eastAsia"/>
          <w:szCs w:val="24"/>
        </w:rPr>
        <w:t>）。</w:t>
      </w:r>
    </w:p>
    <w:p w14:paraId="5A75690A" w14:textId="782C9685" w:rsidR="00C91AA7" w:rsidRDefault="00C91AA7" w:rsidP="007147A8">
      <w:pPr>
        <w:widowControl/>
        <w:overflowPunct w:val="0"/>
        <w:spacing w:beforeLines="50" w:before="180" w:line="480" w:lineRule="exact"/>
        <w:jc w:val="center"/>
        <w:rPr>
          <w:rFonts w:ascii="標楷體" w:eastAsia="標楷體" w:hAnsi="標楷體"/>
          <w:b/>
          <w:szCs w:val="24"/>
        </w:rPr>
      </w:pPr>
      <w:r w:rsidRPr="00575073">
        <w:rPr>
          <w:rFonts w:ascii="標楷體" w:eastAsia="標楷體" w:hAnsi="標楷體" w:hint="eastAsia"/>
          <w:b/>
          <w:szCs w:val="24"/>
        </w:rPr>
        <w:t>表</w:t>
      </w:r>
      <w:r w:rsidR="00B61C7A">
        <w:rPr>
          <w:rFonts w:ascii="標楷體" w:eastAsia="標楷體" w:hAnsi="標楷體" w:hint="eastAsia"/>
          <w:b/>
          <w:szCs w:val="24"/>
        </w:rPr>
        <w:t>9</w:t>
      </w:r>
      <w:r w:rsidRPr="00575073">
        <w:rPr>
          <w:rFonts w:ascii="標楷體" w:eastAsia="標楷體" w:hAnsi="標楷體" w:hint="eastAsia"/>
          <w:b/>
          <w:szCs w:val="24"/>
        </w:rPr>
        <w:t xml:space="preserve">　</w:t>
      </w:r>
      <w:proofErr w:type="gramStart"/>
      <w:r w:rsidRPr="00575073">
        <w:rPr>
          <w:rFonts w:ascii="標楷體" w:eastAsia="標楷體" w:hAnsi="標楷體"/>
          <w:b/>
          <w:szCs w:val="24"/>
        </w:rPr>
        <w:t>1</w:t>
      </w:r>
      <w:r w:rsidR="008201F5" w:rsidRPr="00575073">
        <w:rPr>
          <w:rFonts w:ascii="標楷體" w:eastAsia="標楷體" w:hAnsi="標楷體"/>
          <w:b/>
          <w:szCs w:val="24"/>
        </w:rPr>
        <w:t>1</w:t>
      </w:r>
      <w:r w:rsidR="00EB2F54" w:rsidRPr="00575073">
        <w:rPr>
          <w:rFonts w:ascii="標楷體" w:eastAsia="標楷體" w:hAnsi="標楷體" w:hint="eastAsia"/>
          <w:b/>
          <w:szCs w:val="24"/>
        </w:rPr>
        <w:t>2</w:t>
      </w:r>
      <w:proofErr w:type="gramEnd"/>
      <w:r w:rsidRPr="00575073">
        <w:rPr>
          <w:rFonts w:ascii="標楷體" w:eastAsia="標楷體" w:hAnsi="標楷體" w:hint="eastAsia"/>
          <w:b/>
          <w:szCs w:val="24"/>
        </w:rPr>
        <w:t>年度審核報告所列司法院主管</w:t>
      </w:r>
      <w:r w:rsidRPr="00022F7A">
        <w:rPr>
          <w:rFonts w:ascii="標楷體" w:eastAsia="標楷體" w:hAnsi="標楷體" w:hint="eastAsia"/>
          <w:b/>
          <w:szCs w:val="24"/>
        </w:rPr>
        <w:t>普通公務相關重要審核意見覆核辦理情形</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37"/>
        <w:gridCol w:w="2835"/>
      </w:tblGrid>
      <w:tr w:rsidR="00EB2F54" w:rsidRPr="00EB2F54" w14:paraId="55E5C489" w14:textId="77777777" w:rsidTr="009A5AAE">
        <w:trPr>
          <w:trHeight w:val="280"/>
        </w:trPr>
        <w:tc>
          <w:tcPr>
            <w:tcW w:w="7037" w:type="dxa"/>
            <w:tcBorders>
              <w:top w:val="single" w:sz="4" w:space="0" w:color="auto"/>
              <w:left w:val="single" w:sz="4" w:space="0" w:color="auto"/>
              <w:bottom w:val="single" w:sz="4" w:space="0" w:color="auto"/>
              <w:right w:val="single" w:sz="4" w:space="0" w:color="auto"/>
            </w:tcBorders>
            <w:shd w:val="clear" w:color="auto" w:fill="auto"/>
          </w:tcPr>
          <w:p w14:paraId="190063E9" w14:textId="23A97BF0" w:rsidR="00EB2F54" w:rsidRPr="00EB2F54" w:rsidRDefault="00EB2F54" w:rsidP="00EB2F54">
            <w:pPr>
              <w:widowControl/>
              <w:spacing w:line="320" w:lineRule="exact"/>
              <w:jc w:val="center"/>
              <w:rPr>
                <w:rFonts w:ascii="標楷體" w:eastAsia="標楷體" w:hAnsi="標楷體"/>
                <w:sz w:val="20"/>
              </w:rPr>
            </w:pPr>
            <w:r>
              <w:rPr>
                <w:rFonts w:ascii="標楷體" w:eastAsia="標楷體" w:hAnsi="標楷體" w:hint="eastAsia"/>
                <w:b/>
                <w:szCs w:val="24"/>
              </w:rPr>
              <w:t xml:space="preserve">    </w:t>
            </w:r>
            <w:r w:rsidRPr="00EB2F54">
              <w:rPr>
                <w:rFonts w:ascii="標楷體" w:eastAsia="標楷體" w:hAnsi="標楷體" w:hint="eastAsia"/>
                <w:sz w:val="20"/>
              </w:rPr>
              <w:t>重要審核意見標題</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F05A05C" w14:textId="77777777" w:rsidR="00EB2F54" w:rsidRPr="00EB2F54" w:rsidRDefault="00EB2F54" w:rsidP="00EB2F54">
            <w:pPr>
              <w:widowControl/>
              <w:spacing w:line="320" w:lineRule="exact"/>
              <w:jc w:val="center"/>
              <w:rPr>
                <w:rFonts w:ascii="標楷體" w:eastAsia="標楷體" w:hAnsi="標楷體"/>
                <w:sz w:val="20"/>
              </w:rPr>
            </w:pPr>
            <w:r w:rsidRPr="00EB2F54">
              <w:rPr>
                <w:rFonts w:ascii="標楷體" w:eastAsia="標楷體" w:hAnsi="標楷體" w:hint="eastAsia"/>
                <w:sz w:val="20"/>
              </w:rPr>
              <w:t>說明</w:t>
            </w:r>
          </w:p>
        </w:tc>
      </w:tr>
      <w:tr w:rsidR="00067D65" w:rsidRPr="00EB2F54" w14:paraId="7623E95E" w14:textId="77777777" w:rsidTr="00204B12">
        <w:trPr>
          <w:trHeight w:val="203"/>
        </w:trPr>
        <w:tc>
          <w:tcPr>
            <w:tcW w:w="7037" w:type="dxa"/>
            <w:tcBorders>
              <w:top w:val="single" w:sz="4" w:space="0" w:color="auto"/>
              <w:left w:val="single" w:sz="4" w:space="0" w:color="auto"/>
              <w:bottom w:val="single" w:sz="4" w:space="0" w:color="auto"/>
              <w:right w:val="nil"/>
            </w:tcBorders>
            <w:shd w:val="clear" w:color="auto" w:fill="auto"/>
            <w:vAlign w:val="center"/>
          </w:tcPr>
          <w:p w14:paraId="0C2DFBEF" w14:textId="66B68A91" w:rsidR="00067D65" w:rsidRPr="00EB2F54" w:rsidRDefault="00067D65" w:rsidP="00204B12">
            <w:pPr>
              <w:overflowPunct w:val="0"/>
              <w:snapToGrid w:val="0"/>
              <w:spacing w:line="326" w:lineRule="exact"/>
              <w:jc w:val="both"/>
              <w:rPr>
                <w:rFonts w:ascii="標楷體" w:eastAsia="標楷體" w:hAnsi="標楷體"/>
                <w:b/>
                <w:noProof/>
                <w:sz w:val="20"/>
              </w:rPr>
            </w:pPr>
            <w:r w:rsidRPr="000D797B">
              <w:rPr>
                <w:rFonts w:ascii="標楷體" w:eastAsia="標楷體" w:hAnsi="標楷體" w:hint="eastAsia"/>
                <w:b/>
                <w:noProof/>
                <w:color w:val="000000" w:themeColor="text1"/>
                <w:sz w:val="20"/>
              </w:rPr>
              <w:t>處理中</w:t>
            </w:r>
          </w:p>
        </w:tc>
        <w:tc>
          <w:tcPr>
            <w:tcW w:w="2835" w:type="dxa"/>
            <w:tcBorders>
              <w:top w:val="single" w:sz="4" w:space="0" w:color="auto"/>
              <w:left w:val="nil"/>
              <w:bottom w:val="single" w:sz="4" w:space="0" w:color="auto"/>
              <w:right w:val="single" w:sz="4" w:space="0" w:color="auto"/>
            </w:tcBorders>
            <w:shd w:val="clear" w:color="auto" w:fill="auto"/>
          </w:tcPr>
          <w:p w14:paraId="5B26AF67" w14:textId="77777777" w:rsidR="00067D65" w:rsidRPr="00EB2F54" w:rsidRDefault="00067D65" w:rsidP="00EB2F54">
            <w:pPr>
              <w:widowControl/>
              <w:spacing w:line="320" w:lineRule="exact"/>
              <w:jc w:val="both"/>
              <w:rPr>
                <w:rFonts w:ascii="標楷體" w:eastAsia="標楷體" w:hAnsi="標楷體"/>
                <w:b/>
                <w:sz w:val="20"/>
              </w:rPr>
            </w:pPr>
          </w:p>
        </w:tc>
      </w:tr>
      <w:tr w:rsidR="00067D65" w:rsidRPr="00EB2F54" w14:paraId="6B8DC0F6" w14:textId="77777777" w:rsidTr="00067D65">
        <w:tc>
          <w:tcPr>
            <w:tcW w:w="7037" w:type="dxa"/>
            <w:tcBorders>
              <w:top w:val="single" w:sz="4" w:space="0" w:color="auto"/>
              <w:left w:val="single" w:sz="4" w:space="0" w:color="auto"/>
              <w:bottom w:val="single" w:sz="4" w:space="0" w:color="auto"/>
              <w:right w:val="single" w:sz="4" w:space="0" w:color="auto"/>
            </w:tcBorders>
            <w:shd w:val="clear" w:color="auto" w:fill="auto"/>
          </w:tcPr>
          <w:p w14:paraId="30C8D4AB" w14:textId="03EE7CE1" w:rsidR="00067D65" w:rsidRPr="001425AA" w:rsidRDefault="00067D65" w:rsidP="007147A8">
            <w:pPr>
              <w:spacing w:beforeLines="10" w:before="36" w:afterLines="20" w:after="72" w:line="308" w:lineRule="exact"/>
              <w:ind w:leftChars="-10" w:left="-24"/>
              <w:jc w:val="both"/>
              <w:rPr>
                <w:rFonts w:ascii="標楷體" w:eastAsia="標楷體" w:hAnsi="標楷體"/>
                <w:noProof/>
                <w:sz w:val="20"/>
              </w:rPr>
            </w:pPr>
            <w:r w:rsidRPr="00067D65">
              <w:rPr>
                <w:rFonts w:ascii="標楷體" w:eastAsia="標楷體" w:hAnsi="標楷體" w:hint="eastAsia"/>
                <w:bCs/>
                <w:noProof/>
                <w:sz w:val="20"/>
              </w:rPr>
              <w:t>司法院提供場所及必要設備供地方政府設置家事服務中心，並補助承辦業務之民間團體經費，惟部分離島縣市尚未設置家事服務中心，另部分中心補助經費執行率連年未達8成，暨專責社工人員服務案量負荷沉重等，均待協調相關市縣政府研謀改進，以落實保障家事事件當事人或關係人權益。</w:t>
            </w:r>
          </w:p>
        </w:tc>
        <w:tc>
          <w:tcPr>
            <w:tcW w:w="2835" w:type="dxa"/>
            <w:tcBorders>
              <w:top w:val="single" w:sz="4" w:space="0" w:color="auto"/>
              <w:left w:val="single" w:sz="4" w:space="0" w:color="auto"/>
              <w:right w:val="single" w:sz="4" w:space="0" w:color="auto"/>
              <w:tl2br w:val="nil"/>
            </w:tcBorders>
            <w:shd w:val="clear" w:color="auto" w:fill="auto"/>
          </w:tcPr>
          <w:p w14:paraId="239378CB" w14:textId="5881E991" w:rsidR="00067D65" w:rsidRPr="00067D65" w:rsidRDefault="00067D65" w:rsidP="00204B12">
            <w:pPr>
              <w:widowControl/>
              <w:spacing w:line="326" w:lineRule="exact"/>
              <w:jc w:val="both"/>
              <w:rPr>
                <w:rFonts w:ascii="標楷體" w:eastAsia="標楷體" w:hAnsi="標楷體"/>
                <w:sz w:val="20"/>
              </w:rPr>
            </w:pPr>
            <w:r>
              <w:rPr>
                <w:rFonts w:ascii="標楷體" w:eastAsia="標楷體" w:hAnsi="標楷體" w:hint="eastAsia"/>
                <w:sz w:val="20"/>
              </w:rPr>
              <w:t>前經監察院立案調查，該院尚在處理中。</w:t>
            </w:r>
          </w:p>
        </w:tc>
      </w:tr>
      <w:tr w:rsidR="00067D65" w:rsidRPr="00EB2F54" w14:paraId="32CCDFDB" w14:textId="77777777" w:rsidTr="00204B12">
        <w:tc>
          <w:tcPr>
            <w:tcW w:w="7037" w:type="dxa"/>
            <w:tcBorders>
              <w:top w:val="single" w:sz="4" w:space="0" w:color="auto"/>
              <w:left w:val="single" w:sz="4" w:space="0" w:color="auto"/>
              <w:bottom w:val="single" w:sz="4" w:space="0" w:color="auto"/>
              <w:right w:val="single" w:sz="4" w:space="0" w:color="auto"/>
            </w:tcBorders>
            <w:shd w:val="clear" w:color="auto" w:fill="auto"/>
            <w:vAlign w:val="center"/>
          </w:tcPr>
          <w:p w14:paraId="0BDD034A" w14:textId="1B6AB9CB" w:rsidR="00067D65" w:rsidRPr="001425AA" w:rsidRDefault="00067D65" w:rsidP="00204B12">
            <w:pPr>
              <w:overflowPunct w:val="0"/>
              <w:snapToGrid w:val="0"/>
              <w:spacing w:line="326" w:lineRule="exact"/>
              <w:jc w:val="both"/>
              <w:rPr>
                <w:rFonts w:ascii="標楷體" w:eastAsia="標楷體" w:hAnsi="標楷體"/>
                <w:noProof/>
                <w:sz w:val="20"/>
              </w:rPr>
            </w:pPr>
            <w:r w:rsidRPr="000D797B">
              <w:rPr>
                <w:rFonts w:ascii="標楷體" w:eastAsia="標楷體" w:hAnsi="標楷體" w:hint="eastAsia"/>
                <w:b/>
                <w:noProof/>
                <w:color w:val="000000" w:themeColor="text1"/>
                <w:sz w:val="20"/>
              </w:rPr>
              <w:t>已研謀改善或依改善措施持續辦理</w:t>
            </w:r>
          </w:p>
        </w:tc>
        <w:tc>
          <w:tcPr>
            <w:tcW w:w="2835" w:type="dxa"/>
            <w:tcBorders>
              <w:top w:val="single" w:sz="4" w:space="0" w:color="auto"/>
              <w:left w:val="single" w:sz="4" w:space="0" w:color="auto"/>
              <w:bottom w:val="single" w:sz="4" w:space="0" w:color="auto"/>
              <w:right w:val="single" w:sz="4" w:space="0" w:color="auto"/>
              <w:tl2br w:val="nil"/>
            </w:tcBorders>
            <w:shd w:val="clear" w:color="auto" w:fill="auto"/>
          </w:tcPr>
          <w:p w14:paraId="38D3DCDD" w14:textId="77777777" w:rsidR="00067D65" w:rsidRPr="00067D65" w:rsidRDefault="00067D65" w:rsidP="00EB2F54">
            <w:pPr>
              <w:widowControl/>
              <w:spacing w:line="320" w:lineRule="exact"/>
              <w:jc w:val="both"/>
              <w:rPr>
                <w:rFonts w:ascii="標楷體" w:eastAsia="標楷體" w:hAnsi="標楷體"/>
                <w:sz w:val="20"/>
              </w:rPr>
            </w:pPr>
          </w:p>
        </w:tc>
      </w:tr>
      <w:tr w:rsidR="000908A8" w:rsidRPr="00EB2F54" w14:paraId="40194C7D" w14:textId="77777777" w:rsidTr="000908A8">
        <w:tc>
          <w:tcPr>
            <w:tcW w:w="7037" w:type="dxa"/>
            <w:tcBorders>
              <w:top w:val="single" w:sz="4" w:space="0" w:color="auto"/>
              <w:left w:val="single" w:sz="4" w:space="0" w:color="auto"/>
              <w:bottom w:val="single" w:sz="4" w:space="0" w:color="auto"/>
              <w:right w:val="single" w:sz="4" w:space="0" w:color="auto"/>
            </w:tcBorders>
            <w:shd w:val="clear" w:color="auto" w:fill="auto"/>
          </w:tcPr>
          <w:p w14:paraId="7506FAAB" w14:textId="2A5241EB" w:rsidR="000908A8" w:rsidRPr="00EB2F54" w:rsidRDefault="000908A8" w:rsidP="007147A8">
            <w:pPr>
              <w:spacing w:beforeLines="10" w:before="36" w:afterLines="20" w:after="72" w:line="308" w:lineRule="exact"/>
              <w:ind w:leftChars="-10" w:left="556" w:hangingChars="290" w:hanging="580"/>
              <w:jc w:val="both"/>
              <w:rPr>
                <w:rFonts w:ascii="標楷體" w:eastAsia="標楷體" w:hAnsi="標楷體"/>
                <w:sz w:val="20"/>
              </w:rPr>
            </w:pPr>
            <w:r w:rsidRPr="001425AA">
              <w:rPr>
                <w:rFonts w:ascii="標楷體" w:eastAsia="標楷體" w:hAnsi="標楷體" w:hint="eastAsia"/>
                <w:noProof/>
                <w:sz w:val="20"/>
              </w:rPr>
              <w:t>（一）</w:t>
            </w:r>
            <w:r w:rsidRPr="00EB2F54">
              <w:rPr>
                <w:rFonts w:ascii="標楷體" w:eastAsia="標楷體" w:hAnsi="標楷體" w:hint="eastAsia"/>
                <w:noProof/>
                <w:sz w:val="20"/>
              </w:rPr>
              <w:t>司法院為增進司法效能，積極建構訴訟外紛爭解決（ADR）機制，並自106年起推動制定調解基本法，惟歷時多年草案尚在研擬階段，建置之ADR機構查詢平台使用情形亦欠佳，允宜加速推動調解基本法之立法作業，並加強民眾宣導，增進對ADR機制及多元調解管道之瞭解，暨持續推動法院調解機制，以有效紓減訟源，進而提升司法審判品質</w:t>
            </w:r>
            <w:r>
              <w:rPr>
                <w:rFonts w:ascii="標楷體" w:eastAsia="標楷體" w:hAnsi="標楷體" w:hint="eastAsia"/>
                <w:noProof/>
                <w:sz w:val="20"/>
              </w:rPr>
              <w:t>。</w:t>
            </w:r>
          </w:p>
        </w:tc>
        <w:tc>
          <w:tcPr>
            <w:tcW w:w="2835" w:type="dxa"/>
            <w:vMerge w:val="restart"/>
            <w:tcBorders>
              <w:top w:val="single" w:sz="4" w:space="0" w:color="auto"/>
              <w:left w:val="single" w:sz="4" w:space="0" w:color="auto"/>
              <w:right w:val="single" w:sz="4" w:space="0" w:color="auto"/>
              <w:tl2br w:val="single" w:sz="4" w:space="0" w:color="auto"/>
            </w:tcBorders>
            <w:shd w:val="clear" w:color="auto" w:fill="auto"/>
          </w:tcPr>
          <w:p w14:paraId="27CB5F71" w14:textId="77777777" w:rsidR="000908A8" w:rsidRPr="00067D65" w:rsidRDefault="000908A8" w:rsidP="00EB2F54">
            <w:pPr>
              <w:widowControl/>
              <w:spacing w:line="320" w:lineRule="exact"/>
              <w:jc w:val="both"/>
              <w:rPr>
                <w:rFonts w:ascii="標楷體" w:eastAsia="標楷體" w:hAnsi="標楷體"/>
                <w:sz w:val="20"/>
              </w:rPr>
            </w:pPr>
          </w:p>
        </w:tc>
      </w:tr>
      <w:tr w:rsidR="000908A8" w:rsidRPr="00EB2F54" w14:paraId="720EB2BE" w14:textId="77777777" w:rsidTr="000908A8">
        <w:tc>
          <w:tcPr>
            <w:tcW w:w="7037" w:type="dxa"/>
            <w:tcBorders>
              <w:top w:val="single" w:sz="4" w:space="0" w:color="auto"/>
              <w:left w:val="single" w:sz="4" w:space="0" w:color="auto"/>
              <w:bottom w:val="single" w:sz="4" w:space="0" w:color="auto"/>
              <w:right w:val="single" w:sz="4" w:space="0" w:color="auto"/>
            </w:tcBorders>
            <w:shd w:val="clear" w:color="auto" w:fill="auto"/>
          </w:tcPr>
          <w:p w14:paraId="260ABACB" w14:textId="4D95835D" w:rsidR="000908A8" w:rsidRPr="00EB2F54" w:rsidRDefault="000908A8" w:rsidP="007147A8">
            <w:pPr>
              <w:spacing w:beforeLines="10" w:before="36" w:afterLines="20" w:after="72" w:line="308" w:lineRule="exact"/>
              <w:ind w:leftChars="-10" w:left="556" w:hangingChars="290" w:hanging="580"/>
              <w:jc w:val="both"/>
              <w:rPr>
                <w:rFonts w:ascii="標楷體" w:eastAsia="標楷體" w:hAnsi="標楷體"/>
                <w:sz w:val="20"/>
              </w:rPr>
            </w:pPr>
            <w:r w:rsidRPr="001425AA">
              <w:rPr>
                <w:rFonts w:ascii="標楷體" w:eastAsia="標楷體" w:hAnsi="標楷體" w:hint="eastAsia"/>
                <w:noProof/>
                <w:sz w:val="20"/>
              </w:rPr>
              <w:t>（</w:t>
            </w:r>
            <w:r>
              <w:rPr>
                <w:rFonts w:ascii="標楷體" w:eastAsia="標楷體" w:hAnsi="標楷體" w:hint="eastAsia"/>
                <w:noProof/>
                <w:sz w:val="20"/>
              </w:rPr>
              <w:t>二</w:t>
            </w:r>
            <w:r w:rsidRPr="001425AA">
              <w:rPr>
                <w:rFonts w:ascii="標楷體" w:eastAsia="標楷體" w:hAnsi="標楷體" w:hint="eastAsia"/>
                <w:noProof/>
                <w:sz w:val="20"/>
              </w:rPr>
              <w:t>）</w:t>
            </w:r>
            <w:r w:rsidRPr="00EB2F54">
              <w:rPr>
                <w:rFonts w:ascii="標楷體" w:eastAsia="標楷體" w:hAnsi="標楷體" w:hint="eastAsia"/>
                <w:noProof/>
                <w:sz w:val="20"/>
              </w:rPr>
              <w:t>政府為防止未經羈押或停止羈押之被告，於偵查或審判中逃匿，推動建置科技設備監控中心，惟院檢機關開案使用科技監控設備情形仍低，另部分被告配戴或裝置之監控設備更換頻仍，或告警次數異常，影響監控效能，允宜積極協同法務部賡續加強宣導善用科技監控設備，並深入瞭解設備異常原因，督促維運廠商強化例行檢測，以充分發揮科技設備監控中心設置效能</w:t>
            </w:r>
            <w:r>
              <w:rPr>
                <w:rFonts w:ascii="標楷體" w:eastAsia="標楷體" w:hAnsi="標楷體" w:hint="eastAsia"/>
                <w:noProof/>
                <w:sz w:val="20"/>
              </w:rPr>
              <w:t>。</w:t>
            </w:r>
          </w:p>
        </w:tc>
        <w:tc>
          <w:tcPr>
            <w:tcW w:w="2835" w:type="dxa"/>
            <w:vMerge/>
            <w:tcBorders>
              <w:left w:val="single" w:sz="4" w:space="0" w:color="auto"/>
              <w:right w:val="single" w:sz="4" w:space="0" w:color="auto"/>
              <w:tl2br w:val="single" w:sz="4" w:space="0" w:color="auto"/>
            </w:tcBorders>
            <w:shd w:val="clear" w:color="auto" w:fill="auto"/>
          </w:tcPr>
          <w:p w14:paraId="04ACBE57" w14:textId="77777777" w:rsidR="000908A8" w:rsidRPr="00EB2F54" w:rsidRDefault="000908A8" w:rsidP="00EB2F54">
            <w:pPr>
              <w:widowControl/>
              <w:spacing w:line="320" w:lineRule="exact"/>
              <w:jc w:val="both"/>
              <w:rPr>
                <w:rFonts w:ascii="標楷體" w:eastAsia="標楷體" w:hAnsi="標楷體"/>
                <w:sz w:val="20"/>
              </w:rPr>
            </w:pPr>
          </w:p>
        </w:tc>
      </w:tr>
      <w:tr w:rsidR="000908A8" w:rsidRPr="00EB2F54" w14:paraId="103226CF" w14:textId="77777777" w:rsidTr="000908A8">
        <w:tc>
          <w:tcPr>
            <w:tcW w:w="7037" w:type="dxa"/>
            <w:tcBorders>
              <w:top w:val="single" w:sz="4" w:space="0" w:color="auto"/>
              <w:left w:val="single" w:sz="4" w:space="0" w:color="auto"/>
              <w:bottom w:val="single" w:sz="4" w:space="0" w:color="auto"/>
              <w:right w:val="single" w:sz="4" w:space="0" w:color="auto"/>
            </w:tcBorders>
            <w:shd w:val="clear" w:color="auto" w:fill="auto"/>
          </w:tcPr>
          <w:p w14:paraId="38EC2A7F" w14:textId="026C5F24" w:rsidR="000908A8" w:rsidRPr="00EB2F54" w:rsidRDefault="000908A8" w:rsidP="007147A8">
            <w:pPr>
              <w:spacing w:beforeLines="10" w:before="36" w:afterLines="20" w:after="72" w:line="308" w:lineRule="exact"/>
              <w:ind w:leftChars="-10" w:left="556" w:hangingChars="290" w:hanging="580"/>
              <w:jc w:val="both"/>
              <w:rPr>
                <w:rFonts w:ascii="標楷體" w:eastAsia="標楷體" w:hAnsi="標楷體"/>
                <w:sz w:val="20"/>
              </w:rPr>
            </w:pPr>
            <w:r w:rsidRPr="001425AA">
              <w:rPr>
                <w:rFonts w:ascii="標楷體" w:eastAsia="標楷體" w:hAnsi="標楷體" w:hint="eastAsia"/>
                <w:noProof/>
                <w:sz w:val="20"/>
              </w:rPr>
              <w:t>（</w:t>
            </w:r>
            <w:r>
              <w:rPr>
                <w:rFonts w:ascii="標楷體" w:eastAsia="標楷體" w:hAnsi="標楷體" w:hint="eastAsia"/>
                <w:noProof/>
                <w:sz w:val="20"/>
              </w:rPr>
              <w:t>三</w:t>
            </w:r>
            <w:r w:rsidRPr="001425AA">
              <w:rPr>
                <w:rFonts w:ascii="標楷體" w:eastAsia="標楷體" w:hAnsi="標楷體" w:hint="eastAsia"/>
                <w:noProof/>
                <w:sz w:val="20"/>
              </w:rPr>
              <w:t>）</w:t>
            </w:r>
            <w:r w:rsidRPr="00EB2F54">
              <w:rPr>
                <w:rFonts w:ascii="標楷體" w:eastAsia="標楷體" w:hAnsi="標楷體" w:hint="eastAsia"/>
                <w:noProof/>
                <w:sz w:val="20"/>
              </w:rPr>
              <w:t>國民參與審判新制自112年度起分2階段施行，惟部分備（候）選國民法官之通知文書未確實送達，且近5成候選國民法官未到庭參加選任，另建置相關國民法官檢核及資訊系統，介接各部會資料未臻完整確實，或新增填報實施成果功能尚未完成等，均待持續研謀精進，以利國民法官制度順遂推展</w:t>
            </w:r>
            <w:r>
              <w:rPr>
                <w:rFonts w:ascii="標楷體" w:eastAsia="標楷體" w:hAnsi="標楷體" w:hint="eastAsia"/>
                <w:noProof/>
                <w:sz w:val="20"/>
              </w:rPr>
              <w:t>。</w:t>
            </w:r>
          </w:p>
        </w:tc>
        <w:tc>
          <w:tcPr>
            <w:tcW w:w="2835" w:type="dxa"/>
            <w:vMerge/>
            <w:tcBorders>
              <w:left w:val="single" w:sz="4" w:space="0" w:color="auto"/>
              <w:bottom w:val="single" w:sz="4" w:space="0" w:color="auto"/>
              <w:right w:val="single" w:sz="4" w:space="0" w:color="auto"/>
              <w:tl2br w:val="single" w:sz="4" w:space="0" w:color="auto"/>
            </w:tcBorders>
            <w:shd w:val="clear" w:color="auto" w:fill="auto"/>
          </w:tcPr>
          <w:p w14:paraId="57270D32" w14:textId="77777777" w:rsidR="000908A8" w:rsidRPr="00EB2F54" w:rsidRDefault="000908A8" w:rsidP="00EB2F54">
            <w:pPr>
              <w:widowControl/>
              <w:spacing w:line="320" w:lineRule="exact"/>
              <w:jc w:val="both"/>
              <w:rPr>
                <w:rFonts w:ascii="標楷體" w:eastAsia="標楷體" w:hAnsi="標楷體"/>
                <w:sz w:val="20"/>
              </w:rPr>
            </w:pPr>
          </w:p>
        </w:tc>
      </w:tr>
    </w:tbl>
    <w:p w14:paraId="320B8E11" w14:textId="77777777" w:rsidR="00E3168D" w:rsidRPr="00022F7A" w:rsidRDefault="00E3168D" w:rsidP="00513E4E">
      <w:pPr>
        <w:overflowPunct w:val="0"/>
        <w:spacing w:line="100" w:lineRule="exact"/>
        <w:jc w:val="both"/>
        <w:rPr>
          <w:rFonts w:ascii="標楷體" w:eastAsia="標楷體" w:hAnsi="標楷體"/>
          <w:kern w:val="0"/>
          <w:sz w:val="16"/>
          <w:szCs w:val="16"/>
        </w:rPr>
      </w:pPr>
    </w:p>
    <w:sectPr w:rsidR="00E3168D" w:rsidRPr="00022F7A" w:rsidSect="0016782D">
      <w:headerReference w:type="even" r:id="rId8"/>
      <w:headerReference w:type="default" r:id="rId9"/>
      <w:footerReference w:type="even" r:id="rId10"/>
      <w:footerReference w:type="default" r:id="rId11"/>
      <w:pgSz w:w="11907" w:h="16839" w:code="9"/>
      <w:pgMar w:top="1418" w:right="851" w:bottom="1418" w:left="851" w:header="1021" w:footer="737" w:gutter="284"/>
      <w:pgNumType w:start="143" w:chapStyle="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AA8EF" w14:textId="77777777" w:rsidR="007A38ED" w:rsidRDefault="007A38ED">
      <w:r>
        <w:separator/>
      </w:r>
    </w:p>
  </w:endnote>
  <w:endnote w:type="continuationSeparator" w:id="0">
    <w:p w14:paraId="290671CF" w14:textId="77777777" w:rsidR="007A38ED" w:rsidRDefault="007A3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楷書體W5">
    <w:altName w:val="微軟正黑體"/>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ICPC M+ The Sans">
    <w:altName w:val="Arial Unicode MS"/>
    <w:panose1 w:val="00000000000000000000"/>
    <w:charset w:val="88"/>
    <w:family w:val="swiss"/>
    <w:notTrueType/>
    <w:pitch w:val="default"/>
    <w:sig w:usb0="00000001" w:usb1="08080000" w:usb2="00000010" w:usb3="00000000" w:csb0="00100000" w:csb1="00000000"/>
  </w:font>
  <w:font w:name="全真楷書">
    <w:altName w:val="新細明體"/>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964430"/>
      <w:docPartObj>
        <w:docPartGallery w:val="Page Numbers (Bottom of Page)"/>
        <w:docPartUnique/>
      </w:docPartObj>
    </w:sdtPr>
    <w:sdtEndPr>
      <w:rPr>
        <w:rFonts w:ascii="標楷體" w:eastAsia="標楷體" w:hAnsi="標楷體"/>
      </w:rPr>
    </w:sdtEndPr>
    <w:sdtContent>
      <w:p w14:paraId="04654177" w14:textId="36436678" w:rsidR="008A799A" w:rsidRPr="008A799A" w:rsidRDefault="008A799A">
        <w:pPr>
          <w:pStyle w:val="a5"/>
          <w:ind w:firstLine="180"/>
          <w:jc w:val="center"/>
          <w:rPr>
            <w:rFonts w:ascii="標楷體" w:eastAsia="標楷體" w:hAnsi="標楷體"/>
          </w:rPr>
        </w:pPr>
        <w:r w:rsidRPr="008A799A">
          <w:rPr>
            <w:rFonts w:ascii="標楷體" w:eastAsia="標楷體" w:hAnsi="標楷體" w:hint="eastAsia"/>
          </w:rPr>
          <w:t>丙-</w:t>
        </w:r>
        <w:r w:rsidRPr="008A799A">
          <w:rPr>
            <w:rFonts w:ascii="標楷體" w:eastAsia="標楷體" w:hAnsi="標楷體"/>
          </w:rPr>
          <w:fldChar w:fldCharType="begin"/>
        </w:r>
        <w:r w:rsidRPr="008A799A">
          <w:rPr>
            <w:rFonts w:ascii="標楷體" w:eastAsia="標楷體" w:hAnsi="標楷體"/>
          </w:rPr>
          <w:instrText>PAGE   \* MERGEFORMAT</w:instrText>
        </w:r>
        <w:r w:rsidRPr="008A799A">
          <w:rPr>
            <w:rFonts w:ascii="標楷體" w:eastAsia="標楷體" w:hAnsi="標楷體"/>
          </w:rPr>
          <w:fldChar w:fldCharType="separate"/>
        </w:r>
        <w:r w:rsidRPr="008A799A">
          <w:rPr>
            <w:rFonts w:ascii="標楷體" w:eastAsia="標楷體" w:hAnsi="標楷體"/>
            <w:lang w:val="zh-TW"/>
          </w:rPr>
          <w:t>2</w:t>
        </w:r>
        <w:r w:rsidRPr="008A799A">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2D48C" w14:textId="774283BC" w:rsidR="008A799A" w:rsidRPr="008A799A" w:rsidRDefault="008A799A">
    <w:pPr>
      <w:pStyle w:val="a5"/>
      <w:ind w:firstLine="180"/>
      <w:jc w:val="center"/>
      <w:rPr>
        <w:rFonts w:ascii="標楷體" w:eastAsia="標楷體" w:hAnsi="標楷體"/>
      </w:rPr>
    </w:pPr>
    <w:r w:rsidRPr="008A799A">
      <w:rPr>
        <w:rFonts w:ascii="標楷體" w:eastAsia="標楷體" w:hAnsi="標楷體" w:hint="eastAsia"/>
      </w:rPr>
      <w:t>丙-</w:t>
    </w:r>
    <w:sdt>
      <w:sdtPr>
        <w:rPr>
          <w:rFonts w:ascii="標楷體" w:eastAsia="標楷體" w:hAnsi="標楷體"/>
        </w:rPr>
        <w:id w:val="597692070"/>
        <w:docPartObj>
          <w:docPartGallery w:val="Page Numbers (Bottom of Page)"/>
          <w:docPartUnique/>
        </w:docPartObj>
      </w:sdtPr>
      <w:sdtEndPr/>
      <w:sdtContent>
        <w:r w:rsidRPr="008A799A">
          <w:rPr>
            <w:rFonts w:ascii="標楷體" w:eastAsia="標楷體" w:hAnsi="標楷體"/>
          </w:rPr>
          <w:fldChar w:fldCharType="begin"/>
        </w:r>
        <w:r w:rsidRPr="008A799A">
          <w:rPr>
            <w:rFonts w:ascii="標楷體" w:eastAsia="標楷體" w:hAnsi="標楷體"/>
          </w:rPr>
          <w:instrText>PAGE   \* MERGEFORMAT</w:instrText>
        </w:r>
        <w:r w:rsidRPr="008A799A">
          <w:rPr>
            <w:rFonts w:ascii="標楷體" w:eastAsia="標楷體" w:hAnsi="標楷體"/>
          </w:rPr>
          <w:fldChar w:fldCharType="separate"/>
        </w:r>
        <w:r w:rsidRPr="008A799A">
          <w:rPr>
            <w:rFonts w:ascii="標楷體" w:eastAsia="標楷體" w:hAnsi="標楷體"/>
            <w:lang w:val="zh-TW"/>
          </w:rPr>
          <w:t>2</w:t>
        </w:r>
        <w:r w:rsidRPr="008A799A">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422C3" w14:textId="77777777" w:rsidR="007A38ED" w:rsidRDefault="007A38ED">
      <w:r>
        <w:separator/>
      </w:r>
    </w:p>
  </w:footnote>
  <w:footnote w:type="continuationSeparator" w:id="0">
    <w:p w14:paraId="3861369C" w14:textId="77777777" w:rsidR="007A38ED" w:rsidRDefault="007A3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48D63" w14:textId="77777777" w:rsidR="007134B0" w:rsidRPr="004E2604" w:rsidRDefault="007134B0" w:rsidP="005A0579">
    <w:pPr>
      <w:pStyle w:val="a3"/>
      <w:tabs>
        <w:tab w:val="left" w:pos="6942"/>
      </w:tabs>
    </w:pPr>
    <w:r>
      <w:rPr>
        <w:rFonts w:hint="eastAsia"/>
      </w:rPr>
      <w:tab/>
    </w:r>
    <w:r>
      <w:rPr>
        <w:rFonts w:hint="eastAsia"/>
      </w:rP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E9840" w14:textId="77777777" w:rsidR="007134B0" w:rsidRDefault="007134B0" w:rsidP="00596F3F">
    <w:pPr>
      <w:pStyle w:val="a3"/>
      <w:wordWrap w:val="0"/>
      <w:ind w:right="360" w:firstLine="36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F3E80"/>
    <w:multiLevelType w:val="multilevel"/>
    <w:tmpl w:val="A30457F8"/>
    <w:lvl w:ilvl="0">
      <w:start w:val="1"/>
      <w:numFmt w:val="taiwaneseCountingThousand"/>
      <w:pStyle w:val="500-"/>
      <w:lvlText w:val="%1."/>
      <w:lvlJc w:val="left"/>
      <w:pPr>
        <w:tabs>
          <w:tab w:val="num" w:pos="2465"/>
        </w:tabs>
        <w:ind w:left="2465" w:hanging="480"/>
      </w:pPr>
      <w:rPr>
        <w:rFonts w:hint="eastAsia"/>
      </w:rPr>
    </w:lvl>
    <w:lvl w:ilvl="1">
      <w:start w:val="1"/>
      <w:numFmt w:val="decimal"/>
      <w:lvlText w:val="%2."/>
      <w:lvlJc w:val="left"/>
      <w:pPr>
        <w:tabs>
          <w:tab w:val="num" w:pos="2400"/>
        </w:tabs>
        <w:ind w:left="2400" w:hanging="480"/>
      </w:pPr>
      <w:rPr>
        <w:rFonts w:hint="eastAsia"/>
      </w:rPr>
    </w:lvl>
    <w:lvl w:ilvl="2">
      <w:start w:val="1"/>
      <w:numFmt w:val="decimal"/>
      <w:lvlText w:val="%1.%2.%3"/>
      <w:lvlJc w:val="left"/>
      <w:pPr>
        <w:tabs>
          <w:tab w:val="num" w:pos="3066"/>
        </w:tabs>
        <w:ind w:left="2913" w:hanging="567"/>
      </w:pPr>
      <w:rPr>
        <w:rFonts w:hint="eastAsia"/>
      </w:rPr>
    </w:lvl>
    <w:lvl w:ilvl="3">
      <w:start w:val="1"/>
      <w:numFmt w:val="decimal"/>
      <w:lvlText w:val="%1.%2.%3.%4"/>
      <w:lvlJc w:val="left"/>
      <w:pPr>
        <w:tabs>
          <w:tab w:val="num" w:pos="3851"/>
        </w:tabs>
        <w:ind w:left="3479" w:hanging="708"/>
      </w:pPr>
      <w:rPr>
        <w:rFonts w:hint="eastAsia"/>
      </w:rPr>
    </w:lvl>
    <w:lvl w:ilvl="4">
      <w:start w:val="1"/>
      <w:numFmt w:val="decimal"/>
      <w:lvlText w:val="%1.%2.%3.%4.%5"/>
      <w:lvlJc w:val="left"/>
      <w:pPr>
        <w:tabs>
          <w:tab w:val="num" w:pos="4276"/>
        </w:tabs>
        <w:ind w:left="4046" w:hanging="850"/>
      </w:pPr>
      <w:rPr>
        <w:rFonts w:hint="eastAsia"/>
      </w:rPr>
    </w:lvl>
    <w:lvl w:ilvl="5">
      <w:start w:val="1"/>
      <w:numFmt w:val="decimal"/>
      <w:lvlText w:val="%1.%2.%3.%4.%5.%6"/>
      <w:lvlJc w:val="left"/>
      <w:pPr>
        <w:tabs>
          <w:tab w:val="num" w:pos="5061"/>
        </w:tabs>
        <w:ind w:left="4755" w:hanging="1134"/>
      </w:pPr>
      <w:rPr>
        <w:rFonts w:hint="eastAsia"/>
      </w:rPr>
    </w:lvl>
    <w:lvl w:ilvl="6">
      <w:start w:val="1"/>
      <w:numFmt w:val="decimal"/>
      <w:lvlText w:val="%1.%2.%3.%4.%5.%6.%7"/>
      <w:lvlJc w:val="left"/>
      <w:pPr>
        <w:tabs>
          <w:tab w:val="num" w:pos="5846"/>
        </w:tabs>
        <w:ind w:left="5322" w:hanging="1276"/>
      </w:pPr>
      <w:rPr>
        <w:rFonts w:hint="eastAsia"/>
      </w:rPr>
    </w:lvl>
    <w:lvl w:ilvl="7">
      <w:start w:val="1"/>
      <w:numFmt w:val="decimal"/>
      <w:lvlText w:val="%1.%2.%3.%4.%5.%6.%7.%8"/>
      <w:lvlJc w:val="left"/>
      <w:pPr>
        <w:tabs>
          <w:tab w:val="num" w:pos="6271"/>
        </w:tabs>
        <w:ind w:left="5889" w:hanging="1418"/>
      </w:pPr>
      <w:rPr>
        <w:rFonts w:hint="eastAsia"/>
      </w:rPr>
    </w:lvl>
    <w:lvl w:ilvl="8">
      <w:start w:val="1"/>
      <w:numFmt w:val="decimal"/>
      <w:lvlText w:val="%1.%2.%3.%4.%5.%6.%7.%8.%9"/>
      <w:lvlJc w:val="left"/>
      <w:pPr>
        <w:tabs>
          <w:tab w:val="num" w:pos="7057"/>
        </w:tabs>
        <w:ind w:left="6597" w:hanging="1700"/>
      </w:pPr>
      <w:rPr>
        <w:rFonts w:hint="eastAsia"/>
      </w:rPr>
    </w:lvl>
  </w:abstractNum>
  <w:abstractNum w:abstractNumId="1" w15:restartNumberingAfterBreak="0">
    <w:nsid w:val="5B047F27"/>
    <w:multiLevelType w:val="hybridMultilevel"/>
    <w:tmpl w:val="B3463462"/>
    <w:lvl w:ilvl="0" w:tplc="1938EA80">
      <w:start w:val="1"/>
      <w:numFmt w:val="decimal"/>
      <w:pStyle w:v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mirrorMargins/>
  <w:bordersDoNotSurroundHeader/>
  <w:bordersDoNotSurroundFooter/>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60"/>
  <w:evenAndOddHeaders/>
  <w:drawingGridHorizontalSpacing w:val="120"/>
  <w:displayHorizontalDrawingGridEvery w:val="0"/>
  <w:displayVerticalDrawingGridEvery w:val="2"/>
  <w:characterSpacingControl w:val="compressPunctuation"/>
  <w:hdrShapeDefaults>
    <o:shapedefaults v:ext="edit" spidmax="4097" fill="f" fillcolor="white">
      <v:fill color="whit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1D3"/>
    <w:rsid w:val="0000009D"/>
    <w:rsid w:val="00000517"/>
    <w:rsid w:val="00000B21"/>
    <w:rsid w:val="00000BF3"/>
    <w:rsid w:val="0000133A"/>
    <w:rsid w:val="0000142A"/>
    <w:rsid w:val="00001B6C"/>
    <w:rsid w:val="00001DC5"/>
    <w:rsid w:val="000021C8"/>
    <w:rsid w:val="000024A5"/>
    <w:rsid w:val="0000269B"/>
    <w:rsid w:val="0000297D"/>
    <w:rsid w:val="00002E62"/>
    <w:rsid w:val="00003094"/>
    <w:rsid w:val="00003518"/>
    <w:rsid w:val="00003989"/>
    <w:rsid w:val="0000398E"/>
    <w:rsid w:val="00003A93"/>
    <w:rsid w:val="00003B50"/>
    <w:rsid w:val="00003FD3"/>
    <w:rsid w:val="000043AE"/>
    <w:rsid w:val="000045C8"/>
    <w:rsid w:val="00004763"/>
    <w:rsid w:val="000054AF"/>
    <w:rsid w:val="000057BF"/>
    <w:rsid w:val="00005872"/>
    <w:rsid w:val="0000595C"/>
    <w:rsid w:val="00005E22"/>
    <w:rsid w:val="00005E4F"/>
    <w:rsid w:val="00006137"/>
    <w:rsid w:val="00006376"/>
    <w:rsid w:val="000069A1"/>
    <w:rsid w:val="00006BA2"/>
    <w:rsid w:val="00006FA3"/>
    <w:rsid w:val="00007567"/>
    <w:rsid w:val="0000793B"/>
    <w:rsid w:val="00007BAC"/>
    <w:rsid w:val="00007F93"/>
    <w:rsid w:val="00010713"/>
    <w:rsid w:val="000107C4"/>
    <w:rsid w:val="00010D6D"/>
    <w:rsid w:val="00011536"/>
    <w:rsid w:val="0001260A"/>
    <w:rsid w:val="00012A0B"/>
    <w:rsid w:val="00012AE8"/>
    <w:rsid w:val="00012C41"/>
    <w:rsid w:val="00012D02"/>
    <w:rsid w:val="0001307D"/>
    <w:rsid w:val="00013103"/>
    <w:rsid w:val="00013824"/>
    <w:rsid w:val="0001387F"/>
    <w:rsid w:val="00013D3D"/>
    <w:rsid w:val="00014274"/>
    <w:rsid w:val="00014317"/>
    <w:rsid w:val="00014483"/>
    <w:rsid w:val="00014B3A"/>
    <w:rsid w:val="00014C6D"/>
    <w:rsid w:val="00014E76"/>
    <w:rsid w:val="00015379"/>
    <w:rsid w:val="00015714"/>
    <w:rsid w:val="00015FBA"/>
    <w:rsid w:val="0001601A"/>
    <w:rsid w:val="00016291"/>
    <w:rsid w:val="0001710E"/>
    <w:rsid w:val="000173EF"/>
    <w:rsid w:val="0001799C"/>
    <w:rsid w:val="00017AB1"/>
    <w:rsid w:val="00017B0C"/>
    <w:rsid w:val="00017B55"/>
    <w:rsid w:val="00017B62"/>
    <w:rsid w:val="00017F51"/>
    <w:rsid w:val="000202EF"/>
    <w:rsid w:val="000206ED"/>
    <w:rsid w:val="00020725"/>
    <w:rsid w:val="00020B0C"/>
    <w:rsid w:val="00020DEF"/>
    <w:rsid w:val="00021600"/>
    <w:rsid w:val="0002162A"/>
    <w:rsid w:val="000228FE"/>
    <w:rsid w:val="00022B61"/>
    <w:rsid w:val="00022F7A"/>
    <w:rsid w:val="000230A9"/>
    <w:rsid w:val="00023176"/>
    <w:rsid w:val="000233E9"/>
    <w:rsid w:val="000239E4"/>
    <w:rsid w:val="00023CEF"/>
    <w:rsid w:val="00023D44"/>
    <w:rsid w:val="00023D77"/>
    <w:rsid w:val="0002451F"/>
    <w:rsid w:val="0002477C"/>
    <w:rsid w:val="000247A8"/>
    <w:rsid w:val="000248CC"/>
    <w:rsid w:val="000248F2"/>
    <w:rsid w:val="00024B4B"/>
    <w:rsid w:val="00024BDC"/>
    <w:rsid w:val="00024C19"/>
    <w:rsid w:val="00024F81"/>
    <w:rsid w:val="000251E7"/>
    <w:rsid w:val="00025306"/>
    <w:rsid w:val="000254DE"/>
    <w:rsid w:val="0002587B"/>
    <w:rsid w:val="00025A4F"/>
    <w:rsid w:val="00025BFD"/>
    <w:rsid w:val="00025DEF"/>
    <w:rsid w:val="0002615C"/>
    <w:rsid w:val="00026983"/>
    <w:rsid w:val="000269B0"/>
    <w:rsid w:val="00026CFA"/>
    <w:rsid w:val="00026ECC"/>
    <w:rsid w:val="00026F0D"/>
    <w:rsid w:val="0002739E"/>
    <w:rsid w:val="00027536"/>
    <w:rsid w:val="000276FA"/>
    <w:rsid w:val="0002779E"/>
    <w:rsid w:val="00027882"/>
    <w:rsid w:val="000279CD"/>
    <w:rsid w:val="00027B08"/>
    <w:rsid w:val="000302D2"/>
    <w:rsid w:val="000306E5"/>
    <w:rsid w:val="000307B8"/>
    <w:rsid w:val="00030C32"/>
    <w:rsid w:val="00031224"/>
    <w:rsid w:val="000315D5"/>
    <w:rsid w:val="00031D4A"/>
    <w:rsid w:val="00031E94"/>
    <w:rsid w:val="00032C0D"/>
    <w:rsid w:val="00032FC5"/>
    <w:rsid w:val="00033593"/>
    <w:rsid w:val="00034096"/>
    <w:rsid w:val="00034102"/>
    <w:rsid w:val="000347CB"/>
    <w:rsid w:val="000347CF"/>
    <w:rsid w:val="00034C65"/>
    <w:rsid w:val="0003510F"/>
    <w:rsid w:val="0003541D"/>
    <w:rsid w:val="000358DC"/>
    <w:rsid w:val="00036189"/>
    <w:rsid w:val="000369C0"/>
    <w:rsid w:val="00036AF4"/>
    <w:rsid w:val="000376AA"/>
    <w:rsid w:val="0003772E"/>
    <w:rsid w:val="00037734"/>
    <w:rsid w:val="00037C9B"/>
    <w:rsid w:val="00037D29"/>
    <w:rsid w:val="000401BE"/>
    <w:rsid w:val="00040266"/>
    <w:rsid w:val="000404EF"/>
    <w:rsid w:val="00040781"/>
    <w:rsid w:val="000407AA"/>
    <w:rsid w:val="0004093A"/>
    <w:rsid w:val="000410BA"/>
    <w:rsid w:val="00041156"/>
    <w:rsid w:val="00041FA0"/>
    <w:rsid w:val="00042ED5"/>
    <w:rsid w:val="000430AC"/>
    <w:rsid w:val="00043345"/>
    <w:rsid w:val="0004353A"/>
    <w:rsid w:val="00043F55"/>
    <w:rsid w:val="00044949"/>
    <w:rsid w:val="00044D2B"/>
    <w:rsid w:val="0004504C"/>
    <w:rsid w:val="00045471"/>
    <w:rsid w:val="000458D0"/>
    <w:rsid w:val="00045F96"/>
    <w:rsid w:val="00046502"/>
    <w:rsid w:val="00046A03"/>
    <w:rsid w:val="00047044"/>
    <w:rsid w:val="000473B3"/>
    <w:rsid w:val="0005042F"/>
    <w:rsid w:val="0005052E"/>
    <w:rsid w:val="000505DA"/>
    <w:rsid w:val="00050948"/>
    <w:rsid w:val="00050B2A"/>
    <w:rsid w:val="00050DF1"/>
    <w:rsid w:val="00050EC4"/>
    <w:rsid w:val="00051090"/>
    <w:rsid w:val="00051287"/>
    <w:rsid w:val="000513D0"/>
    <w:rsid w:val="00051439"/>
    <w:rsid w:val="00051CB8"/>
    <w:rsid w:val="00051ECE"/>
    <w:rsid w:val="00051FD0"/>
    <w:rsid w:val="00052440"/>
    <w:rsid w:val="00052489"/>
    <w:rsid w:val="00052535"/>
    <w:rsid w:val="0005257B"/>
    <w:rsid w:val="000526CD"/>
    <w:rsid w:val="000527BF"/>
    <w:rsid w:val="00052CDA"/>
    <w:rsid w:val="00052E11"/>
    <w:rsid w:val="00053520"/>
    <w:rsid w:val="000535ED"/>
    <w:rsid w:val="000538E3"/>
    <w:rsid w:val="00053955"/>
    <w:rsid w:val="00053E25"/>
    <w:rsid w:val="000545EA"/>
    <w:rsid w:val="00054620"/>
    <w:rsid w:val="00054720"/>
    <w:rsid w:val="00054BC8"/>
    <w:rsid w:val="00054C78"/>
    <w:rsid w:val="000552AF"/>
    <w:rsid w:val="00055B69"/>
    <w:rsid w:val="00056626"/>
    <w:rsid w:val="00056688"/>
    <w:rsid w:val="00056A80"/>
    <w:rsid w:val="00056AB6"/>
    <w:rsid w:val="00056E03"/>
    <w:rsid w:val="00057B34"/>
    <w:rsid w:val="0006000E"/>
    <w:rsid w:val="00060BE2"/>
    <w:rsid w:val="00060CCB"/>
    <w:rsid w:val="00060EAF"/>
    <w:rsid w:val="00060EEE"/>
    <w:rsid w:val="00060FA7"/>
    <w:rsid w:val="000610C1"/>
    <w:rsid w:val="00061476"/>
    <w:rsid w:val="00061CFB"/>
    <w:rsid w:val="00061F6B"/>
    <w:rsid w:val="000626DF"/>
    <w:rsid w:val="00062914"/>
    <w:rsid w:val="000636FD"/>
    <w:rsid w:val="0006374D"/>
    <w:rsid w:val="0006377F"/>
    <w:rsid w:val="00063885"/>
    <w:rsid w:val="000639E7"/>
    <w:rsid w:val="00064A89"/>
    <w:rsid w:val="00065320"/>
    <w:rsid w:val="00065A52"/>
    <w:rsid w:val="00065D97"/>
    <w:rsid w:val="0006607F"/>
    <w:rsid w:val="000663E1"/>
    <w:rsid w:val="000663E4"/>
    <w:rsid w:val="000665B9"/>
    <w:rsid w:val="00066BC9"/>
    <w:rsid w:val="00067C0E"/>
    <w:rsid w:val="00067D65"/>
    <w:rsid w:val="0007020D"/>
    <w:rsid w:val="0007039E"/>
    <w:rsid w:val="0007040F"/>
    <w:rsid w:val="000704C5"/>
    <w:rsid w:val="000704F2"/>
    <w:rsid w:val="000705AD"/>
    <w:rsid w:val="00070674"/>
    <w:rsid w:val="000707D6"/>
    <w:rsid w:val="00070B07"/>
    <w:rsid w:val="00070DDE"/>
    <w:rsid w:val="00070F75"/>
    <w:rsid w:val="00071123"/>
    <w:rsid w:val="00071132"/>
    <w:rsid w:val="0007121D"/>
    <w:rsid w:val="0007147F"/>
    <w:rsid w:val="000714DC"/>
    <w:rsid w:val="000717C1"/>
    <w:rsid w:val="00071E91"/>
    <w:rsid w:val="00072522"/>
    <w:rsid w:val="00072608"/>
    <w:rsid w:val="00072806"/>
    <w:rsid w:val="00072DD7"/>
    <w:rsid w:val="00073332"/>
    <w:rsid w:val="00073C35"/>
    <w:rsid w:val="0007430E"/>
    <w:rsid w:val="000745CB"/>
    <w:rsid w:val="0007483A"/>
    <w:rsid w:val="00074FD2"/>
    <w:rsid w:val="00075162"/>
    <w:rsid w:val="0007626D"/>
    <w:rsid w:val="00076BA4"/>
    <w:rsid w:val="00076BBD"/>
    <w:rsid w:val="00077AD0"/>
    <w:rsid w:val="00077E8D"/>
    <w:rsid w:val="0008019F"/>
    <w:rsid w:val="00080803"/>
    <w:rsid w:val="00080D74"/>
    <w:rsid w:val="00080E55"/>
    <w:rsid w:val="0008197A"/>
    <w:rsid w:val="00081B15"/>
    <w:rsid w:val="00081B6F"/>
    <w:rsid w:val="00081FC1"/>
    <w:rsid w:val="00082607"/>
    <w:rsid w:val="00082894"/>
    <w:rsid w:val="00082D96"/>
    <w:rsid w:val="00083648"/>
    <w:rsid w:val="000838F1"/>
    <w:rsid w:val="0008407F"/>
    <w:rsid w:val="00084A92"/>
    <w:rsid w:val="00084C53"/>
    <w:rsid w:val="000853FF"/>
    <w:rsid w:val="0008552A"/>
    <w:rsid w:val="00086208"/>
    <w:rsid w:val="0008654E"/>
    <w:rsid w:val="000866A4"/>
    <w:rsid w:val="000867F9"/>
    <w:rsid w:val="0008694C"/>
    <w:rsid w:val="000869A4"/>
    <w:rsid w:val="00086DB6"/>
    <w:rsid w:val="00086DCD"/>
    <w:rsid w:val="000873F8"/>
    <w:rsid w:val="0008759E"/>
    <w:rsid w:val="00087719"/>
    <w:rsid w:val="0008786D"/>
    <w:rsid w:val="00087C8D"/>
    <w:rsid w:val="00087D49"/>
    <w:rsid w:val="000905C0"/>
    <w:rsid w:val="000908A8"/>
    <w:rsid w:val="000908D0"/>
    <w:rsid w:val="00091493"/>
    <w:rsid w:val="00091515"/>
    <w:rsid w:val="000916FF"/>
    <w:rsid w:val="0009224A"/>
    <w:rsid w:val="000925FA"/>
    <w:rsid w:val="000928FE"/>
    <w:rsid w:val="00092BBD"/>
    <w:rsid w:val="00092F8B"/>
    <w:rsid w:val="00092FD2"/>
    <w:rsid w:val="000933E6"/>
    <w:rsid w:val="00093562"/>
    <w:rsid w:val="000939EE"/>
    <w:rsid w:val="00093AC0"/>
    <w:rsid w:val="00093C8B"/>
    <w:rsid w:val="000940C9"/>
    <w:rsid w:val="00094266"/>
    <w:rsid w:val="0009441D"/>
    <w:rsid w:val="00094483"/>
    <w:rsid w:val="000944B8"/>
    <w:rsid w:val="000944E0"/>
    <w:rsid w:val="0009499A"/>
    <w:rsid w:val="00095364"/>
    <w:rsid w:val="00095388"/>
    <w:rsid w:val="0009544A"/>
    <w:rsid w:val="00095509"/>
    <w:rsid w:val="00095BE3"/>
    <w:rsid w:val="000961FD"/>
    <w:rsid w:val="000968A4"/>
    <w:rsid w:val="00096AB8"/>
    <w:rsid w:val="00096D1F"/>
    <w:rsid w:val="00096D7C"/>
    <w:rsid w:val="000970B1"/>
    <w:rsid w:val="0009739A"/>
    <w:rsid w:val="00097885"/>
    <w:rsid w:val="000978B3"/>
    <w:rsid w:val="00097A3F"/>
    <w:rsid w:val="00097F59"/>
    <w:rsid w:val="000A0495"/>
    <w:rsid w:val="000A05A3"/>
    <w:rsid w:val="000A06D5"/>
    <w:rsid w:val="000A1795"/>
    <w:rsid w:val="000A1A1F"/>
    <w:rsid w:val="000A1D0F"/>
    <w:rsid w:val="000A1DDF"/>
    <w:rsid w:val="000A2520"/>
    <w:rsid w:val="000A2803"/>
    <w:rsid w:val="000A2919"/>
    <w:rsid w:val="000A2E20"/>
    <w:rsid w:val="000A2F1E"/>
    <w:rsid w:val="000A2F87"/>
    <w:rsid w:val="000A3291"/>
    <w:rsid w:val="000A3322"/>
    <w:rsid w:val="000A37A1"/>
    <w:rsid w:val="000A3BEF"/>
    <w:rsid w:val="000A3E63"/>
    <w:rsid w:val="000A3F6A"/>
    <w:rsid w:val="000A420A"/>
    <w:rsid w:val="000A439C"/>
    <w:rsid w:val="000A4417"/>
    <w:rsid w:val="000A4932"/>
    <w:rsid w:val="000A586D"/>
    <w:rsid w:val="000A5A88"/>
    <w:rsid w:val="000A66D3"/>
    <w:rsid w:val="000A6989"/>
    <w:rsid w:val="000A69A6"/>
    <w:rsid w:val="000A6BF1"/>
    <w:rsid w:val="000A70FC"/>
    <w:rsid w:val="000A792A"/>
    <w:rsid w:val="000A7A63"/>
    <w:rsid w:val="000A7B55"/>
    <w:rsid w:val="000A7B56"/>
    <w:rsid w:val="000A7EE3"/>
    <w:rsid w:val="000B06E5"/>
    <w:rsid w:val="000B1B4E"/>
    <w:rsid w:val="000B1DE9"/>
    <w:rsid w:val="000B1ED9"/>
    <w:rsid w:val="000B2041"/>
    <w:rsid w:val="000B2213"/>
    <w:rsid w:val="000B2466"/>
    <w:rsid w:val="000B249E"/>
    <w:rsid w:val="000B2665"/>
    <w:rsid w:val="000B2D84"/>
    <w:rsid w:val="000B32F7"/>
    <w:rsid w:val="000B35B6"/>
    <w:rsid w:val="000B3E26"/>
    <w:rsid w:val="000B46D3"/>
    <w:rsid w:val="000B4E50"/>
    <w:rsid w:val="000B54FC"/>
    <w:rsid w:val="000B5507"/>
    <w:rsid w:val="000B5900"/>
    <w:rsid w:val="000B60AA"/>
    <w:rsid w:val="000B6689"/>
    <w:rsid w:val="000B6AB1"/>
    <w:rsid w:val="000B6AE2"/>
    <w:rsid w:val="000B6D01"/>
    <w:rsid w:val="000B6EC1"/>
    <w:rsid w:val="000B6F45"/>
    <w:rsid w:val="000B7124"/>
    <w:rsid w:val="000B717A"/>
    <w:rsid w:val="000B7388"/>
    <w:rsid w:val="000B7873"/>
    <w:rsid w:val="000B7FF0"/>
    <w:rsid w:val="000C00A5"/>
    <w:rsid w:val="000C03C9"/>
    <w:rsid w:val="000C045C"/>
    <w:rsid w:val="000C0877"/>
    <w:rsid w:val="000C0D33"/>
    <w:rsid w:val="000C0FAE"/>
    <w:rsid w:val="000C0FB9"/>
    <w:rsid w:val="000C17B2"/>
    <w:rsid w:val="000C1941"/>
    <w:rsid w:val="000C1F63"/>
    <w:rsid w:val="000C2039"/>
    <w:rsid w:val="000C20D5"/>
    <w:rsid w:val="000C22C9"/>
    <w:rsid w:val="000C243F"/>
    <w:rsid w:val="000C258C"/>
    <w:rsid w:val="000C3438"/>
    <w:rsid w:val="000C38AB"/>
    <w:rsid w:val="000C3AF8"/>
    <w:rsid w:val="000C3C97"/>
    <w:rsid w:val="000C41CD"/>
    <w:rsid w:val="000C423C"/>
    <w:rsid w:val="000C4708"/>
    <w:rsid w:val="000C50EF"/>
    <w:rsid w:val="000C51BE"/>
    <w:rsid w:val="000C5A80"/>
    <w:rsid w:val="000C5C4A"/>
    <w:rsid w:val="000C61E0"/>
    <w:rsid w:val="000C6627"/>
    <w:rsid w:val="000C6D41"/>
    <w:rsid w:val="000C6DB1"/>
    <w:rsid w:val="000C6DFB"/>
    <w:rsid w:val="000C7705"/>
    <w:rsid w:val="000C79C2"/>
    <w:rsid w:val="000D017B"/>
    <w:rsid w:val="000D067B"/>
    <w:rsid w:val="000D070B"/>
    <w:rsid w:val="000D072C"/>
    <w:rsid w:val="000D0768"/>
    <w:rsid w:val="000D0882"/>
    <w:rsid w:val="000D0AD8"/>
    <w:rsid w:val="000D0BA9"/>
    <w:rsid w:val="000D0CB9"/>
    <w:rsid w:val="000D1055"/>
    <w:rsid w:val="000D1479"/>
    <w:rsid w:val="000D170C"/>
    <w:rsid w:val="000D192E"/>
    <w:rsid w:val="000D1A69"/>
    <w:rsid w:val="000D1F40"/>
    <w:rsid w:val="000D2018"/>
    <w:rsid w:val="000D222D"/>
    <w:rsid w:val="000D29C0"/>
    <w:rsid w:val="000D32C8"/>
    <w:rsid w:val="000D367C"/>
    <w:rsid w:val="000D3A62"/>
    <w:rsid w:val="000D3A93"/>
    <w:rsid w:val="000D3F1E"/>
    <w:rsid w:val="000D4114"/>
    <w:rsid w:val="000D484F"/>
    <w:rsid w:val="000D489A"/>
    <w:rsid w:val="000D4B89"/>
    <w:rsid w:val="000D4C3B"/>
    <w:rsid w:val="000D512F"/>
    <w:rsid w:val="000D5154"/>
    <w:rsid w:val="000D5159"/>
    <w:rsid w:val="000D52D8"/>
    <w:rsid w:val="000D5795"/>
    <w:rsid w:val="000D61CD"/>
    <w:rsid w:val="000D63B9"/>
    <w:rsid w:val="000D641E"/>
    <w:rsid w:val="000D676A"/>
    <w:rsid w:val="000D6CE2"/>
    <w:rsid w:val="000D6D89"/>
    <w:rsid w:val="000D6EA1"/>
    <w:rsid w:val="000D6F11"/>
    <w:rsid w:val="000D6FD1"/>
    <w:rsid w:val="000D74F4"/>
    <w:rsid w:val="000D74F5"/>
    <w:rsid w:val="000D76AD"/>
    <w:rsid w:val="000D7975"/>
    <w:rsid w:val="000D797B"/>
    <w:rsid w:val="000D7AEA"/>
    <w:rsid w:val="000D7C64"/>
    <w:rsid w:val="000E0183"/>
    <w:rsid w:val="000E03F4"/>
    <w:rsid w:val="000E0718"/>
    <w:rsid w:val="000E07C6"/>
    <w:rsid w:val="000E07E9"/>
    <w:rsid w:val="000E0931"/>
    <w:rsid w:val="000E0F30"/>
    <w:rsid w:val="000E12E1"/>
    <w:rsid w:val="000E14FE"/>
    <w:rsid w:val="000E1728"/>
    <w:rsid w:val="000E1B9A"/>
    <w:rsid w:val="000E1E7B"/>
    <w:rsid w:val="000E1F1D"/>
    <w:rsid w:val="000E218F"/>
    <w:rsid w:val="000E225E"/>
    <w:rsid w:val="000E239D"/>
    <w:rsid w:val="000E2469"/>
    <w:rsid w:val="000E29A4"/>
    <w:rsid w:val="000E2AFB"/>
    <w:rsid w:val="000E33BB"/>
    <w:rsid w:val="000E34B4"/>
    <w:rsid w:val="000E38ED"/>
    <w:rsid w:val="000E3EBF"/>
    <w:rsid w:val="000E3EC0"/>
    <w:rsid w:val="000E4C85"/>
    <w:rsid w:val="000E57D6"/>
    <w:rsid w:val="000E5FBC"/>
    <w:rsid w:val="000E5FEF"/>
    <w:rsid w:val="000E699C"/>
    <w:rsid w:val="000E6A00"/>
    <w:rsid w:val="000E6D02"/>
    <w:rsid w:val="000E7035"/>
    <w:rsid w:val="000E7658"/>
    <w:rsid w:val="000E7AA3"/>
    <w:rsid w:val="000E7BBE"/>
    <w:rsid w:val="000E7C1E"/>
    <w:rsid w:val="000E7C31"/>
    <w:rsid w:val="000F0FC9"/>
    <w:rsid w:val="000F1154"/>
    <w:rsid w:val="000F1274"/>
    <w:rsid w:val="000F16EB"/>
    <w:rsid w:val="000F1719"/>
    <w:rsid w:val="000F1A95"/>
    <w:rsid w:val="000F2416"/>
    <w:rsid w:val="000F291E"/>
    <w:rsid w:val="000F2BD3"/>
    <w:rsid w:val="000F2E31"/>
    <w:rsid w:val="000F2E74"/>
    <w:rsid w:val="000F3BBD"/>
    <w:rsid w:val="000F3E21"/>
    <w:rsid w:val="000F3FC1"/>
    <w:rsid w:val="000F44AC"/>
    <w:rsid w:val="000F49AA"/>
    <w:rsid w:val="000F4AEB"/>
    <w:rsid w:val="000F4CC7"/>
    <w:rsid w:val="000F5060"/>
    <w:rsid w:val="000F518E"/>
    <w:rsid w:val="000F537B"/>
    <w:rsid w:val="000F582E"/>
    <w:rsid w:val="000F5A93"/>
    <w:rsid w:val="000F5B46"/>
    <w:rsid w:val="000F5E18"/>
    <w:rsid w:val="000F5FA0"/>
    <w:rsid w:val="000F66F7"/>
    <w:rsid w:val="000F6769"/>
    <w:rsid w:val="000F67AC"/>
    <w:rsid w:val="000F6B7C"/>
    <w:rsid w:val="000F7310"/>
    <w:rsid w:val="000F77D1"/>
    <w:rsid w:val="000F79CF"/>
    <w:rsid w:val="000F7EA7"/>
    <w:rsid w:val="001007DA"/>
    <w:rsid w:val="00100E57"/>
    <w:rsid w:val="001011A3"/>
    <w:rsid w:val="001011D4"/>
    <w:rsid w:val="00101346"/>
    <w:rsid w:val="0010175B"/>
    <w:rsid w:val="00101BA0"/>
    <w:rsid w:val="00101CE7"/>
    <w:rsid w:val="001025C0"/>
    <w:rsid w:val="00102736"/>
    <w:rsid w:val="0010276C"/>
    <w:rsid w:val="001027D1"/>
    <w:rsid w:val="00102AF4"/>
    <w:rsid w:val="00102F4B"/>
    <w:rsid w:val="00103057"/>
    <w:rsid w:val="0010307C"/>
    <w:rsid w:val="00103ED5"/>
    <w:rsid w:val="00103F29"/>
    <w:rsid w:val="001044EF"/>
    <w:rsid w:val="001048B7"/>
    <w:rsid w:val="0010549F"/>
    <w:rsid w:val="00105655"/>
    <w:rsid w:val="00105745"/>
    <w:rsid w:val="001058AC"/>
    <w:rsid w:val="00106056"/>
    <w:rsid w:val="00106328"/>
    <w:rsid w:val="001063FB"/>
    <w:rsid w:val="0010656E"/>
    <w:rsid w:val="001066C4"/>
    <w:rsid w:val="00106AD7"/>
    <w:rsid w:val="00106EE6"/>
    <w:rsid w:val="00106EF8"/>
    <w:rsid w:val="00107160"/>
    <w:rsid w:val="0010723C"/>
    <w:rsid w:val="00107360"/>
    <w:rsid w:val="001075D1"/>
    <w:rsid w:val="001076E1"/>
    <w:rsid w:val="0011008E"/>
    <w:rsid w:val="001100E6"/>
    <w:rsid w:val="0011038D"/>
    <w:rsid w:val="001108E6"/>
    <w:rsid w:val="001109D9"/>
    <w:rsid w:val="00110B18"/>
    <w:rsid w:val="00110FDB"/>
    <w:rsid w:val="00111230"/>
    <w:rsid w:val="00111239"/>
    <w:rsid w:val="001115AA"/>
    <w:rsid w:val="00111829"/>
    <w:rsid w:val="001119D0"/>
    <w:rsid w:val="00111D93"/>
    <w:rsid w:val="00112063"/>
    <w:rsid w:val="001122AC"/>
    <w:rsid w:val="0011266C"/>
    <w:rsid w:val="001129A6"/>
    <w:rsid w:val="00112E4A"/>
    <w:rsid w:val="00112ED3"/>
    <w:rsid w:val="00112F85"/>
    <w:rsid w:val="001132D0"/>
    <w:rsid w:val="0011378E"/>
    <w:rsid w:val="00113C2D"/>
    <w:rsid w:val="00113FCA"/>
    <w:rsid w:val="00114823"/>
    <w:rsid w:val="00114D33"/>
    <w:rsid w:val="00114D7E"/>
    <w:rsid w:val="00114FE8"/>
    <w:rsid w:val="00115000"/>
    <w:rsid w:val="00115125"/>
    <w:rsid w:val="0011527B"/>
    <w:rsid w:val="00115487"/>
    <w:rsid w:val="00115593"/>
    <w:rsid w:val="0011574A"/>
    <w:rsid w:val="0011673A"/>
    <w:rsid w:val="00116811"/>
    <w:rsid w:val="00116DA8"/>
    <w:rsid w:val="00116EC9"/>
    <w:rsid w:val="00116F42"/>
    <w:rsid w:val="00116F78"/>
    <w:rsid w:val="00117024"/>
    <w:rsid w:val="00117103"/>
    <w:rsid w:val="0012023B"/>
    <w:rsid w:val="001204FD"/>
    <w:rsid w:val="00120967"/>
    <w:rsid w:val="00120B6F"/>
    <w:rsid w:val="00120CCA"/>
    <w:rsid w:val="00120D8B"/>
    <w:rsid w:val="00120E70"/>
    <w:rsid w:val="00120EBD"/>
    <w:rsid w:val="00121291"/>
    <w:rsid w:val="0012135B"/>
    <w:rsid w:val="00121668"/>
    <w:rsid w:val="00121952"/>
    <w:rsid w:val="00121B70"/>
    <w:rsid w:val="00121E4B"/>
    <w:rsid w:val="0012228C"/>
    <w:rsid w:val="001222A8"/>
    <w:rsid w:val="00122573"/>
    <w:rsid w:val="0012264F"/>
    <w:rsid w:val="001229A5"/>
    <w:rsid w:val="001229B7"/>
    <w:rsid w:val="001229DB"/>
    <w:rsid w:val="00122E7D"/>
    <w:rsid w:val="00122E9C"/>
    <w:rsid w:val="00122FAC"/>
    <w:rsid w:val="0012300B"/>
    <w:rsid w:val="001230B7"/>
    <w:rsid w:val="001234D9"/>
    <w:rsid w:val="00123800"/>
    <w:rsid w:val="00124159"/>
    <w:rsid w:val="00124584"/>
    <w:rsid w:val="00124831"/>
    <w:rsid w:val="00124C91"/>
    <w:rsid w:val="0012520D"/>
    <w:rsid w:val="001252CD"/>
    <w:rsid w:val="001253C1"/>
    <w:rsid w:val="001256F3"/>
    <w:rsid w:val="00125860"/>
    <w:rsid w:val="00125C82"/>
    <w:rsid w:val="00125EAE"/>
    <w:rsid w:val="00125F43"/>
    <w:rsid w:val="001260EC"/>
    <w:rsid w:val="00126142"/>
    <w:rsid w:val="0012617A"/>
    <w:rsid w:val="00126651"/>
    <w:rsid w:val="00126DD6"/>
    <w:rsid w:val="00126FC7"/>
    <w:rsid w:val="00127008"/>
    <w:rsid w:val="001271AF"/>
    <w:rsid w:val="00127234"/>
    <w:rsid w:val="00127503"/>
    <w:rsid w:val="00127877"/>
    <w:rsid w:val="00127D4E"/>
    <w:rsid w:val="00127DF2"/>
    <w:rsid w:val="001301E5"/>
    <w:rsid w:val="00130609"/>
    <w:rsid w:val="00130B8E"/>
    <w:rsid w:val="00130B90"/>
    <w:rsid w:val="00130BA0"/>
    <w:rsid w:val="00130E16"/>
    <w:rsid w:val="00131021"/>
    <w:rsid w:val="0013120C"/>
    <w:rsid w:val="00131458"/>
    <w:rsid w:val="00131937"/>
    <w:rsid w:val="00132A5C"/>
    <w:rsid w:val="00132BC3"/>
    <w:rsid w:val="00132C88"/>
    <w:rsid w:val="001337A6"/>
    <w:rsid w:val="00133A16"/>
    <w:rsid w:val="0013411D"/>
    <w:rsid w:val="00134129"/>
    <w:rsid w:val="0013442C"/>
    <w:rsid w:val="001344B0"/>
    <w:rsid w:val="001348FD"/>
    <w:rsid w:val="0013491D"/>
    <w:rsid w:val="0013575E"/>
    <w:rsid w:val="00135B93"/>
    <w:rsid w:val="00135D37"/>
    <w:rsid w:val="00135D9C"/>
    <w:rsid w:val="00136258"/>
    <w:rsid w:val="0013670C"/>
    <w:rsid w:val="00136865"/>
    <w:rsid w:val="0013686C"/>
    <w:rsid w:val="00136882"/>
    <w:rsid w:val="001375E7"/>
    <w:rsid w:val="00137784"/>
    <w:rsid w:val="001378B8"/>
    <w:rsid w:val="00137986"/>
    <w:rsid w:val="00137B2E"/>
    <w:rsid w:val="00137BA0"/>
    <w:rsid w:val="00137BD2"/>
    <w:rsid w:val="00137D85"/>
    <w:rsid w:val="00137D93"/>
    <w:rsid w:val="00140854"/>
    <w:rsid w:val="001408A3"/>
    <w:rsid w:val="00140A2B"/>
    <w:rsid w:val="00140B6D"/>
    <w:rsid w:val="00140BFB"/>
    <w:rsid w:val="0014103F"/>
    <w:rsid w:val="001412BB"/>
    <w:rsid w:val="001412FD"/>
    <w:rsid w:val="00141942"/>
    <w:rsid w:val="00141DBA"/>
    <w:rsid w:val="00142201"/>
    <w:rsid w:val="001425AA"/>
    <w:rsid w:val="00142EF6"/>
    <w:rsid w:val="001430AE"/>
    <w:rsid w:val="00143173"/>
    <w:rsid w:val="00143342"/>
    <w:rsid w:val="0014370A"/>
    <w:rsid w:val="00143A79"/>
    <w:rsid w:val="00143ED0"/>
    <w:rsid w:val="001441C2"/>
    <w:rsid w:val="001441CB"/>
    <w:rsid w:val="00144249"/>
    <w:rsid w:val="001445CF"/>
    <w:rsid w:val="00144B74"/>
    <w:rsid w:val="0014545E"/>
    <w:rsid w:val="00145475"/>
    <w:rsid w:val="0014559F"/>
    <w:rsid w:val="00145682"/>
    <w:rsid w:val="00145ADC"/>
    <w:rsid w:val="001462A1"/>
    <w:rsid w:val="00146A15"/>
    <w:rsid w:val="00146BDE"/>
    <w:rsid w:val="00146C2F"/>
    <w:rsid w:val="001470F5"/>
    <w:rsid w:val="00147A8B"/>
    <w:rsid w:val="00147AD3"/>
    <w:rsid w:val="0015015F"/>
    <w:rsid w:val="001502DB"/>
    <w:rsid w:val="00151525"/>
    <w:rsid w:val="00151565"/>
    <w:rsid w:val="00151BD0"/>
    <w:rsid w:val="00152077"/>
    <w:rsid w:val="00152089"/>
    <w:rsid w:val="00152262"/>
    <w:rsid w:val="00152957"/>
    <w:rsid w:val="00152B6C"/>
    <w:rsid w:val="00152D7B"/>
    <w:rsid w:val="001530E3"/>
    <w:rsid w:val="00153A77"/>
    <w:rsid w:val="00153C72"/>
    <w:rsid w:val="00153E25"/>
    <w:rsid w:val="0015408E"/>
    <w:rsid w:val="00154222"/>
    <w:rsid w:val="001542AB"/>
    <w:rsid w:val="001545AB"/>
    <w:rsid w:val="00154601"/>
    <w:rsid w:val="001548B5"/>
    <w:rsid w:val="00154B78"/>
    <w:rsid w:val="00154D1A"/>
    <w:rsid w:val="00154E06"/>
    <w:rsid w:val="00154E3A"/>
    <w:rsid w:val="00155050"/>
    <w:rsid w:val="001551D2"/>
    <w:rsid w:val="0015521F"/>
    <w:rsid w:val="0015535B"/>
    <w:rsid w:val="00155376"/>
    <w:rsid w:val="0015550A"/>
    <w:rsid w:val="00156275"/>
    <w:rsid w:val="0015691E"/>
    <w:rsid w:val="00156AD3"/>
    <w:rsid w:val="00156CFB"/>
    <w:rsid w:val="00157066"/>
    <w:rsid w:val="00157383"/>
    <w:rsid w:val="00157515"/>
    <w:rsid w:val="00157669"/>
    <w:rsid w:val="00157848"/>
    <w:rsid w:val="001578E5"/>
    <w:rsid w:val="00157928"/>
    <w:rsid w:val="00160807"/>
    <w:rsid w:val="00160BCC"/>
    <w:rsid w:val="00160DF7"/>
    <w:rsid w:val="00161068"/>
    <w:rsid w:val="0016132A"/>
    <w:rsid w:val="0016133E"/>
    <w:rsid w:val="00161C1F"/>
    <w:rsid w:val="00162121"/>
    <w:rsid w:val="00162284"/>
    <w:rsid w:val="00162462"/>
    <w:rsid w:val="00162AE2"/>
    <w:rsid w:val="00162D96"/>
    <w:rsid w:val="001631D1"/>
    <w:rsid w:val="001631DB"/>
    <w:rsid w:val="00163EE6"/>
    <w:rsid w:val="001643A3"/>
    <w:rsid w:val="0016563C"/>
    <w:rsid w:val="00165824"/>
    <w:rsid w:val="0016583C"/>
    <w:rsid w:val="0016593F"/>
    <w:rsid w:val="00165979"/>
    <w:rsid w:val="00165CE1"/>
    <w:rsid w:val="00165F46"/>
    <w:rsid w:val="00166166"/>
    <w:rsid w:val="001662C0"/>
    <w:rsid w:val="00166D6C"/>
    <w:rsid w:val="0016782D"/>
    <w:rsid w:val="00167FA9"/>
    <w:rsid w:val="0017060B"/>
    <w:rsid w:val="00170762"/>
    <w:rsid w:val="00170BF8"/>
    <w:rsid w:val="00170C35"/>
    <w:rsid w:val="001713D6"/>
    <w:rsid w:val="00171ACA"/>
    <w:rsid w:val="00171B44"/>
    <w:rsid w:val="00172077"/>
    <w:rsid w:val="001721B8"/>
    <w:rsid w:val="001722F4"/>
    <w:rsid w:val="0017235F"/>
    <w:rsid w:val="0017237E"/>
    <w:rsid w:val="001724B4"/>
    <w:rsid w:val="0017262A"/>
    <w:rsid w:val="00172876"/>
    <w:rsid w:val="00172897"/>
    <w:rsid w:val="0017294E"/>
    <w:rsid w:val="00172D61"/>
    <w:rsid w:val="0017312E"/>
    <w:rsid w:val="001736C9"/>
    <w:rsid w:val="001736FE"/>
    <w:rsid w:val="00173954"/>
    <w:rsid w:val="00173ACE"/>
    <w:rsid w:val="00173DB9"/>
    <w:rsid w:val="0017422E"/>
    <w:rsid w:val="00174451"/>
    <w:rsid w:val="001748E6"/>
    <w:rsid w:val="00174AC2"/>
    <w:rsid w:val="00174E7A"/>
    <w:rsid w:val="0017501E"/>
    <w:rsid w:val="001754BD"/>
    <w:rsid w:val="00175D8E"/>
    <w:rsid w:val="001768ED"/>
    <w:rsid w:val="00176967"/>
    <w:rsid w:val="001769F7"/>
    <w:rsid w:val="00176F7B"/>
    <w:rsid w:val="0017702D"/>
    <w:rsid w:val="0017717B"/>
    <w:rsid w:val="001772A8"/>
    <w:rsid w:val="001774B1"/>
    <w:rsid w:val="0017779A"/>
    <w:rsid w:val="00177994"/>
    <w:rsid w:val="00177AF9"/>
    <w:rsid w:val="00177D2E"/>
    <w:rsid w:val="00177D36"/>
    <w:rsid w:val="00177D77"/>
    <w:rsid w:val="00180422"/>
    <w:rsid w:val="00180984"/>
    <w:rsid w:val="00180B09"/>
    <w:rsid w:val="00181333"/>
    <w:rsid w:val="001814BE"/>
    <w:rsid w:val="00181C70"/>
    <w:rsid w:val="00181CE1"/>
    <w:rsid w:val="00182493"/>
    <w:rsid w:val="00182AF4"/>
    <w:rsid w:val="00182C15"/>
    <w:rsid w:val="00182C6F"/>
    <w:rsid w:val="00183238"/>
    <w:rsid w:val="00183266"/>
    <w:rsid w:val="00183267"/>
    <w:rsid w:val="001833A0"/>
    <w:rsid w:val="00183559"/>
    <w:rsid w:val="00183869"/>
    <w:rsid w:val="00183B25"/>
    <w:rsid w:val="00183DC4"/>
    <w:rsid w:val="00184075"/>
    <w:rsid w:val="00184251"/>
    <w:rsid w:val="00184AEC"/>
    <w:rsid w:val="00184C8C"/>
    <w:rsid w:val="00184E89"/>
    <w:rsid w:val="00184EAF"/>
    <w:rsid w:val="00185179"/>
    <w:rsid w:val="001853C1"/>
    <w:rsid w:val="001856D8"/>
    <w:rsid w:val="00185776"/>
    <w:rsid w:val="00185B8C"/>
    <w:rsid w:val="00185B92"/>
    <w:rsid w:val="00185E4F"/>
    <w:rsid w:val="0018735D"/>
    <w:rsid w:val="00187A20"/>
    <w:rsid w:val="00190180"/>
    <w:rsid w:val="0019022B"/>
    <w:rsid w:val="001902E9"/>
    <w:rsid w:val="00190376"/>
    <w:rsid w:val="001903B4"/>
    <w:rsid w:val="0019077E"/>
    <w:rsid w:val="0019079E"/>
    <w:rsid w:val="0019098C"/>
    <w:rsid w:val="00190C63"/>
    <w:rsid w:val="00190E5C"/>
    <w:rsid w:val="0019134A"/>
    <w:rsid w:val="00191374"/>
    <w:rsid w:val="00191494"/>
    <w:rsid w:val="001917DC"/>
    <w:rsid w:val="001919DF"/>
    <w:rsid w:val="00191FF1"/>
    <w:rsid w:val="00192037"/>
    <w:rsid w:val="001921DE"/>
    <w:rsid w:val="00192579"/>
    <w:rsid w:val="0019259C"/>
    <w:rsid w:val="001937B3"/>
    <w:rsid w:val="00193A37"/>
    <w:rsid w:val="001942BC"/>
    <w:rsid w:val="00194460"/>
    <w:rsid w:val="001946A5"/>
    <w:rsid w:val="001946EA"/>
    <w:rsid w:val="00194764"/>
    <w:rsid w:val="001948C7"/>
    <w:rsid w:val="00194CC2"/>
    <w:rsid w:val="00194FA7"/>
    <w:rsid w:val="00195223"/>
    <w:rsid w:val="00195383"/>
    <w:rsid w:val="001956C8"/>
    <w:rsid w:val="00195753"/>
    <w:rsid w:val="00195C79"/>
    <w:rsid w:val="00195C8B"/>
    <w:rsid w:val="00195F9F"/>
    <w:rsid w:val="00196821"/>
    <w:rsid w:val="00196899"/>
    <w:rsid w:val="00196B18"/>
    <w:rsid w:val="00197213"/>
    <w:rsid w:val="00197617"/>
    <w:rsid w:val="00197AB7"/>
    <w:rsid w:val="001A01D2"/>
    <w:rsid w:val="001A086A"/>
    <w:rsid w:val="001A1B0E"/>
    <w:rsid w:val="001A1CF7"/>
    <w:rsid w:val="001A2045"/>
    <w:rsid w:val="001A2288"/>
    <w:rsid w:val="001A245F"/>
    <w:rsid w:val="001A258A"/>
    <w:rsid w:val="001A2816"/>
    <w:rsid w:val="001A30C4"/>
    <w:rsid w:val="001A30D7"/>
    <w:rsid w:val="001A32F4"/>
    <w:rsid w:val="001A3354"/>
    <w:rsid w:val="001A33A8"/>
    <w:rsid w:val="001A3C8D"/>
    <w:rsid w:val="001A3DD9"/>
    <w:rsid w:val="001A42C0"/>
    <w:rsid w:val="001A47C8"/>
    <w:rsid w:val="001A47C9"/>
    <w:rsid w:val="001A4E8F"/>
    <w:rsid w:val="001A4FA9"/>
    <w:rsid w:val="001A54EB"/>
    <w:rsid w:val="001A57AA"/>
    <w:rsid w:val="001A5959"/>
    <w:rsid w:val="001A5D4A"/>
    <w:rsid w:val="001A5F5F"/>
    <w:rsid w:val="001A6417"/>
    <w:rsid w:val="001A64E0"/>
    <w:rsid w:val="001A6A6E"/>
    <w:rsid w:val="001A707E"/>
    <w:rsid w:val="001A71D1"/>
    <w:rsid w:val="001B0563"/>
    <w:rsid w:val="001B0671"/>
    <w:rsid w:val="001B0922"/>
    <w:rsid w:val="001B14BA"/>
    <w:rsid w:val="001B17E2"/>
    <w:rsid w:val="001B1A9D"/>
    <w:rsid w:val="001B1AF1"/>
    <w:rsid w:val="001B1D5D"/>
    <w:rsid w:val="001B1F2D"/>
    <w:rsid w:val="001B2013"/>
    <w:rsid w:val="001B22E9"/>
    <w:rsid w:val="001B2632"/>
    <w:rsid w:val="001B2BC2"/>
    <w:rsid w:val="001B2C29"/>
    <w:rsid w:val="001B2EA0"/>
    <w:rsid w:val="001B312B"/>
    <w:rsid w:val="001B312D"/>
    <w:rsid w:val="001B3310"/>
    <w:rsid w:val="001B3403"/>
    <w:rsid w:val="001B3709"/>
    <w:rsid w:val="001B38E7"/>
    <w:rsid w:val="001B3F36"/>
    <w:rsid w:val="001B3F38"/>
    <w:rsid w:val="001B43B0"/>
    <w:rsid w:val="001B453E"/>
    <w:rsid w:val="001B4FD4"/>
    <w:rsid w:val="001B4FF6"/>
    <w:rsid w:val="001B5816"/>
    <w:rsid w:val="001B587B"/>
    <w:rsid w:val="001B59EC"/>
    <w:rsid w:val="001B5BFF"/>
    <w:rsid w:val="001B63D3"/>
    <w:rsid w:val="001B6601"/>
    <w:rsid w:val="001B6660"/>
    <w:rsid w:val="001B67A6"/>
    <w:rsid w:val="001B72BC"/>
    <w:rsid w:val="001B7490"/>
    <w:rsid w:val="001B7851"/>
    <w:rsid w:val="001B7993"/>
    <w:rsid w:val="001B79DF"/>
    <w:rsid w:val="001B7D35"/>
    <w:rsid w:val="001C006C"/>
    <w:rsid w:val="001C0542"/>
    <w:rsid w:val="001C0679"/>
    <w:rsid w:val="001C0858"/>
    <w:rsid w:val="001C0C85"/>
    <w:rsid w:val="001C1076"/>
    <w:rsid w:val="001C15C7"/>
    <w:rsid w:val="001C1B07"/>
    <w:rsid w:val="001C1CC5"/>
    <w:rsid w:val="001C2158"/>
    <w:rsid w:val="001C23AC"/>
    <w:rsid w:val="001C25BC"/>
    <w:rsid w:val="001C264F"/>
    <w:rsid w:val="001C2BF9"/>
    <w:rsid w:val="001C2CE8"/>
    <w:rsid w:val="001C2F2C"/>
    <w:rsid w:val="001C3171"/>
    <w:rsid w:val="001C353F"/>
    <w:rsid w:val="001C3793"/>
    <w:rsid w:val="001C3B11"/>
    <w:rsid w:val="001C4142"/>
    <w:rsid w:val="001C4271"/>
    <w:rsid w:val="001C4D5F"/>
    <w:rsid w:val="001C4F7E"/>
    <w:rsid w:val="001C5235"/>
    <w:rsid w:val="001C553E"/>
    <w:rsid w:val="001C5EED"/>
    <w:rsid w:val="001C606D"/>
    <w:rsid w:val="001C60F7"/>
    <w:rsid w:val="001C646C"/>
    <w:rsid w:val="001C64AA"/>
    <w:rsid w:val="001C676C"/>
    <w:rsid w:val="001C6839"/>
    <w:rsid w:val="001C693F"/>
    <w:rsid w:val="001C6CA6"/>
    <w:rsid w:val="001C7233"/>
    <w:rsid w:val="001C7911"/>
    <w:rsid w:val="001C7C59"/>
    <w:rsid w:val="001C7F32"/>
    <w:rsid w:val="001D09EC"/>
    <w:rsid w:val="001D0FBF"/>
    <w:rsid w:val="001D1010"/>
    <w:rsid w:val="001D15E2"/>
    <w:rsid w:val="001D1BB1"/>
    <w:rsid w:val="001D1D11"/>
    <w:rsid w:val="001D2B43"/>
    <w:rsid w:val="001D2F74"/>
    <w:rsid w:val="001D3497"/>
    <w:rsid w:val="001D3C56"/>
    <w:rsid w:val="001D427A"/>
    <w:rsid w:val="001D42AF"/>
    <w:rsid w:val="001D4455"/>
    <w:rsid w:val="001D4603"/>
    <w:rsid w:val="001D47E6"/>
    <w:rsid w:val="001D4874"/>
    <w:rsid w:val="001D4BA2"/>
    <w:rsid w:val="001D5383"/>
    <w:rsid w:val="001D5685"/>
    <w:rsid w:val="001D56F8"/>
    <w:rsid w:val="001D5B97"/>
    <w:rsid w:val="001D61BB"/>
    <w:rsid w:val="001D6289"/>
    <w:rsid w:val="001D643D"/>
    <w:rsid w:val="001D678D"/>
    <w:rsid w:val="001D6D0D"/>
    <w:rsid w:val="001D6D10"/>
    <w:rsid w:val="001D6FE4"/>
    <w:rsid w:val="001D722F"/>
    <w:rsid w:val="001D768A"/>
    <w:rsid w:val="001D79C0"/>
    <w:rsid w:val="001D7EF1"/>
    <w:rsid w:val="001E0571"/>
    <w:rsid w:val="001E05D4"/>
    <w:rsid w:val="001E07EF"/>
    <w:rsid w:val="001E0C47"/>
    <w:rsid w:val="001E0F0F"/>
    <w:rsid w:val="001E1750"/>
    <w:rsid w:val="001E17A2"/>
    <w:rsid w:val="001E1BA5"/>
    <w:rsid w:val="001E22BC"/>
    <w:rsid w:val="001E2CF8"/>
    <w:rsid w:val="001E2D23"/>
    <w:rsid w:val="001E3002"/>
    <w:rsid w:val="001E340C"/>
    <w:rsid w:val="001E366A"/>
    <w:rsid w:val="001E3AC1"/>
    <w:rsid w:val="001E3B71"/>
    <w:rsid w:val="001E3DA8"/>
    <w:rsid w:val="001E4285"/>
    <w:rsid w:val="001E44C0"/>
    <w:rsid w:val="001E4B25"/>
    <w:rsid w:val="001E4BBB"/>
    <w:rsid w:val="001E4D2B"/>
    <w:rsid w:val="001E4D74"/>
    <w:rsid w:val="001E4DC8"/>
    <w:rsid w:val="001E5016"/>
    <w:rsid w:val="001E5930"/>
    <w:rsid w:val="001E5E17"/>
    <w:rsid w:val="001E5E74"/>
    <w:rsid w:val="001E6056"/>
    <w:rsid w:val="001E633F"/>
    <w:rsid w:val="001E64AE"/>
    <w:rsid w:val="001E692E"/>
    <w:rsid w:val="001E710A"/>
    <w:rsid w:val="001E721A"/>
    <w:rsid w:val="001E7254"/>
    <w:rsid w:val="001E742E"/>
    <w:rsid w:val="001E749C"/>
    <w:rsid w:val="001E759E"/>
    <w:rsid w:val="001E77AE"/>
    <w:rsid w:val="001E7B26"/>
    <w:rsid w:val="001E7B2A"/>
    <w:rsid w:val="001E7EFA"/>
    <w:rsid w:val="001F04B7"/>
    <w:rsid w:val="001F0A5E"/>
    <w:rsid w:val="001F0C6B"/>
    <w:rsid w:val="001F0D47"/>
    <w:rsid w:val="001F0DF0"/>
    <w:rsid w:val="001F10B9"/>
    <w:rsid w:val="001F10F5"/>
    <w:rsid w:val="001F1155"/>
    <w:rsid w:val="001F1605"/>
    <w:rsid w:val="001F169A"/>
    <w:rsid w:val="001F185D"/>
    <w:rsid w:val="001F1883"/>
    <w:rsid w:val="001F193E"/>
    <w:rsid w:val="001F1A4F"/>
    <w:rsid w:val="001F1B96"/>
    <w:rsid w:val="001F1DDF"/>
    <w:rsid w:val="001F22C3"/>
    <w:rsid w:val="001F2309"/>
    <w:rsid w:val="001F249C"/>
    <w:rsid w:val="001F28D1"/>
    <w:rsid w:val="001F3103"/>
    <w:rsid w:val="001F334C"/>
    <w:rsid w:val="001F3383"/>
    <w:rsid w:val="001F3671"/>
    <w:rsid w:val="001F37AA"/>
    <w:rsid w:val="001F3B8F"/>
    <w:rsid w:val="001F3F11"/>
    <w:rsid w:val="001F3F52"/>
    <w:rsid w:val="001F43F6"/>
    <w:rsid w:val="001F484C"/>
    <w:rsid w:val="001F4A91"/>
    <w:rsid w:val="001F4AC5"/>
    <w:rsid w:val="001F4B9B"/>
    <w:rsid w:val="001F4E83"/>
    <w:rsid w:val="001F58CF"/>
    <w:rsid w:val="001F5CEE"/>
    <w:rsid w:val="001F5D54"/>
    <w:rsid w:val="001F5F26"/>
    <w:rsid w:val="001F6071"/>
    <w:rsid w:val="001F67A9"/>
    <w:rsid w:val="001F684A"/>
    <w:rsid w:val="001F68F9"/>
    <w:rsid w:val="001F6D72"/>
    <w:rsid w:val="001F7372"/>
    <w:rsid w:val="001F77C6"/>
    <w:rsid w:val="001F77CA"/>
    <w:rsid w:val="001F7BC3"/>
    <w:rsid w:val="001F7CB9"/>
    <w:rsid w:val="001F7FF8"/>
    <w:rsid w:val="0020030F"/>
    <w:rsid w:val="00200619"/>
    <w:rsid w:val="002006A3"/>
    <w:rsid w:val="002013AF"/>
    <w:rsid w:val="002014AB"/>
    <w:rsid w:val="00201706"/>
    <w:rsid w:val="00201A17"/>
    <w:rsid w:val="00201D2A"/>
    <w:rsid w:val="0020251B"/>
    <w:rsid w:val="0020263B"/>
    <w:rsid w:val="00202A63"/>
    <w:rsid w:val="00202BA2"/>
    <w:rsid w:val="00202CB2"/>
    <w:rsid w:val="00202E78"/>
    <w:rsid w:val="002035DB"/>
    <w:rsid w:val="0020395E"/>
    <w:rsid w:val="00203A6A"/>
    <w:rsid w:val="00203AD8"/>
    <w:rsid w:val="00203AF3"/>
    <w:rsid w:val="00203B7B"/>
    <w:rsid w:val="00203DC6"/>
    <w:rsid w:val="00203E5E"/>
    <w:rsid w:val="00204001"/>
    <w:rsid w:val="002040DA"/>
    <w:rsid w:val="002043DC"/>
    <w:rsid w:val="00204412"/>
    <w:rsid w:val="0020448F"/>
    <w:rsid w:val="00204976"/>
    <w:rsid w:val="00204B12"/>
    <w:rsid w:val="00204DCA"/>
    <w:rsid w:val="00205389"/>
    <w:rsid w:val="00205585"/>
    <w:rsid w:val="00205964"/>
    <w:rsid w:val="00206014"/>
    <w:rsid w:val="002060BE"/>
    <w:rsid w:val="002064B5"/>
    <w:rsid w:val="00206831"/>
    <w:rsid w:val="002069AE"/>
    <w:rsid w:val="00206B2A"/>
    <w:rsid w:val="00206C64"/>
    <w:rsid w:val="00206C7C"/>
    <w:rsid w:val="00206C8E"/>
    <w:rsid w:val="00206F42"/>
    <w:rsid w:val="00206FE6"/>
    <w:rsid w:val="00206FE9"/>
    <w:rsid w:val="00207216"/>
    <w:rsid w:val="00207286"/>
    <w:rsid w:val="0020764C"/>
    <w:rsid w:val="002076B3"/>
    <w:rsid w:val="002079F0"/>
    <w:rsid w:val="00207D2C"/>
    <w:rsid w:val="00207EC6"/>
    <w:rsid w:val="002101F4"/>
    <w:rsid w:val="00210300"/>
    <w:rsid w:val="0021030C"/>
    <w:rsid w:val="0021079C"/>
    <w:rsid w:val="00210C2C"/>
    <w:rsid w:val="00210DED"/>
    <w:rsid w:val="00210EC2"/>
    <w:rsid w:val="00211139"/>
    <w:rsid w:val="00211213"/>
    <w:rsid w:val="002113C8"/>
    <w:rsid w:val="00211417"/>
    <w:rsid w:val="002117C3"/>
    <w:rsid w:val="00211B8D"/>
    <w:rsid w:val="002123AF"/>
    <w:rsid w:val="002128BF"/>
    <w:rsid w:val="00212C92"/>
    <w:rsid w:val="00213127"/>
    <w:rsid w:val="002134A0"/>
    <w:rsid w:val="002137FB"/>
    <w:rsid w:val="002138E3"/>
    <w:rsid w:val="00213963"/>
    <w:rsid w:val="00213FF7"/>
    <w:rsid w:val="002144FF"/>
    <w:rsid w:val="00214612"/>
    <w:rsid w:val="00214986"/>
    <w:rsid w:val="00214B49"/>
    <w:rsid w:val="00215096"/>
    <w:rsid w:val="00215133"/>
    <w:rsid w:val="002152B9"/>
    <w:rsid w:val="00215B20"/>
    <w:rsid w:val="00215D2B"/>
    <w:rsid w:val="00215D67"/>
    <w:rsid w:val="00215DB7"/>
    <w:rsid w:val="00215F82"/>
    <w:rsid w:val="002160F2"/>
    <w:rsid w:val="00216280"/>
    <w:rsid w:val="00216D13"/>
    <w:rsid w:val="00216DC8"/>
    <w:rsid w:val="00217CC2"/>
    <w:rsid w:val="00220855"/>
    <w:rsid w:val="0022119A"/>
    <w:rsid w:val="002217F0"/>
    <w:rsid w:val="00221835"/>
    <w:rsid w:val="00221B5E"/>
    <w:rsid w:val="00221CEF"/>
    <w:rsid w:val="00221DBB"/>
    <w:rsid w:val="00221DFB"/>
    <w:rsid w:val="00222432"/>
    <w:rsid w:val="002224F5"/>
    <w:rsid w:val="00222590"/>
    <w:rsid w:val="00222813"/>
    <w:rsid w:val="0022288D"/>
    <w:rsid w:val="0022317D"/>
    <w:rsid w:val="002231EC"/>
    <w:rsid w:val="00223732"/>
    <w:rsid w:val="00223A4F"/>
    <w:rsid w:val="00223F09"/>
    <w:rsid w:val="00223F39"/>
    <w:rsid w:val="0022410B"/>
    <w:rsid w:val="00224121"/>
    <w:rsid w:val="00224459"/>
    <w:rsid w:val="0022497D"/>
    <w:rsid w:val="0022506D"/>
    <w:rsid w:val="00225419"/>
    <w:rsid w:val="0022558F"/>
    <w:rsid w:val="00225702"/>
    <w:rsid w:val="00225CFC"/>
    <w:rsid w:val="00225FAC"/>
    <w:rsid w:val="00225FCB"/>
    <w:rsid w:val="00226246"/>
    <w:rsid w:val="0022671B"/>
    <w:rsid w:val="002267B1"/>
    <w:rsid w:val="00226BA1"/>
    <w:rsid w:val="00226E26"/>
    <w:rsid w:val="00226EFE"/>
    <w:rsid w:val="0022701C"/>
    <w:rsid w:val="0022754E"/>
    <w:rsid w:val="00227610"/>
    <w:rsid w:val="002276E2"/>
    <w:rsid w:val="00227E6B"/>
    <w:rsid w:val="00230425"/>
    <w:rsid w:val="0023071D"/>
    <w:rsid w:val="00230A5D"/>
    <w:rsid w:val="00231213"/>
    <w:rsid w:val="0023141D"/>
    <w:rsid w:val="0023146F"/>
    <w:rsid w:val="00231A01"/>
    <w:rsid w:val="00231B74"/>
    <w:rsid w:val="00231E2A"/>
    <w:rsid w:val="002320D8"/>
    <w:rsid w:val="00232407"/>
    <w:rsid w:val="00232610"/>
    <w:rsid w:val="00232D31"/>
    <w:rsid w:val="00233A36"/>
    <w:rsid w:val="00233AA3"/>
    <w:rsid w:val="00233E2F"/>
    <w:rsid w:val="002340B8"/>
    <w:rsid w:val="0023412C"/>
    <w:rsid w:val="00234313"/>
    <w:rsid w:val="00234475"/>
    <w:rsid w:val="002348C0"/>
    <w:rsid w:val="00234DB3"/>
    <w:rsid w:val="002350E1"/>
    <w:rsid w:val="0023662F"/>
    <w:rsid w:val="00236B54"/>
    <w:rsid w:val="00236B82"/>
    <w:rsid w:val="00236F17"/>
    <w:rsid w:val="00237135"/>
    <w:rsid w:val="0023784A"/>
    <w:rsid w:val="00237B75"/>
    <w:rsid w:val="00240054"/>
    <w:rsid w:val="002400CC"/>
    <w:rsid w:val="00240C08"/>
    <w:rsid w:val="00240C52"/>
    <w:rsid w:val="00240DDF"/>
    <w:rsid w:val="002412FF"/>
    <w:rsid w:val="002421B5"/>
    <w:rsid w:val="002426B6"/>
    <w:rsid w:val="00242882"/>
    <w:rsid w:val="00242AF4"/>
    <w:rsid w:val="00242BAD"/>
    <w:rsid w:val="002430BA"/>
    <w:rsid w:val="002430FA"/>
    <w:rsid w:val="002431A9"/>
    <w:rsid w:val="0024334B"/>
    <w:rsid w:val="0024377E"/>
    <w:rsid w:val="00243C5E"/>
    <w:rsid w:val="00243D48"/>
    <w:rsid w:val="002444F1"/>
    <w:rsid w:val="0024486D"/>
    <w:rsid w:val="00245284"/>
    <w:rsid w:val="0024537B"/>
    <w:rsid w:val="002453E8"/>
    <w:rsid w:val="002457F8"/>
    <w:rsid w:val="00245834"/>
    <w:rsid w:val="00245848"/>
    <w:rsid w:val="00245A25"/>
    <w:rsid w:val="00245B5A"/>
    <w:rsid w:val="00245CBC"/>
    <w:rsid w:val="002461E6"/>
    <w:rsid w:val="00246381"/>
    <w:rsid w:val="002470C9"/>
    <w:rsid w:val="0024746F"/>
    <w:rsid w:val="0024766A"/>
    <w:rsid w:val="00247962"/>
    <w:rsid w:val="0025037B"/>
    <w:rsid w:val="002505CB"/>
    <w:rsid w:val="00250828"/>
    <w:rsid w:val="00250A17"/>
    <w:rsid w:val="00250DC4"/>
    <w:rsid w:val="00250FE7"/>
    <w:rsid w:val="00251342"/>
    <w:rsid w:val="00251591"/>
    <w:rsid w:val="002518C2"/>
    <w:rsid w:val="002519E1"/>
    <w:rsid w:val="00251D54"/>
    <w:rsid w:val="00252191"/>
    <w:rsid w:val="00252399"/>
    <w:rsid w:val="002526ED"/>
    <w:rsid w:val="0025276E"/>
    <w:rsid w:val="002529B9"/>
    <w:rsid w:val="002529E3"/>
    <w:rsid w:val="00252EB5"/>
    <w:rsid w:val="002531E3"/>
    <w:rsid w:val="00253686"/>
    <w:rsid w:val="00254015"/>
    <w:rsid w:val="002541EB"/>
    <w:rsid w:val="002547B7"/>
    <w:rsid w:val="00254972"/>
    <w:rsid w:val="00254AEF"/>
    <w:rsid w:val="00255264"/>
    <w:rsid w:val="0025539B"/>
    <w:rsid w:val="0025575E"/>
    <w:rsid w:val="002557B8"/>
    <w:rsid w:val="0025581A"/>
    <w:rsid w:val="0025584A"/>
    <w:rsid w:val="0025587E"/>
    <w:rsid w:val="00255928"/>
    <w:rsid w:val="00255C9C"/>
    <w:rsid w:val="00255FBD"/>
    <w:rsid w:val="00256276"/>
    <w:rsid w:val="00256A55"/>
    <w:rsid w:val="00256C8C"/>
    <w:rsid w:val="00256E43"/>
    <w:rsid w:val="00257306"/>
    <w:rsid w:val="00257A50"/>
    <w:rsid w:val="00257A7A"/>
    <w:rsid w:val="00260253"/>
    <w:rsid w:val="0026025A"/>
    <w:rsid w:val="00260440"/>
    <w:rsid w:val="00260507"/>
    <w:rsid w:val="00260A31"/>
    <w:rsid w:val="00260BCA"/>
    <w:rsid w:val="002611A3"/>
    <w:rsid w:val="00261284"/>
    <w:rsid w:val="002617AB"/>
    <w:rsid w:val="00261AB0"/>
    <w:rsid w:val="00261B9D"/>
    <w:rsid w:val="00261BE0"/>
    <w:rsid w:val="00261E0A"/>
    <w:rsid w:val="00262028"/>
    <w:rsid w:val="002620D3"/>
    <w:rsid w:val="00262B96"/>
    <w:rsid w:val="00262BD3"/>
    <w:rsid w:val="00262CF0"/>
    <w:rsid w:val="00263548"/>
    <w:rsid w:val="002635BE"/>
    <w:rsid w:val="002636C8"/>
    <w:rsid w:val="00263708"/>
    <w:rsid w:val="0026382B"/>
    <w:rsid w:val="00263865"/>
    <w:rsid w:val="0026386A"/>
    <w:rsid w:val="00264271"/>
    <w:rsid w:val="002648AC"/>
    <w:rsid w:val="00264D6E"/>
    <w:rsid w:val="00264D74"/>
    <w:rsid w:val="00264EB0"/>
    <w:rsid w:val="002650EB"/>
    <w:rsid w:val="0026524E"/>
    <w:rsid w:val="00265CBF"/>
    <w:rsid w:val="00265D13"/>
    <w:rsid w:val="00265E30"/>
    <w:rsid w:val="00265F07"/>
    <w:rsid w:val="002660BE"/>
    <w:rsid w:val="002661EF"/>
    <w:rsid w:val="00266504"/>
    <w:rsid w:val="002665C1"/>
    <w:rsid w:val="00266E77"/>
    <w:rsid w:val="00266F90"/>
    <w:rsid w:val="00267122"/>
    <w:rsid w:val="002671B5"/>
    <w:rsid w:val="002678CF"/>
    <w:rsid w:val="002678E9"/>
    <w:rsid w:val="00267FBB"/>
    <w:rsid w:val="002701C2"/>
    <w:rsid w:val="002703F6"/>
    <w:rsid w:val="002709E5"/>
    <w:rsid w:val="00270E27"/>
    <w:rsid w:val="0027107F"/>
    <w:rsid w:val="002710A1"/>
    <w:rsid w:val="00271184"/>
    <w:rsid w:val="002716DF"/>
    <w:rsid w:val="00271A81"/>
    <w:rsid w:val="00271D64"/>
    <w:rsid w:val="00272613"/>
    <w:rsid w:val="00272650"/>
    <w:rsid w:val="00272751"/>
    <w:rsid w:val="00272A72"/>
    <w:rsid w:val="002731A9"/>
    <w:rsid w:val="002732B8"/>
    <w:rsid w:val="002736F6"/>
    <w:rsid w:val="00273A15"/>
    <w:rsid w:val="00273FCB"/>
    <w:rsid w:val="002740ED"/>
    <w:rsid w:val="0027424B"/>
    <w:rsid w:val="002745CB"/>
    <w:rsid w:val="0027490A"/>
    <w:rsid w:val="00274A1E"/>
    <w:rsid w:val="00274D3D"/>
    <w:rsid w:val="00274E4A"/>
    <w:rsid w:val="00275734"/>
    <w:rsid w:val="0027588B"/>
    <w:rsid w:val="00275F46"/>
    <w:rsid w:val="002765C9"/>
    <w:rsid w:val="00276C64"/>
    <w:rsid w:val="00276C82"/>
    <w:rsid w:val="00277152"/>
    <w:rsid w:val="00277279"/>
    <w:rsid w:val="002775C2"/>
    <w:rsid w:val="00277C2B"/>
    <w:rsid w:val="00280587"/>
    <w:rsid w:val="00280706"/>
    <w:rsid w:val="00280EB1"/>
    <w:rsid w:val="0028131E"/>
    <w:rsid w:val="002814B2"/>
    <w:rsid w:val="0028160F"/>
    <w:rsid w:val="002817E8"/>
    <w:rsid w:val="002818BB"/>
    <w:rsid w:val="002819A8"/>
    <w:rsid w:val="00281A6E"/>
    <w:rsid w:val="00281DCE"/>
    <w:rsid w:val="00281E28"/>
    <w:rsid w:val="002821F4"/>
    <w:rsid w:val="00282976"/>
    <w:rsid w:val="00282B36"/>
    <w:rsid w:val="00283073"/>
    <w:rsid w:val="0028315D"/>
    <w:rsid w:val="00283243"/>
    <w:rsid w:val="0028339E"/>
    <w:rsid w:val="00283450"/>
    <w:rsid w:val="002839EF"/>
    <w:rsid w:val="00283BE5"/>
    <w:rsid w:val="00283D94"/>
    <w:rsid w:val="00283DFE"/>
    <w:rsid w:val="00283FF9"/>
    <w:rsid w:val="00284096"/>
    <w:rsid w:val="00284305"/>
    <w:rsid w:val="00284C9F"/>
    <w:rsid w:val="00284E7D"/>
    <w:rsid w:val="00285079"/>
    <w:rsid w:val="00285A22"/>
    <w:rsid w:val="00286062"/>
    <w:rsid w:val="00286494"/>
    <w:rsid w:val="00286B5F"/>
    <w:rsid w:val="00286BBB"/>
    <w:rsid w:val="00286D13"/>
    <w:rsid w:val="0028707D"/>
    <w:rsid w:val="00287132"/>
    <w:rsid w:val="0028726C"/>
    <w:rsid w:val="0028788C"/>
    <w:rsid w:val="00287D55"/>
    <w:rsid w:val="00287EDF"/>
    <w:rsid w:val="00287F2E"/>
    <w:rsid w:val="00290498"/>
    <w:rsid w:val="0029053D"/>
    <w:rsid w:val="0029055C"/>
    <w:rsid w:val="00290CD5"/>
    <w:rsid w:val="00290FCA"/>
    <w:rsid w:val="002913FD"/>
    <w:rsid w:val="0029195E"/>
    <w:rsid w:val="00291CA7"/>
    <w:rsid w:val="00291F0F"/>
    <w:rsid w:val="00292833"/>
    <w:rsid w:val="00292B9C"/>
    <w:rsid w:val="00293285"/>
    <w:rsid w:val="00293654"/>
    <w:rsid w:val="002936DE"/>
    <w:rsid w:val="00293D73"/>
    <w:rsid w:val="0029428A"/>
    <w:rsid w:val="002953A0"/>
    <w:rsid w:val="00295498"/>
    <w:rsid w:val="002959CC"/>
    <w:rsid w:val="00295A62"/>
    <w:rsid w:val="00295AB2"/>
    <w:rsid w:val="00296647"/>
    <w:rsid w:val="00296648"/>
    <w:rsid w:val="00296DDB"/>
    <w:rsid w:val="00297559"/>
    <w:rsid w:val="002975CA"/>
    <w:rsid w:val="002A01F9"/>
    <w:rsid w:val="002A062B"/>
    <w:rsid w:val="002A0EBA"/>
    <w:rsid w:val="002A13A8"/>
    <w:rsid w:val="002A147F"/>
    <w:rsid w:val="002A181D"/>
    <w:rsid w:val="002A2294"/>
    <w:rsid w:val="002A2395"/>
    <w:rsid w:val="002A250C"/>
    <w:rsid w:val="002A2826"/>
    <w:rsid w:val="002A2D19"/>
    <w:rsid w:val="002A2FA8"/>
    <w:rsid w:val="002A3437"/>
    <w:rsid w:val="002A36B5"/>
    <w:rsid w:val="002A39D8"/>
    <w:rsid w:val="002A3EEB"/>
    <w:rsid w:val="002A4169"/>
    <w:rsid w:val="002A43EF"/>
    <w:rsid w:val="002A456A"/>
    <w:rsid w:val="002A4646"/>
    <w:rsid w:val="002A49D5"/>
    <w:rsid w:val="002A4FE3"/>
    <w:rsid w:val="002A50C6"/>
    <w:rsid w:val="002A5234"/>
    <w:rsid w:val="002A564B"/>
    <w:rsid w:val="002A5BB8"/>
    <w:rsid w:val="002A5F51"/>
    <w:rsid w:val="002A64B5"/>
    <w:rsid w:val="002A69D5"/>
    <w:rsid w:val="002A6FBB"/>
    <w:rsid w:val="002A7085"/>
    <w:rsid w:val="002A7BC7"/>
    <w:rsid w:val="002A7C40"/>
    <w:rsid w:val="002A7E6E"/>
    <w:rsid w:val="002B0072"/>
    <w:rsid w:val="002B0323"/>
    <w:rsid w:val="002B047F"/>
    <w:rsid w:val="002B06F4"/>
    <w:rsid w:val="002B0EC8"/>
    <w:rsid w:val="002B14A5"/>
    <w:rsid w:val="002B15EE"/>
    <w:rsid w:val="002B184A"/>
    <w:rsid w:val="002B1991"/>
    <w:rsid w:val="002B1DC3"/>
    <w:rsid w:val="002B2127"/>
    <w:rsid w:val="002B226A"/>
    <w:rsid w:val="002B2584"/>
    <w:rsid w:val="002B2D93"/>
    <w:rsid w:val="002B3082"/>
    <w:rsid w:val="002B3B52"/>
    <w:rsid w:val="002B4256"/>
    <w:rsid w:val="002B429B"/>
    <w:rsid w:val="002B43A0"/>
    <w:rsid w:val="002B4434"/>
    <w:rsid w:val="002B4840"/>
    <w:rsid w:val="002B49AA"/>
    <w:rsid w:val="002B4D7A"/>
    <w:rsid w:val="002B505E"/>
    <w:rsid w:val="002B53C9"/>
    <w:rsid w:val="002B551C"/>
    <w:rsid w:val="002B6185"/>
    <w:rsid w:val="002B6299"/>
    <w:rsid w:val="002B631B"/>
    <w:rsid w:val="002B631D"/>
    <w:rsid w:val="002B69DF"/>
    <w:rsid w:val="002B7C52"/>
    <w:rsid w:val="002B7FC1"/>
    <w:rsid w:val="002C00F9"/>
    <w:rsid w:val="002C01BF"/>
    <w:rsid w:val="002C0906"/>
    <w:rsid w:val="002C0B05"/>
    <w:rsid w:val="002C0DB0"/>
    <w:rsid w:val="002C0E20"/>
    <w:rsid w:val="002C1324"/>
    <w:rsid w:val="002C1769"/>
    <w:rsid w:val="002C1870"/>
    <w:rsid w:val="002C1CB9"/>
    <w:rsid w:val="002C210B"/>
    <w:rsid w:val="002C213A"/>
    <w:rsid w:val="002C2403"/>
    <w:rsid w:val="002C2A8B"/>
    <w:rsid w:val="002C2E94"/>
    <w:rsid w:val="002C3304"/>
    <w:rsid w:val="002C3FF0"/>
    <w:rsid w:val="002C4DD2"/>
    <w:rsid w:val="002C4F45"/>
    <w:rsid w:val="002C50AC"/>
    <w:rsid w:val="002C50CF"/>
    <w:rsid w:val="002C51A4"/>
    <w:rsid w:val="002C51D9"/>
    <w:rsid w:val="002C5BB2"/>
    <w:rsid w:val="002C5C35"/>
    <w:rsid w:val="002C5CC6"/>
    <w:rsid w:val="002C6A83"/>
    <w:rsid w:val="002C752B"/>
    <w:rsid w:val="002C7883"/>
    <w:rsid w:val="002C7A4D"/>
    <w:rsid w:val="002C7B26"/>
    <w:rsid w:val="002C7CF9"/>
    <w:rsid w:val="002D033C"/>
    <w:rsid w:val="002D091E"/>
    <w:rsid w:val="002D0B34"/>
    <w:rsid w:val="002D12D9"/>
    <w:rsid w:val="002D1D13"/>
    <w:rsid w:val="002D1E92"/>
    <w:rsid w:val="002D2161"/>
    <w:rsid w:val="002D236A"/>
    <w:rsid w:val="002D2B88"/>
    <w:rsid w:val="002D3664"/>
    <w:rsid w:val="002D4328"/>
    <w:rsid w:val="002D4489"/>
    <w:rsid w:val="002D44F9"/>
    <w:rsid w:val="002D489C"/>
    <w:rsid w:val="002D49BD"/>
    <w:rsid w:val="002D4F30"/>
    <w:rsid w:val="002D50EC"/>
    <w:rsid w:val="002D523E"/>
    <w:rsid w:val="002D533A"/>
    <w:rsid w:val="002D56C2"/>
    <w:rsid w:val="002D595E"/>
    <w:rsid w:val="002D5DFE"/>
    <w:rsid w:val="002D5E60"/>
    <w:rsid w:val="002D6183"/>
    <w:rsid w:val="002D63CC"/>
    <w:rsid w:val="002D683F"/>
    <w:rsid w:val="002D6930"/>
    <w:rsid w:val="002D6F42"/>
    <w:rsid w:val="002D7018"/>
    <w:rsid w:val="002D7082"/>
    <w:rsid w:val="002D7437"/>
    <w:rsid w:val="002D747E"/>
    <w:rsid w:val="002D7546"/>
    <w:rsid w:val="002D7554"/>
    <w:rsid w:val="002D773F"/>
    <w:rsid w:val="002D7C3D"/>
    <w:rsid w:val="002E05DD"/>
    <w:rsid w:val="002E0771"/>
    <w:rsid w:val="002E0AEC"/>
    <w:rsid w:val="002E0B0D"/>
    <w:rsid w:val="002E10FE"/>
    <w:rsid w:val="002E14F9"/>
    <w:rsid w:val="002E18B2"/>
    <w:rsid w:val="002E1907"/>
    <w:rsid w:val="002E1BBB"/>
    <w:rsid w:val="002E1E6D"/>
    <w:rsid w:val="002E22CE"/>
    <w:rsid w:val="002E257D"/>
    <w:rsid w:val="002E268E"/>
    <w:rsid w:val="002E294E"/>
    <w:rsid w:val="002E35B3"/>
    <w:rsid w:val="002E3675"/>
    <w:rsid w:val="002E369A"/>
    <w:rsid w:val="002E3861"/>
    <w:rsid w:val="002E3FDF"/>
    <w:rsid w:val="002E42EA"/>
    <w:rsid w:val="002E4311"/>
    <w:rsid w:val="002E451D"/>
    <w:rsid w:val="002E485D"/>
    <w:rsid w:val="002E4A20"/>
    <w:rsid w:val="002E4CA6"/>
    <w:rsid w:val="002E4E64"/>
    <w:rsid w:val="002E56F7"/>
    <w:rsid w:val="002E5820"/>
    <w:rsid w:val="002E59CA"/>
    <w:rsid w:val="002E5D71"/>
    <w:rsid w:val="002E5FB0"/>
    <w:rsid w:val="002E6352"/>
    <w:rsid w:val="002E64BE"/>
    <w:rsid w:val="002E656B"/>
    <w:rsid w:val="002E6A15"/>
    <w:rsid w:val="002E6BEF"/>
    <w:rsid w:val="002E6E05"/>
    <w:rsid w:val="002E729C"/>
    <w:rsid w:val="002E733C"/>
    <w:rsid w:val="002E775B"/>
    <w:rsid w:val="002F0097"/>
    <w:rsid w:val="002F0619"/>
    <w:rsid w:val="002F09B3"/>
    <w:rsid w:val="002F0D54"/>
    <w:rsid w:val="002F11CD"/>
    <w:rsid w:val="002F1498"/>
    <w:rsid w:val="002F159B"/>
    <w:rsid w:val="002F15B7"/>
    <w:rsid w:val="002F1D90"/>
    <w:rsid w:val="002F224D"/>
    <w:rsid w:val="002F230E"/>
    <w:rsid w:val="002F24F5"/>
    <w:rsid w:val="002F25A4"/>
    <w:rsid w:val="002F274F"/>
    <w:rsid w:val="002F2819"/>
    <w:rsid w:val="002F2AF5"/>
    <w:rsid w:val="002F2C55"/>
    <w:rsid w:val="002F2E55"/>
    <w:rsid w:val="002F2F5E"/>
    <w:rsid w:val="002F3150"/>
    <w:rsid w:val="002F3E31"/>
    <w:rsid w:val="002F3E64"/>
    <w:rsid w:val="002F3FA2"/>
    <w:rsid w:val="002F4070"/>
    <w:rsid w:val="002F41B2"/>
    <w:rsid w:val="002F41B4"/>
    <w:rsid w:val="002F43E0"/>
    <w:rsid w:val="002F4891"/>
    <w:rsid w:val="002F4FFB"/>
    <w:rsid w:val="002F5180"/>
    <w:rsid w:val="002F5193"/>
    <w:rsid w:val="002F5355"/>
    <w:rsid w:val="002F53B4"/>
    <w:rsid w:val="002F5482"/>
    <w:rsid w:val="002F54E8"/>
    <w:rsid w:val="002F56EC"/>
    <w:rsid w:val="002F5712"/>
    <w:rsid w:val="002F636B"/>
    <w:rsid w:val="002F6A09"/>
    <w:rsid w:val="002F6E52"/>
    <w:rsid w:val="002F6E85"/>
    <w:rsid w:val="002F6ECA"/>
    <w:rsid w:val="002F713E"/>
    <w:rsid w:val="002F7192"/>
    <w:rsid w:val="002F77FC"/>
    <w:rsid w:val="002F7920"/>
    <w:rsid w:val="002F7C81"/>
    <w:rsid w:val="00300215"/>
    <w:rsid w:val="0030087D"/>
    <w:rsid w:val="00300AC3"/>
    <w:rsid w:val="00300D6A"/>
    <w:rsid w:val="00300DD1"/>
    <w:rsid w:val="00301159"/>
    <w:rsid w:val="00301187"/>
    <w:rsid w:val="00301354"/>
    <w:rsid w:val="00301779"/>
    <w:rsid w:val="003017FD"/>
    <w:rsid w:val="0030180E"/>
    <w:rsid w:val="003019AB"/>
    <w:rsid w:val="00301BB7"/>
    <w:rsid w:val="00301C49"/>
    <w:rsid w:val="00302028"/>
    <w:rsid w:val="0030270C"/>
    <w:rsid w:val="003029E1"/>
    <w:rsid w:val="00302A96"/>
    <w:rsid w:val="00302CE1"/>
    <w:rsid w:val="00302F41"/>
    <w:rsid w:val="00303353"/>
    <w:rsid w:val="0030371E"/>
    <w:rsid w:val="0030394E"/>
    <w:rsid w:val="0030397B"/>
    <w:rsid w:val="00303CCD"/>
    <w:rsid w:val="00303F14"/>
    <w:rsid w:val="00303F24"/>
    <w:rsid w:val="0030492B"/>
    <w:rsid w:val="00304ADA"/>
    <w:rsid w:val="00304D04"/>
    <w:rsid w:val="00304E58"/>
    <w:rsid w:val="003051EC"/>
    <w:rsid w:val="00305215"/>
    <w:rsid w:val="00305300"/>
    <w:rsid w:val="003055B9"/>
    <w:rsid w:val="00306355"/>
    <w:rsid w:val="00306363"/>
    <w:rsid w:val="0030643C"/>
    <w:rsid w:val="00306511"/>
    <w:rsid w:val="00306787"/>
    <w:rsid w:val="003067B4"/>
    <w:rsid w:val="00306C1A"/>
    <w:rsid w:val="00306E71"/>
    <w:rsid w:val="00307186"/>
    <w:rsid w:val="003076C0"/>
    <w:rsid w:val="0030780F"/>
    <w:rsid w:val="00307B8D"/>
    <w:rsid w:val="00310541"/>
    <w:rsid w:val="00310616"/>
    <w:rsid w:val="00310A33"/>
    <w:rsid w:val="00310E6E"/>
    <w:rsid w:val="003111AC"/>
    <w:rsid w:val="00311265"/>
    <w:rsid w:val="003114D0"/>
    <w:rsid w:val="003117EB"/>
    <w:rsid w:val="00311E29"/>
    <w:rsid w:val="00312043"/>
    <w:rsid w:val="003122D6"/>
    <w:rsid w:val="003129CD"/>
    <w:rsid w:val="00312B99"/>
    <w:rsid w:val="00312C3B"/>
    <w:rsid w:val="00312DC8"/>
    <w:rsid w:val="00312F26"/>
    <w:rsid w:val="00312F6E"/>
    <w:rsid w:val="003131B0"/>
    <w:rsid w:val="00313F39"/>
    <w:rsid w:val="003144D3"/>
    <w:rsid w:val="00314806"/>
    <w:rsid w:val="0031488D"/>
    <w:rsid w:val="00314E54"/>
    <w:rsid w:val="00314F14"/>
    <w:rsid w:val="00315461"/>
    <w:rsid w:val="00315799"/>
    <w:rsid w:val="00315A70"/>
    <w:rsid w:val="00315ABD"/>
    <w:rsid w:val="00315C85"/>
    <w:rsid w:val="00315E93"/>
    <w:rsid w:val="003162F1"/>
    <w:rsid w:val="0031651D"/>
    <w:rsid w:val="003165CD"/>
    <w:rsid w:val="00316AA8"/>
    <w:rsid w:val="00316C02"/>
    <w:rsid w:val="00317185"/>
    <w:rsid w:val="00317701"/>
    <w:rsid w:val="00317975"/>
    <w:rsid w:val="00317AE0"/>
    <w:rsid w:val="00317B5B"/>
    <w:rsid w:val="00317C18"/>
    <w:rsid w:val="003200A8"/>
    <w:rsid w:val="00320148"/>
    <w:rsid w:val="003204C3"/>
    <w:rsid w:val="00320713"/>
    <w:rsid w:val="00320E7A"/>
    <w:rsid w:val="00321524"/>
    <w:rsid w:val="003217B5"/>
    <w:rsid w:val="0032185D"/>
    <w:rsid w:val="00321A86"/>
    <w:rsid w:val="00321D8C"/>
    <w:rsid w:val="00321FF7"/>
    <w:rsid w:val="00322106"/>
    <w:rsid w:val="003222B7"/>
    <w:rsid w:val="003224E9"/>
    <w:rsid w:val="00322D59"/>
    <w:rsid w:val="00322FD3"/>
    <w:rsid w:val="00323866"/>
    <w:rsid w:val="003241F4"/>
    <w:rsid w:val="003242DE"/>
    <w:rsid w:val="003245E4"/>
    <w:rsid w:val="00324684"/>
    <w:rsid w:val="003249B0"/>
    <w:rsid w:val="003251F6"/>
    <w:rsid w:val="003255CC"/>
    <w:rsid w:val="003259E8"/>
    <w:rsid w:val="00325AAF"/>
    <w:rsid w:val="0032696C"/>
    <w:rsid w:val="00326CA4"/>
    <w:rsid w:val="00326D2B"/>
    <w:rsid w:val="00326F9A"/>
    <w:rsid w:val="003275AC"/>
    <w:rsid w:val="00327657"/>
    <w:rsid w:val="00327737"/>
    <w:rsid w:val="00327A3D"/>
    <w:rsid w:val="00327A79"/>
    <w:rsid w:val="00327D09"/>
    <w:rsid w:val="00327F13"/>
    <w:rsid w:val="00330192"/>
    <w:rsid w:val="003301A3"/>
    <w:rsid w:val="003303AE"/>
    <w:rsid w:val="0033044E"/>
    <w:rsid w:val="003314BF"/>
    <w:rsid w:val="003316D2"/>
    <w:rsid w:val="00331B5C"/>
    <w:rsid w:val="00331E9B"/>
    <w:rsid w:val="00332237"/>
    <w:rsid w:val="0033228B"/>
    <w:rsid w:val="00332676"/>
    <w:rsid w:val="00332818"/>
    <w:rsid w:val="0033299C"/>
    <w:rsid w:val="00332B15"/>
    <w:rsid w:val="00332B18"/>
    <w:rsid w:val="00332C58"/>
    <w:rsid w:val="00332D06"/>
    <w:rsid w:val="00332F2A"/>
    <w:rsid w:val="0033380F"/>
    <w:rsid w:val="00333873"/>
    <w:rsid w:val="00333884"/>
    <w:rsid w:val="00333BC3"/>
    <w:rsid w:val="00334404"/>
    <w:rsid w:val="00334A1F"/>
    <w:rsid w:val="00334A23"/>
    <w:rsid w:val="00334C55"/>
    <w:rsid w:val="00334DBF"/>
    <w:rsid w:val="003351D5"/>
    <w:rsid w:val="003352BD"/>
    <w:rsid w:val="00335352"/>
    <w:rsid w:val="00335478"/>
    <w:rsid w:val="003356D4"/>
    <w:rsid w:val="00335D39"/>
    <w:rsid w:val="00335E3C"/>
    <w:rsid w:val="0033609A"/>
    <w:rsid w:val="003361A1"/>
    <w:rsid w:val="00336A90"/>
    <w:rsid w:val="00336BE1"/>
    <w:rsid w:val="00336DBD"/>
    <w:rsid w:val="0033746D"/>
    <w:rsid w:val="003379EC"/>
    <w:rsid w:val="00337E6B"/>
    <w:rsid w:val="00337EC6"/>
    <w:rsid w:val="00340402"/>
    <w:rsid w:val="00340FF2"/>
    <w:rsid w:val="00341470"/>
    <w:rsid w:val="003417F0"/>
    <w:rsid w:val="0034194E"/>
    <w:rsid w:val="00341A54"/>
    <w:rsid w:val="00341B9D"/>
    <w:rsid w:val="00341BB2"/>
    <w:rsid w:val="00341CD6"/>
    <w:rsid w:val="00341F28"/>
    <w:rsid w:val="00342033"/>
    <w:rsid w:val="00342043"/>
    <w:rsid w:val="0034221F"/>
    <w:rsid w:val="0034236B"/>
    <w:rsid w:val="00342461"/>
    <w:rsid w:val="0034276A"/>
    <w:rsid w:val="00342D2C"/>
    <w:rsid w:val="00343D35"/>
    <w:rsid w:val="003442D4"/>
    <w:rsid w:val="00344672"/>
    <w:rsid w:val="00344785"/>
    <w:rsid w:val="00344D11"/>
    <w:rsid w:val="00344DF7"/>
    <w:rsid w:val="00345421"/>
    <w:rsid w:val="003455FC"/>
    <w:rsid w:val="00345902"/>
    <w:rsid w:val="00345A29"/>
    <w:rsid w:val="003460DE"/>
    <w:rsid w:val="003461EA"/>
    <w:rsid w:val="003467DF"/>
    <w:rsid w:val="00346A8E"/>
    <w:rsid w:val="00346E48"/>
    <w:rsid w:val="0034730F"/>
    <w:rsid w:val="0034737F"/>
    <w:rsid w:val="0034741C"/>
    <w:rsid w:val="003476B9"/>
    <w:rsid w:val="00347A17"/>
    <w:rsid w:val="0035003A"/>
    <w:rsid w:val="003500F4"/>
    <w:rsid w:val="00350154"/>
    <w:rsid w:val="003502C5"/>
    <w:rsid w:val="00350302"/>
    <w:rsid w:val="00350AEE"/>
    <w:rsid w:val="00350BA6"/>
    <w:rsid w:val="00350D27"/>
    <w:rsid w:val="00351134"/>
    <w:rsid w:val="003516CE"/>
    <w:rsid w:val="00351D0E"/>
    <w:rsid w:val="00351D7D"/>
    <w:rsid w:val="00351F30"/>
    <w:rsid w:val="003526E7"/>
    <w:rsid w:val="00352A20"/>
    <w:rsid w:val="0035318D"/>
    <w:rsid w:val="0035377E"/>
    <w:rsid w:val="003537A9"/>
    <w:rsid w:val="003551F3"/>
    <w:rsid w:val="003552DA"/>
    <w:rsid w:val="00355404"/>
    <w:rsid w:val="003555B9"/>
    <w:rsid w:val="0035575F"/>
    <w:rsid w:val="00355941"/>
    <w:rsid w:val="0035595F"/>
    <w:rsid w:val="00355DBE"/>
    <w:rsid w:val="00355FA5"/>
    <w:rsid w:val="00356228"/>
    <w:rsid w:val="003562AD"/>
    <w:rsid w:val="00356CC6"/>
    <w:rsid w:val="00357028"/>
    <w:rsid w:val="003570E9"/>
    <w:rsid w:val="003572BA"/>
    <w:rsid w:val="00357369"/>
    <w:rsid w:val="00357471"/>
    <w:rsid w:val="00357501"/>
    <w:rsid w:val="0035759B"/>
    <w:rsid w:val="0035783B"/>
    <w:rsid w:val="00357FAD"/>
    <w:rsid w:val="0036089F"/>
    <w:rsid w:val="00360BA2"/>
    <w:rsid w:val="00361817"/>
    <w:rsid w:val="0036191B"/>
    <w:rsid w:val="00361AAD"/>
    <w:rsid w:val="00361C5D"/>
    <w:rsid w:val="00361D9E"/>
    <w:rsid w:val="00361F3E"/>
    <w:rsid w:val="00362131"/>
    <w:rsid w:val="0036297D"/>
    <w:rsid w:val="003629C3"/>
    <w:rsid w:val="00362AC6"/>
    <w:rsid w:val="00362F17"/>
    <w:rsid w:val="0036350D"/>
    <w:rsid w:val="003638D6"/>
    <w:rsid w:val="00363932"/>
    <w:rsid w:val="00363B17"/>
    <w:rsid w:val="00363BA7"/>
    <w:rsid w:val="00363BF2"/>
    <w:rsid w:val="00363E7F"/>
    <w:rsid w:val="003640E4"/>
    <w:rsid w:val="003641F3"/>
    <w:rsid w:val="00364225"/>
    <w:rsid w:val="003643FF"/>
    <w:rsid w:val="00364AA7"/>
    <w:rsid w:val="00364D2D"/>
    <w:rsid w:val="00364F4D"/>
    <w:rsid w:val="00364FA2"/>
    <w:rsid w:val="0036530A"/>
    <w:rsid w:val="0036553C"/>
    <w:rsid w:val="00365574"/>
    <w:rsid w:val="00365F76"/>
    <w:rsid w:val="00366339"/>
    <w:rsid w:val="00366576"/>
    <w:rsid w:val="003665AE"/>
    <w:rsid w:val="00366932"/>
    <w:rsid w:val="00366C3E"/>
    <w:rsid w:val="00366DE3"/>
    <w:rsid w:val="00366F47"/>
    <w:rsid w:val="00367021"/>
    <w:rsid w:val="003675AE"/>
    <w:rsid w:val="00367B7A"/>
    <w:rsid w:val="00367CE6"/>
    <w:rsid w:val="00370A01"/>
    <w:rsid w:val="00370B0C"/>
    <w:rsid w:val="00370B45"/>
    <w:rsid w:val="00370B64"/>
    <w:rsid w:val="00370E74"/>
    <w:rsid w:val="003710A1"/>
    <w:rsid w:val="0037118E"/>
    <w:rsid w:val="003711EF"/>
    <w:rsid w:val="0037140C"/>
    <w:rsid w:val="003714DD"/>
    <w:rsid w:val="003719F0"/>
    <w:rsid w:val="00371A1A"/>
    <w:rsid w:val="00371F14"/>
    <w:rsid w:val="00371F9E"/>
    <w:rsid w:val="00371FC1"/>
    <w:rsid w:val="0037236C"/>
    <w:rsid w:val="00372376"/>
    <w:rsid w:val="003724D2"/>
    <w:rsid w:val="0037264C"/>
    <w:rsid w:val="003726BF"/>
    <w:rsid w:val="0037347C"/>
    <w:rsid w:val="00373645"/>
    <w:rsid w:val="00373810"/>
    <w:rsid w:val="0037383D"/>
    <w:rsid w:val="00373CC7"/>
    <w:rsid w:val="003740B0"/>
    <w:rsid w:val="003743D8"/>
    <w:rsid w:val="0037468D"/>
    <w:rsid w:val="00374946"/>
    <w:rsid w:val="00374A39"/>
    <w:rsid w:val="00374C9B"/>
    <w:rsid w:val="00374FDC"/>
    <w:rsid w:val="00375677"/>
    <w:rsid w:val="003756A4"/>
    <w:rsid w:val="003758BB"/>
    <w:rsid w:val="00375C41"/>
    <w:rsid w:val="00375FF4"/>
    <w:rsid w:val="003764D0"/>
    <w:rsid w:val="00376562"/>
    <w:rsid w:val="00376C7E"/>
    <w:rsid w:val="00376D53"/>
    <w:rsid w:val="00376FBC"/>
    <w:rsid w:val="00377374"/>
    <w:rsid w:val="003775B1"/>
    <w:rsid w:val="00377D3C"/>
    <w:rsid w:val="003800EF"/>
    <w:rsid w:val="00380F31"/>
    <w:rsid w:val="00380F3E"/>
    <w:rsid w:val="00381229"/>
    <w:rsid w:val="003815CF"/>
    <w:rsid w:val="00381620"/>
    <w:rsid w:val="003816D6"/>
    <w:rsid w:val="0038191D"/>
    <w:rsid w:val="00381E3B"/>
    <w:rsid w:val="00381FBB"/>
    <w:rsid w:val="00382084"/>
    <w:rsid w:val="003824DD"/>
    <w:rsid w:val="00383AC0"/>
    <w:rsid w:val="003841D3"/>
    <w:rsid w:val="00384397"/>
    <w:rsid w:val="003846DE"/>
    <w:rsid w:val="003849CF"/>
    <w:rsid w:val="00384E04"/>
    <w:rsid w:val="00384E32"/>
    <w:rsid w:val="00384EF7"/>
    <w:rsid w:val="00384F50"/>
    <w:rsid w:val="003858C6"/>
    <w:rsid w:val="00385BED"/>
    <w:rsid w:val="00385DF1"/>
    <w:rsid w:val="0038600C"/>
    <w:rsid w:val="003861B3"/>
    <w:rsid w:val="003861D8"/>
    <w:rsid w:val="003866EC"/>
    <w:rsid w:val="00387237"/>
    <w:rsid w:val="00387640"/>
    <w:rsid w:val="003876A2"/>
    <w:rsid w:val="00387AB5"/>
    <w:rsid w:val="00387B43"/>
    <w:rsid w:val="003900EC"/>
    <w:rsid w:val="003903B9"/>
    <w:rsid w:val="00390A26"/>
    <w:rsid w:val="00390DDE"/>
    <w:rsid w:val="00391487"/>
    <w:rsid w:val="00391E49"/>
    <w:rsid w:val="0039209A"/>
    <w:rsid w:val="003924F2"/>
    <w:rsid w:val="003925F0"/>
    <w:rsid w:val="00392690"/>
    <w:rsid w:val="0039291D"/>
    <w:rsid w:val="00393EC3"/>
    <w:rsid w:val="0039441C"/>
    <w:rsid w:val="00394C55"/>
    <w:rsid w:val="00395469"/>
    <w:rsid w:val="00395585"/>
    <w:rsid w:val="0039558A"/>
    <w:rsid w:val="00395CB0"/>
    <w:rsid w:val="00395E17"/>
    <w:rsid w:val="00395E6D"/>
    <w:rsid w:val="00396B69"/>
    <w:rsid w:val="00396E9F"/>
    <w:rsid w:val="00396EF8"/>
    <w:rsid w:val="00397075"/>
    <w:rsid w:val="003977DF"/>
    <w:rsid w:val="00397CD6"/>
    <w:rsid w:val="00397CE6"/>
    <w:rsid w:val="003A083F"/>
    <w:rsid w:val="003A0CAF"/>
    <w:rsid w:val="003A11D3"/>
    <w:rsid w:val="003A139F"/>
    <w:rsid w:val="003A1671"/>
    <w:rsid w:val="003A1EC4"/>
    <w:rsid w:val="003A2601"/>
    <w:rsid w:val="003A2871"/>
    <w:rsid w:val="003A3CC1"/>
    <w:rsid w:val="003A3DA8"/>
    <w:rsid w:val="003A400B"/>
    <w:rsid w:val="003A4119"/>
    <w:rsid w:val="003A4177"/>
    <w:rsid w:val="003A48B8"/>
    <w:rsid w:val="003A4C75"/>
    <w:rsid w:val="003A4D17"/>
    <w:rsid w:val="003A4DE4"/>
    <w:rsid w:val="003A4EFA"/>
    <w:rsid w:val="003A5137"/>
    <w:rsid w:val="003A5975"/>
    <w:rsid w:val="003A5A94"/>
    <w:rsid w:val="003A5AE7"/>
    <w:rsid w:val="003A5B29"/>
    <w:rsid w:val="003A5E9C"/>
    <w:rsid w:val="003A661A"/>
    <w:rsid w:val="003A6D93"/>
    <w:rsid w:val="003A705E"/>
    <w:rsid w:val="003A799E"/>
    <w:rsid w:val="003A79AC"/>
    <w:rsid w:val="003A7AA6"/>
    <w:rsid w:val="003A7FE3"/>
    <w:rsid w:val="003B08D2"/>
    <w:rsid w:val="003B09F5"/>
    <w:rsid w:val="003B133A"/>
    <w:rsid w:val="003B13AA"/>
    <w:rsid w:val="003B1E53"/>
    <w:rsid w:val="003B2111"/>
    <w:rsid w:val="003B2628"/>
    <w:rsid w:val="003B2824"/>
    <w:rsid w:val="003B2B32"/>
    <w:rsid w:val="003B2C82"/>
    <w:rsid w:val="003B2EA5"/>
    <w:rsid w:val="003B32FC"/>
    <w:rsid w:val="003B3611"/>
    <w:rsid w:val="003B3CFF"/>
    <w:rsid w:val="003B3E17"/>
    <w:rsid w:val="003B4734"/>
    <w:rsid w:val="003B4993"/>
    <w:rsid w:val="003B4F2E"/>
    <w:rsid w:val="003B508F"/>
    <w:rsid w:val="003B52B9"/>
    <w:rsid w:val="003B5818"/>
    <w:rsid w:val="003B5C7A"/>
    <w:rsid w:val="003B688B"/>
    <w:rsid w:val="003B68FD"/>
    <w:rsid w:val="003B6CAE"/>
    <w:rsid w:val="003B6F52"/>
    <w:rsid w:val="003B6F71"/>
    <w:rsid w:val="003B7525"/>
    <w:rsid w:val="003B77C4"/>
    <w:rsid w:val="003B7820"/>
    <w:rsid w:val="003B7D37"/>
    <w:rsid w:val="003C020C"/>
    <w:rsid w:val="003C12A7"/>
    <w:rsid w:val="003C18C6"/>
    <w:rsid w:val="003C1905"/>
    <w:rsid w:val="003C1B78"/>
    <w:rsid w:val="003C1C8E"/>
    <w:rsid w:val="003C1D15"/>
    <w:rsid w:val="003C1E6B"/>
    <w:rsid w:val="003C1F7C"/>
    <w:rsid w:val="003C235A"/>
    <w:rsid w:val="003C23D6"/>
    <w:rsid w:val="003C24FC"/>
    <w:rsid w:val="003C2638"/>
    <w:rsid w:val="003C2770"/>
    <w:rsid w:val="003C2A65"/>
    <w:rsid w:val="003C2A87"/>
    <w:rsid w:val="003C2DF4"/>
    <w:rsid w:val="003C3478"/>
    <w:rsid w:val="003C35E7"/>
    <w:rsid w:val="003C37A1"/>
    <w:rsid w:val="003C3DE5"/>
    <w:rsid w:val="003C3F62"/>
    <w:rsid w:val="003C3FEE"/>
    <w:rsid w:val="003C4532"/>
    <w:rsid w:val="003C4C35"/>
    <w:rsid w:val="003C4C66"/>
    <w:rsid w:val="003C4EB8"/>
    <w:rsid w:val="003C4EC9"/>
    <w:rsid w:val="003C5262"/>
    <w:rsid w:val="003C5589"/>
    <w:rsid w:val="003C5B8B"/>
    <w:rsid w:val="003C5BD9"/>
    <w:rsid w:val="003C5C30"/>
    <w:rsid w:val="003C60CD"/>
    <w:rsid w:val="003C649F"/>
    <w:rsid w:val="003C681A"/>
    <w:rsid w:val="003C6A36"/>
    <w:rsid w:val="003C6F3C"/>
    <w:rsid w:val="003C6F68"/>
    <w:rsid w:val="003C76E0"/>
    <w:rsid w:val="003C776E"/>
    <w:rsid w:val="003C77CB"/>
    <w:rsid w:val="003C7EC6"/>
    <w:rsid w:val="003C7F0D"/>
    <w:rsid w:val="003D008A"/>
    <w:rsid w:val="003D0385"/>
    <w:rsid w:val="003D069A"/>
    <w:rsid w:val="003D0A16"/>
    <w:rsid w:val="003D0AB3"/>
    <w:rsid w:val="003D0F45"/>
    <w:rsid w:val="003D106C"/>
    <w:rsid w:val="003D13AE"/>
    <w:rsid w:val="003D153B"/>
    <w:rsid w:val="003D1683"/>
    <w:rsid w:val="003D1D3F"/>
    <w:rsid w:val="003D1E99"/>
    <w:rsid w:val="003D2057"/>
    <w:rsid w:val="003D219A"/>
    <w:rsid w:val="003D221F"/>
    <w:rsid w:val="003D22FC"/>
    <w:rsid w:val="003D24C6"/>
    <w:rsid w:val="003D2520"/>
    <w:rsid w:val="003D2D02"/>
    <w:rsid w:val="003D2EEE"/>
    <w:rsid w:val="003D36A6"/>
    <w:rsid w:val="003D36E5"/>
    <w:rsid w:val="003D3825"/>
    <w:rsid w:val="003D386D"/>
    <w:rsid w:val="003D3E83"/>
    <w:rsid w:val="003D3EB4"/>
    <w:rsid w:val="003D3F08"/>
    <w:rsid w:val="003D3FBD"/>
    <w:rsid w:val="003D4123"/>
    <w:rsid w:val="003D4149"/>
    <w:rsid w:val="003D424E"/>
    <w:rsid w:val="003D42B4"/>
    <w:rsid w:val="003D4A75"/>
    <w:rsid w:val="003D5013"/>
    <w:rsid w:val="003D509C"/>
    <w:rsid w:val="003D5416"/>
    <w:rsid w:val="003D5733"/>
    <w:rsid w:val="003D5790"/>
    <w:rsid w:val="003D5858"/>
    <w:rsid w:val="003D5D9C"/>
    <w:rsid w:val="003D642C"/>
    <w:rsid w:val="003D6449"/>
    <w:rsid w:val="003D654A"/>
    <w:rsid w:val="003D67C1"/>
    <w:rsid w:val="003D6923"/>
    <w:rsid w:val="003D6B46"/>
    <w:rsid w:val="003D714A"/>
    <w:rsid w:val="003D73DA"/>
    <w:rsid w:val="003D76EC"/>
    <w:rsid w:val="003D773A"/>
    <w:rsid w:val="003D78AC"/>
    <w:rsid w:val="003D7B4A"/>
    <w:rsid w:val="003D7BFA"/>
    <w:rsid w:val="003E023E"/>
    <w:rsid w:val="003E0334"/>
    <w:rsid w:val="003E04DD"/>
    <w:rsid w:val="003E06E1"/>
    <w:rsid w:val="003E090D"/>
    <w:rsid w:val="003E0B0B"/>
    <w:rsid w:val="003E108A"/>
    <w:rsid w:val="003E130C"/>
    <w:rsid w:val="003E1526"/>
    <w:rsid w:val="003E231E"/>
    <w:rsid w:val="003E2358"/>
    <w:rsid w:val="003E254B"/>
    <w:rsid w:val="003E2876"/>
    <w:rsid w:val="003E2888"/>
    <w:rsid w:val="003E3728"/>
    <w:rsid w:val="003E3D47"/>
    <w:rsid w:val="003E42A5"/>
    <w:rsid w:val="003E4633"/>
    <w:rsid w:val="003E4D44"/>
    <w:rsid w:val="003E4FE9"/>
    <w:rsid w:val="003E503B"/>
    <w:rsid w:val="003E5399"/>
    <w:rsid w:val="003E545B"/>
    <w:rsid w:val="003E57D4"/>
    <w:rsid w:val="003E60BD"/>
    <w:rsid w:val="003E6639"/>
    <w:rsid w:val="003E6EA6"/>
    <w:rsid w:val="003E6F8C"/>
    <w:rsid w:val="003E702D"/>
    <w:rsid w:val="003E703E"/>
    <w:rsid w:val="003E7078"/>
    <w:rsid w:val="003E7749"/>
    <w:rsid w:val="003E79E7"/>
    <w:rsid w:val="003E7AAD"/>
    <w:rsid w:val="003F0264"/>
    <w:rsid w:val="003F0B99"/>
    <w:rsid w:val="003F1280"/>
    <w:rsid w:val="003F12A5"/>
    <w:rsid w:val="003F2236"/>
    <w:rsid w:val="003F273C"/>
    <w:rsid w:val="003F2B7A"/>
    <w:rsid w:val="003F2D6B"/>
    <w:rsid w:val="003F2E3A"/>
    <w:rsid w:val="003F3301"/>
    <w:rsid w:val="003F337C"/>
    <w:rsid w:val="003F3A00"/>
    <w:rsid w:val="003F3C5A"/>
    <w:rsid w:val="003F3D32"/>
    <w:rsid w:val="003F4094"/>
    <w:rsid w:val="003F444F"/>
    <w:rsid w:val="003F4560"/>
    <w:rsid w:val="003F49F3"/>
    <w:rsid w:val="003F4A09"/>
    <w:rsid w:val="003F4ABE"/>
    <w:rsid w:val="003F4E42"/>
    <w:rsid w:val="003F4F43"/>
    <w:rsid w:val="003F4F86"/>
    <w:rsid w:val="003F5260"/>
    <w:rsid w:val="003F578B"/>
    <w:rsid w:val="003F5B08"/>
    <w:rsid w:val="003F5B39"/>
    <w:rsid w:val="003F5D93"/>
    <w:rsid w:val="003F5E02"/>
    <w:rsid w:val="003F6054"/>
    <w:rsid w:val="003F60D3"/>
    <w:rsid w:val="003F6D42"/>
    <w:rsid w:val="003F6DD3"/>
    <w:rsid w:val="003F6F74"/>
    <w:rsid w:val="003F704C"/>
    <w:rsid w:val="003F7273"/>
    <w:rsid w:val="003F76DD"/>
    <w:rsid w:val="003F76ED"/>
    <w:rsid w:val="003F7D03"/>
    <w:rsid w:val="00400000"/>
    <w:rsid w:val="0040038A"/>
    <w:rsid w:val="004005F5"/>
    <w:rsid w:val="00400679"/>
    <w:rsid w:val="00400CE7"/>
    <w:rsid w:val="00400E28"/>
    <w:rsid w:val="00400E44"/>
    <w:rsid w:val="004015F4"/>
    <w:rsid w:val="0040184C"/>
    <w:rsid w:val="00401F68"/>
    <w:rsid w:val="004021EC"/>
    <w:rsid w:val="00402755"/>
    <w:rsid w:val="004029C2"/>
    <w:rsid w:val="00402B07"/>
    <w:rsid w:val="00402BC7"/>
    <w:rsid w:val="00403050"/>
    <w:rsid w:val="004033B1"/>
    <w:rsid w:val="00403A4B"/>
    <w:rsid w:val="00403E05"/>
    <w:rsid w:val="00403E1A"/>
    <w:rsid w:val="004041D8"/>
    <w:rsid w:val="004048E1"/>
    <w:rsid w:val="004049A2"/>
    <w:rsid w:val="00404E04"/>
    <w:rsid w:val="004052B3"/>
    <w:rsid w:val="004053F7"/>
    <w:rsid w:val="00405C20"/>
    <w:rsid w:val="004060DB"/>
    <w:rsid w:val="00406326"/>
    <w:rsid w:val="00406491"/>
    <w:rsid w:val="00406623"/>
    <w:rsid w:val="0040662D"/>
    <w:rsid w:val="00406A2E"/>
    <w:rsid w:val="00406A69"/>
    <w:rsid w:val="00406AD4"/>
    <w:rsid w:val="00406B55"/>
    <w:rsid w:val="00406D96"/>
    <w:rsid w:val="00406DAE"/>
    <w:rsid w:val="0040746C"/>
    <w:rsid w:val="00407E1A"/>
    <w:rsid w:val="004100C2"/>
    <w:rsid w:val="00410142"/>
    <w:rsid w:val="004104DD"/>
    <w:rsid w:val="00410B0B"/>
    <w:rsid w:val="00410E38"/>
    <w:rsid w:val="00410F01"/>
    <w:rsid w:val="004113F8"/>
    <w:rsid w:val="00411AB2"/>
    <w:rsid w:val="00412E0C"/>
    <w:rsid w:val="00412FBC"/>
    <w:rsid w:val="00413016"/>
    <w:rsid w:val="0041308B"/>
    <w:rsid w:val="0041314D"/>
    <w:rsid w:val="00413575"/>
    <w:rsid w:val="00413670"/>
    <w:rsid w:val="00413BBB"/>
    <w:rsid w:val="00413D3E"/>
    <w:rsid w:val="00413F43"/>
    <w:rsid w:val="00414C88"/>
    <w:rsid w:val="00415B2B"/>
    <w:rsid w:val="00415FA6"/>
    <w:rsid w:val="00416845"/>
    <w:rsid w:val="00416A28"/>
    <w:rsid w:val="00416A4D"/>
    <w:rsid w:val="00416BA0"/>
    <w:rsid w:val="00416F10"/>
    <w:rsid w:val="004170A6"/>
    <w:rsid w:val="00417152"/>
    <w:rsid w:val="004171C4"/>
    <w:rsid w:val="0041756D"/>
    <w:rsid w:val="00417D2F"/>
    <w:rsid w:val="0042024B"/>
    <w:rsid w:val="00420A8B"/>
    <w:rsid w:val="00420B93"/>
    <w:rsid w:val="00420BEF"/>
    <w:rsid w:val="0042101B"/>
    <w:rsid w:val="0042131C"/>
    <w:rsid w:val="00421591"/>
    <w:rsid w:val="004217B5"/>
    <w:rsid w:val="00421B28"/>
    <w:rsid w:val="00421B92"/>
    <w:rsid w:val="00421EC7"/>
    <w:rsid w:val="00421F35"/>
    <w:rsid w:val="00421FB4"/>
    <w:rsid w:val="00422075"/>
    <w:rsid w:val="00422153"/>
    <w:rsid w:val="0042239F"/>
    <w:rsid w:val="0042260B"/>
    <w:rsid w:val="00422632"/>
    <w:rsid w:val="00422B48"/>
    <w:rsid w:val="004232BB"/>
    <w:rsid w:val="004232F8"/>
    <w:rsid w:val="004234BF"/>
    <w:rsid w:val="00423BD9"/>
    <w:rsid w:val="00424372"/>
    <w:rsid w:val="00424379"/>
    <w:rsid w:val="0042450B"/>
    <w:rsid w:val="00424AFD"/>
    <w:rsid w:val="00425265"/>
    <w:rsid w:val="004252AE"/>
    <w:rsid w:val="00425567"/>
    <w:rsid w:val="00425606"/>
    <w:rsid w:val="004259D0"/>
    <w:rsid w:val="00425CFA"/>
    <w:rsid w:val="00425E14"/>
    <w:rsid w:val="00425F3D"/>
    <w:rsid w:val="0042611D"/>
    <w:rsid w:val="004261A1"/>
    <w:rsid w:val="004261E0"/>
    <w:rsid w:val="004264A9"/>
    <w:rsid w:val="0042655F"/>
    <w:rsid w:val="00426A19"/>
    <w:rsid w:val="00426A4F"/>
    <w:rsid w:val="00426CAC"/>
    <w:rsid w:val="00426E77"/>
    <w:rsid w:val="00427005"/>
    <w:rsid w:val="0043081A"/>
    <w:rsid w:val="004308C3"/>
    <w:rsid w:val="00430DD2"/>
    <w:rsid w:val="00430E26"/>
    <w:rsid w:val="00431A4C"/>
    <w:rsid w:val="00431A64"/>
    <w:rsid w:val="00431AF2"/>
    <w:rsid w:val="00431B91"/>
    <w:rsid w:val="00432225"/>
    <w:rsid w:val="004327D2"/>
    <w:rsid w:val="00432AAF"/>
    <w:rsid w:val="00432CE3"/>
    <w:rsid w:val="00432D00"/>
    <w:rsid w:val="00432D58"/>
    <w:rsid w:val="0043331A"/>
    <w:rsid w:val="004334B3"/>
    <w:rsid w:val="00433863"/>
    <w:rsid w:val="00433B16"/>
    <w:rsid w:val="00433C1D"/>
    <w:rsid w:val="00433C62"/>
    <w:rsid w:val="00434509"/>
    <w:rsid w:val="00434543"/>
    <w:rsid w:val="00434606"/>
    <w:rsid w:val="004347D7"/>
    <w:rsid w:val="004352A1"/>
    <w:rsid w:val="00435342"/>
    <w:rsid w:val="004356AB"/>
    <w:rsid w:val="0043570D"/>
    <w:rsid w:val="0043574E"/>
    <w:rsid w:val="0043576E"/>
    <w:rsid w:val="00435B7B"/>
    <w:rsid w:val="00435B94"/>
    <w:rsid w:val="004366F2"/>
    <w:rsid w:val="00436D5E"/>
    <w:rsid w:val="00436EA0"/>
    <w:rsid w:val="004373D4"/>
    <w:rsid w:val="0043751E"/>
    <w:rsid w:val="0044064B"/>
    <w:rsid w:val="00440731"/>
    <w:rsid w:val="0044143C"/>
    <w:rsid w:val="00441655"/>
    <w:rsid w:val="004416D1"/>
    <w:rsid w:val="004417FF"/>
    <w:rsid w:val="004418B6"/>
    <w:rsid w:val="00441AF5"/>
    <w:rsid w:val="00441D78"/>
    <w:rsid w:val="004429A0"/>
    <w:rsid w:val="00442C7C"/>
    <w:rsid w:val="00442F80"/>
    <w:rsid w:val="004431D9"/>
    <w:rsid w:val="00443960"/>
    <w:rsid w:val="00443ADB"/>
    <w:rsid w:val="00443C7F"/>
    <w:rsid w:val="00444207"/>
    <w:rsid w:val="004445DD"/>
    <w:rsid w:val="00444CE5"/>
    <w:rsid w:val="00445483"/>
    <w:rsid w:val="00445BDC"/>
    <w:rsid w:val="00445E92"/>
    <w:rsid w:val="00446567"/>
    <w:rsid w:val="004466F7"/>
    <w:rsid w:val="004467CD"/>
    <w:rsid w:val="0044699F"/>
    <w:rsid w:val="00446ACA"/>
    <w:rsid w:val="00446C7E"/>
    <w:rsid w:val="00447197"/>
    <w:rsid w:val="004471F0"/>
    <w:rsid w:val="004474CB"/>
    <w:rsid w:val="00447632"/>
    <w:rsid w:val="0044778B"/>
    <w:rsid w:val="00447FD7"/>
    <w:rsid w:val="00450146"/>
    <w:rsid w:val="0045024D"/>
    <w:rsid w:val="0045051B"/>
    <w:rsid w:val="00450DBD"/>
    <w:rsid w:val="00450FFA"/>
    <w:rsid w:val="0045135F"/>
    <w:rsid w:val="00451581"/>
    <w:rsid w:val="0045166E"/>
    <w:rsid w:val="00451CDF"/>
    <w:rsid w:val="00451E7E"/>
    <w:rsid w:val="0045245A"/>
    <w:rsid w:val="0045288C"/>
    <w:rsid w:val="00452A31"/>
    <w:rsid w:val="00452DBF"/>
    <w:rsid w:val="00452E60"/>
    <w:rsid w:val="00452FC9"/>
    <w:rsid w:val="004536F6"/>
    <w:rsid w:val="00453D32"/>
    <w:rsid w:val="00453E4E"/>
    <w:rsid w:val="004544DE"/>
    <w:rsid w:val="004545A6"/>
    <w:rsid w:val="00454A24"/>
    <w:rsid w:val="00454A64"/>
    <w:rsid w:val="00454ABC"/>
    <w:rsid w:val="00454C21"/>
    <w:rsid w:val="00454CC3"/>
    <w:rsid w:val="0045548C"/>
    <w:rsid w:val="00455B26"/>
    <w:rsid w:val="00455C79"/>
    <w:rsid w:val="00455D55"/>
    <w:rsid w:val="00455F0F"/>
    <w:rsid w:val="00456024"/>
    <w:rsid w:val="00456632"/>
    <w:rsid w:val="00456675"/>
    <w:rsid w:val="004567A7"/>
    <w:rsid w:val="0045682B"/>
    <w:rsid w:val="00456C08"/>
    <w:rsid w:val="00456E06"/>
    <w:rsid w:val="00456EF6"/>
    <w:rsid w:val="00457035"/>
    <w:rsid w:val="0045705F"/>
    <w:rsid w:val="004574DF"/>
    <w:rsid w:val="00457A58"/>
    <w:rsid w:val="00457A62"/>
    <w:rsid w:val="00457B13"/>
    <w:rsid w:val="00460417"/>
    <w:rsid w:val="004604BB"/>
    <w:rsid w:val="004606A4"/>
    <w:rsid w:val="00460CE2"/>
    <w:rsid w:val="00460ED4"/>
    <w:rsid w:val="004614BF"/>
    <w:rsid w:val="00461A22"/>
    <w:rsid w:val="00461D4F"/>
    <w:rsid w:val="00461E1F"/>
    <w:rsid w:val="00462123"/>
    <w:rsid w:val="00462547"/>
    <w:rsid w:val="004626AD"/>
    <w:rsid w:val="00462A0D"/>
    <w:rsid w:val="00462C3E"/>
    <w:rsid w:val="0046308C"/>
    <w:rsid w:val="00463829"/>
    <w:rsid w:val="00463A57"/>
    <w:rsid w:val="00463AC2"/>
    <w:rsid w:val="00463FA8"/>
    <w:rsid w:val="00464442"/>
    <w:rsid w:val="00464538"/>
    <w:rsid w:val="00464C5B"/>
    <w:rsid w:val="00464D12"/>
    <w:rsid w:val="004651C4"/>
    <w:rsid w:val="004654A4"/>
    <w:rsid w:val="004655A9"/>
    <w:rsid w:val="00465672"/>
    <w:rsid w:val="0046569D"/>
    <w:rsid w:val="00465B14"/>
    <w:rsid w:val="00465BB8"/>
    <w:rsid w:val="00465E2D"/>
    <w:rsid w:val="00466BF9"/>
    <w:rsid w:val="004672D3"/>
    <w:rsid w:val="0046756B"/>
    <w:rsid w:val="004677BB"/>
    <w:rsid w:val="004679C7"/>
    <w:rsid w:val="00467B05"/>
    <w:rsid w:val="00467F81"/>
    <w:rsid w:val="004702E9"/>
    <w:rsid w:val="004707A2"/>
    <w:rsid w:val="0047080E"/>
    <w:rsid w:val="00470B91"/>
    <w:rsid w:val="00470D67"/>
    <w:rsid w:val="00470F44"/>
    <w:rsid w:val="004715BB"/>
    <w:rsid w:val="004715D4"/>
    <w:rsid w:val="00471730"/>
    <w:rsid w:val="00471780"/>
    <w:rsid w:val="00471A66"/>
    <w:rsid w:val="00471A9A"/>
    <w:rsid w:val="00471FC8"/>
    <w:rsid w:val="00471FF8"/>
    <w:rsid w:val="00472177"/>
    <w:rsid w:val="00472265"/>
    <w:rsid w:val="004722B3"/>
    <w:rsid w:val="00472845"/>
    <w:rsid w:val="00472929"/>
    <w:rsid w:val="00472A42"/>
    <w:rsid w:val="00473320"/>
    <w:rsid w:val="0047339C"/>
    <w:rsid w:val="004737F0"/>
    <w:rsid w:val="00473BAB"/>
    <w:rsid w:val="00474131"/>
    <w:rsid w:val="00474513"/>
    <w:rsid w:val="00474873"/>
    <w:rsid w:val="00474B4F"/>
    <w:rsid w:val="00474EC6"/>
    <w:rsid w:val="0047527A"/>
    <w:rsid w:val="004752DE"/>
    <w:rsid w:val="0047585C"/>
    <w:rsid w:val="00475B9E"/>
    <w:rsid w:val="00476010"/>
    <w:rsid w:val="0047635C"/>
    <w:rsid w:val="00476906"/>
    <w:rsid w:val="00476A09"/>
    <w:rsid w:val="00476DC1"/>
    <w:rsid w:val="00476E5D"/>
    <w:rsid w:val="00476E79"/>
    <w:rsid w:val="0047709E"/>
    <w:rsid w:val="00477189"/>
    <w:rsid w:val="00477A65"/>
    <w:rsid w:val="00477A74"/>
    <w:rsid w:val="00480094"/>
    <w:rsid w:val="00480FFE"/>
    <w:rsid w:val="0048105B"/>
    <w:rsid w:val="00481564"/>
    <w:rsid w:val="00481B6B"/>
    <w:rsid w:val="00481B91"/>
    <w:rsid w:val="00481D06"/>
    <w:rsid w:val="00482019"/>
    <w:rsid w:val="00482625"/>
    <w:rsid w:val="004827EE"/>
    <w:rsid w:val="00483188"/>
    <w:rsid w:val="00483321"/>
    <w:rsid w:val="00483781"/>
    <w:rsid w:val="00483E3D"/>
    <w:rsid w:val="00484E2B"/>
    <w:rsid w:val="00484F7D"/>
    <w:rsid w:val="004851B5"/>
    <w:rsid w:val="00485236"/>
    <w:rsid w:val="00485847"/>
    <w:rsid w:val="00486102"/>
    <w:rsid w:val="0048625A"/>
    <w:rsid w:val="004863B2"/>
    <w:rsid w:val="004869BA"/>
    <w:rsid w:val="00487734"/>
    <w:rsid w:val="00487C82"/>
    <w:rsid w:val="00490195"/>
    <w:rsid w:val="004902D8"/>
    <w:rsid w:val="00490465"/>
    <w:rsid w:val="004907DA"/>
    <w:rsid w:val="0049089C"/>
    <w:rsid w:val="00490A0D"/>
    <w:rsid w:val="00490B05"/>
    <w:rsid w:val="00490C5A"/>
    <w:rsid w:val="00490FD8"/>
    <w:rsid w:val="0049100B"/>
    <w:rsid w:val="0049101C"/>
    <w:rsid w:val="0049140F"/>
    <w:rsid w:val="004915CD"/>
    <w:rsid w:val="0049196C"/>
    <w:rsid w:val="004923EA"/>
    <w:rsid w:val="00492887"/>
    <w:rsid w:val="00492E7E"/>
    <w:rsid w:val="004933E9"/>
    <w:rsid w:val="004933F2"/>
    <w:rsid w:val="00493460"/>
    <w:rsid w:val="00493645"/>
    <w:rsid w:val="0049373E"/>
    <w:rsid w:val="00493AB0"/>
    <w:rsid w:val="00493E52"/>
    <w:rsid w:val="004941FB"/>
    <w:rsid w:val="00494219"/>
    <w:rsid w:val="004946B6"/>
    <w:rsid w:val="00494705"/>
    <w:rsid w:val="00494811"/>
    <w:rsid w:val="0049483D"/>
    <w:rsid w:val="00494B19"/>
    <w:rsid w:val="00494D1A"/>
    <w:rsid w:val="00494E1E"/>
    <w:rsid w:val="0049506B"/>
    <w:rsid w:val="00495094"/>
    <w:rsid w:val="004952EB"/>
    <w:rsid w:val="00495A9C"/>
    <w:rsid w:val="00495C0E"/>
    <w:rsid w:val="00495C3F"/>
    <w:rsid w:val="00495C5F"/>
    <w:rsid w:val="00496154"/>
    <w:rsid w:val="00496490"/>
    <w:rsid w:val="00496529"/>
    <w:rsid w:val="00496805"/>
    <w:rsid w:val="0049692D"/>
    <w:rsid w:val="00496ADE"/>
    <w:rsid w:val="00496FE2"/>
    <w:rsid w:val="0049755C"/>
    <w:rsid w:val="00497A15"/>
    <w:rsid w:val="00497A43"/>
    <w:rsid w:val="00497A59"/>
    <w:rsid w:val="00497D32"/>
    <w:rsid w:val="00497E99"/>
    <w:rsid w:val="00497FAE"/>
    <w:rsid w:val="004A069F"/>
    <w:rsid w:val="004A0838"/>
    <w:rsid w:val="004A11DE"/>
    <w:rsid w:val="004A14F5"/>
    <w:rsid w:val="004A17EF"/>
    <w:rsid w:val="004A17FD"/>
    <w:rsid w:val="004A21DA"/>
    <w:rsid w:val="004A269B"/>
    <w:rsid w:val="004A2D93"/>
    <w:rsid w:val="004A316F"/>
    <w:rsid w:val="004A3F22"/>
    <w:rsid w:val="004A4078"/>
    <w:rsid w:val="004A4220"/>
    <w:rsid w:val="004A457D"/>
    <w:rsid w:val="004A4629"/>
    <w:rsid w:val="004A4C1D"/>
    <w:rsid w:val="004A4CC1"/>
    <w:rsid w:val="004A4CFF"/>
    <w:rsid w:val="004A4D8F"/>
    <w:rsid w:val="004A4DB4"/>
    <w:rsid w:val="004A4F92"/>
    <w:rsid w:val="004A550A"/>
    <w:rsid w:val="004A553A"/>
    <w:rsid w:val="004A574D"/>
    <w:rsid w:val="004A58B8"/>
    <w:rsid w:val="004A5DAF"/>
    <w:rsid w:val="004A5DEF"/>
    <w:rsid w:val="004A6373"/>
    <w:rsid w:val="004A6808"/>
    <w:rsid w:val="004A7264"/>
    <w:rsid w:val="004A766E"/>
    <w:rsid w:val="004A76D9"/>
    <w:rsid w:val="004A7C60"/>
    <w:rsid w:val="004A7F11"/>
    <w:rsid w:val="004A7F85"/>
    <w:rsid w:val="004B04BB"/>
    <w:rsid w:val="004B04DC"/>
    <w:rsid w:val="004B0862"/>
    <w:rsid w:val="004B0E00"/>
    <w:rsid w:val="004B118E"/>
    <w:rsid w:val="004B1260"/>
    <w:rsid w:val="004B146F"/>
    <w:rsid w:val="004B14BB"/>
    <w:rsid w:val="004B1A7E"/>
    <w:rsid w:val="004B1B07"/>
    <w:rsid w:val="004B1C2F"/>
    <w:rsid w:val="004B1FE2"/>
    <w:rsid w:val="004B213D"/>
    <w:rsid w:val="004B27A4"/>
    <w:rsid w:val="004B2950"/>
    <w:rsid w:val="004B295A"/>
    <w:rsid w:val="004B2C68"/>
    <w:rsid w:val="004B2DFB"/>
    <w:rsid w:val="004B2E9D"/>
    <w:rsid w:val="004B3186"/>
    <w:rsid w:val="004B3360"/>
    <w:rsid w:val="004B3766"/>
    <w:rsid w:val="004B39C3"/>
    <w:rsid w:val="004B3B5D"/>
    <w:rsid w:val="004B3F73"/>
    <w:rsid w:val="004B4112"/>
    <w:rsid w:val="004B4300"/>
    <w:rsid w:val="004B4468"/>
    <w:rsid w:val="004B4492"/>
    <w:rsid w:val="004B46BA"/>
    <w:rsid w:val="004B484A"/>
    <w:rsid w:val="004B4900"/>
    <w:rsid w:val="004B4F98"/>
    <w:rsid w:val="004B5271"/>
    <w:rsid w:val="004B59E1"/>
    <w:rsid w:val="004B5A2A"/>
    <w:rsid w:val="004B5C15"/>
    <w:rsid w:val="004B62E5"/>
    <w:rsid w:val="004B64D8"/>
    <w:rsid w:val="004B68FA"/>
    <w:rsid w:val="004B694E"/>
    <w:rsid w:val="004B6CF8"/>
    <w:rsid w:val="004B7209"/>
    <w:rsid w:val="004B7484"/>
    <w:rsid w:val="004B75E7"/>
    <w:rsid w:val="004B7C1A"/>
    <w:rsid w:val="004B7F07"/>
    <w:rsid w:val="004C01AB"/>
    <w:rsid w:val="004C0A00"/>
    <w:rsid w:val="004C0E3F"/>
    <w:rsid w:val="004C1249"/>
    <w:rsid w:val="004C124E"/>
    <w:rsid w:val="004C15A7"/>
    <w:rsid w:val="004C166B"/>
    <w:rsid w:val="004C187C"/>
    <w:rsid w:val="004C21A2"/>
    <w:rsid w:val="004C35DA"/>
    <w:rsid w:val="004C3A6F"/>
    <w:rsid w:val="004C3D32"/>
    <w:rsid w:val="004C3EFA"/>
    <w:rsid w:val="004C4273"/>
    <w:rsid w:val="004C445D"/>
    <w:rsid w:val="004C4634"/>
    <w:rsid w:val="004C464E"/>
    <w:rsid w:val="004C4A76"/>
    <w:rsid w:val="004C4A9B"/>
    <w:rsid w:val="004C4D52"/>
    <w:rsid w:val="004C4DCA"/>
    <w:rsid w:val="004C4E5D"/>
    <w:rsid w:val="004C4F27"/>
    <w:rsid w:val="004C50CD"/>
    <w:rsid w:val="004C50F6"/>
    <w:rsid w:val="004C549B"/>
    <w:rsid w:val="004C54E7"/>
    <w:rsid w:val="004C580D"/>
    <w:rsid w:val="004C58B1"/>
    <w:rsid w:val="004C5990"/>
    <w:rsid w:val="004C5F54"/>
    <w:rsid w:val="004C60B6"/>
    <w:rsid w:val="004C617E"/>
    <w:rsid w:val="004C619A"/>
    <w:rsid w:val="004C6279"/>
    <w:rsid w:val="004C658B"/>
    <w:rsid w:val="004C68F5"/>
    <w:rsid w:val="004C6922"/>
    <w:rsid w:val="004C6BAE"/>
    <w:rsid w:val="004C7389"/>
    <w:rsid w:val="004C765B"/>
    <w:rsid w:val="004C7916"/>
    <w:rsid w:val="004C79AA"/>
    <w:rsid w:val="004C7C98"/>
    <w:rsid w:val="004D0917"/>
    <w:rsid w:val="004D0B24"/>
    <w:rsid w:val="004D0D70"/>
    <w:rsid w:val="004D103A"/>
    <w:rsid w:val="004D1040"/>
    <w:rsid w:val="004D1176"/>
    <w:rsid w:val="004D13D1"/>
    <w:rsid w:val="004D160D"/>
    <w:rsid w:val="004D1ADD"/>
    <w:rsid w:val="004D1BE8"/>
    <w:rsid w:val="004D2805"/>
    <w:rsid w:val="004D28A4"/>
    <w:rsid w:val="004D2FCF"/>
    <w:rsid w:val="004D32DB"/>
    <w:rsid w:val="004D340A"/>
    <w:rsid w:val="004D384F"/>
    <w:rsid w:val="004D3859"/>
    <w:rsid w:val="004D3B73"/>
    <w:rsid w:val="004D3B93"/>
    <w:rsid w:val="004D3D20"/>
    <w:rsid w:val="004D3F3B"/>
    <w:rsid w:val="004D409C"/>
    <w:rsid w:val="004D40B0"/>
    <w:rsid w:val="004D46CF"/>
    <w:rsid w:val="004D475E"/>
    <w:rsid w:val="004D4CF5"/>
    <w:rsid w:val="004D5045"/>
    <w:rsid w:val="004D5262"/>
    <w:rsid w:val="004D5361"/>
    <w:rsid w:val="004D5424"/>
    <w:rsid w:val="004D5B27"/>
    <w:rsid w:val="004D5B82"/>
    <w:rsid w:val="004D60EB"/>
    <w:rsid w:val="004D64F0"/>
    <w:rsid w:val="004D6B15"/>
    <w:rsid w:val="004D7545"/>
    <w:rsid w:val="004D7A1A"/>
    <w:rsid w:val="004D7C06"/>
    <w:rsid w:val="004D7EA0"/>
    <w:rsid w:val="004D7F17"/>
    <w:rsid w:val="004E00A1"/>
    <w:rsid w:val="004E0938"/>
    <w:rsid w:val="004E09FB"/>
    <w:rsid w:val="004E15E7"/>
    <w:rsid w:val="004E1A3F"/>
    <w:rsid w:val="004E1B51"/>
    <w:rsid w:val="004E1B5D"/>
    <w:rsid w:val="004E1CD5"/>
    <w:rsid w:val="004E2604"/>
    <w:rsid w:val="004E2782"/>
    <w:rsid w:val="004E2D33"/>
    <w:rsid w:val="004E3819"/>
    <w:rsid w:val="004E38FA"/>
    <w:rsid w:val="004E396D"/>
    <w:rsid w:val="004E3C94"/>
    <w:rsid w:val="004E426F"/>
    <w:rsid w:val="004E42A3"/>
    <w:rsid w:val="004E4783"/>
    <w:rsid w:val="004E4B0D"/>
    <w:rsid w:val="004E5135"/>
    <w:rsid w:val="004E55F7"/>
    <w:rsid w:val="004E56CF"/>
    <w:rsid w:val="004E5B02"/>
    <w:rsid w:val="004E5ED2"/>
    <w:rsid w:val="004E5F2B"/>
    <w:rsid w:val="004E6276"/>
    <w:rsid w:val="004E65CD"/>
    <w:rsid w:val="004E6B39"/>
    <w:rsid w:val="004E7014"/>
    <w:rsid w:val="004E73BD"/>
    <w:rsid w:val="004E7498"/>
    <w:rsid w:val="004F027B"/>
    <w:rsid w:val="004F0326"/>
    <w:rsid w:val="004F0ACE"/>
    <w:rsid w:val="004F0CF1"/>
    <w:rsid w:val="004F0E3D"/>
    <w:rsid w:val="004F0EA9"/>
    <w:rsid w:val="004F11F4"/>
    <w:rsid w:val="004F120D"/>
    <w:rsid w:val="004F1AEC"/>
    <w:rsid w:val="004F2459"/>
    <w:rsid w:val="004F25ED"/>
    <w:rsid w:val="004F26D7"/>
    <w:rsid w:val="004F2D9C"/>
    <w:rsid w:val="004F32F5"/>
    <w:rsid w:val="004F3503"/>
    <w:rsid w:val="004F37E2"/>
    <w:rsid w:val="004F3B51"/>
    <w:rsid w:val="004F3DED"/>
    <w:rsid w:val="004F3F0D"/>
    <w:rsid w:val="004F467C"/>
    <w:rsid w:val="004F4E39"/>
    <w:rsid w:val="004F4F5F"/>
    <w:rsid w:val="004F5217"/>
    <w:rsid w:val="004F525E"/>
    <w:rsid w:val="004F5440"/>
    <w:rsid w:val="004F568E"/>
    <w:rsid w:val="004F57B4"/>
    <w:rsid w:val="004F587E"/>
    <w:rsid w:val="004F5E4C"/>
    <w:rsid w:val="004F6467"/>
    <w:rsid w:val="004F675F"/>
    <w:rsid w:val="004F6958"/>
    <w:rsid w:val="004F69DE"/>
    <w:rsid w:val="004F6C59"/>
    <w:rsid w:val="004F73E0"/>
    <w:rsid w:val="004F7607"/>
    <w:rsid w:val="004F78B5"/>
    <w:rsid w:val="0050026F"/>
    <w:rsid w:val="00500490"/>
    <w:rsid w:val="00500919"/>
    <w:rsid w:val="0050091C"/>
    <w:rsid w:val="00500B00"/>
    <w:rsid w:val="00500BF4"/>
    <w:rsid w:val="00500E97"/>
    <w:rsid w:val="00501007"/>
    <w:rsid w:val="0050115B"/>
    <w:rsid w:val="00501AE2"/>
    <w:rsid w:val="00501AF5"/>
    <w:rsid w:val="00501C19"/>
    <w:rsid w:val="00501D9B"/>
    <w:rsid w:val="00501E0B"/>
    <w:rsid w:val="00501EDA"/>
    <w:rsid w:val="0050203E"/>
    <w:rsid w:val="0050204E"/>
    <w:rsid w:val="00502420"/>
    <w:rsid w:val="00502B56"/>
    <w:rsid w:val="0050312E"/>
    <w:rsid w:val="0050331D"/>
    <w:rsid w:val="005038FF"/>
    <w:rsid w:val="00503CD8"/>
    <w:rsid w:val="00504003"/>
    <w:rsid w:val="005043F4"/>
    <w:rsid w:val="005049D1"/>
    <w:rsid w:val="00504AFF"/>
    <w:rsid w:val="00504CF0"/>
    <w:rsid w:val="0050525A"/>
    <w:rsid w:val="005055EE"/>
    <w:rsid w:val="00505768"/>
    <w:rsid w:val="0050585E"/>
    <w:rsid w:val="005058D8"/>
    <w:rsid w:val="0050630B"/>
    <w:rsid w:val="00506321"/>
    <w:rsid w:val="00506595"/>
    <w:rsid w:val="005067DE"/>
    <w:rsid w:val="005068D2"/>
    <w:rsid w:val="00506B0D"/>
    <w:rsid w:val="00506E99"/>
    <w:rsid w:val="005074FB"/>
    <w:rsid w:val="005076A0"/>
    <w:rsid w:val="00507857"/>
    <w:rsid w:val="00507AB0"/>
    <w:rsid w:val="00507D83"/>
    <w:rsid w:val="005101E2"/>
    <w:rsid w:val="00510755"/>
    <w:rsid w:val="00510AAF"/>
    <w:rsid w:val="00511071"/>
    <w:rsid w:val="0051107B"/>
    <w:rsid w:val="005119EC"/>
    <w:rsid w:val="00511C8A"/>
    <w:rsid w:val="00511F63"/>
    <w:rsid w:val="00512149"/>
    <w:rsid w:val="005121DD"/>
    <w:rsid w:val="005125AE"/>
    <w:rsid w:val="00512632"/>
    <w:rsid w:val="00512824"/>
    <w:rsid w:val="00512A51"/>
    <w:rsid w:val="00512A74"/>
    <w:rsid w:val="00512E6E"/>
    <w:rsid w:val="005136F8"/>
    <w:rsid w:val="00513719"/>
    <w:rsid w:val="00513C72"/>
    <w:rsid w:val="00513E4E"/>
    <w:rsid w:val="005143D3"/>
    <w:rsid w:val="005145A9"/>
    <w:rsid w:val="00514BD0"/>
    <w:rsid w:val="00515509"/>
    <w:rsid w:val="005155A6"/>
    <w:rsid w:val="00515700"/>
    <w:rsid w:val="005159DD"/>
    <w:rsid w:val="00515A8D"/>
    <w:rsid w:val="00515C93"/>
    <w:rsid w:val="005162DB"/>
    <w:rsid w:val="00516736"/>
    <w:rsid w:val="00516B48"/>
    <w:rsid w:val="00516E93"/>
    <w:rsid w:val="0051764D"/>
    <w:rsid w:val="005176FF"/>
    <w:rsid w:val="0051779B"/>
    <w:rsid w:val="00517904"/>
    <w:rsid w:val="00517C38"/>
    <w:rsid w:val="00517D44"/>
    <w:rsid w:val="00520077"/>
    <w:rsid w:val="00520153"/>
    <w:rsid w:val="0052069B"/>
    <w:rsid w:val="00520A0E"/>
    <w:rsid w:val="00520DC9"/>
    <w:rsid w:val="00520F7D"/>
    <w:rsid w:val="005211CA"/>
    <w:rsid w:val="00521501"/>
    <w:rsid w:val="00521866"/>
    <w:rsid w:val="00521E16"/>
    <w:rsid w:val="005220B9"/>
    <w:rsid w:val="00522608"/>
    <w:rsid w:val="00522687"/>
    <w:rsid w:val="0052276A"/>
    <w:rsid w:val="005229C4"/>
    <w:rsid w:val="005229CA"/>
    <w:rsid w:val="005229CF"/>
    <w:rsid w:val="0052356B"/>
    <w:rsid w:val="00523D10"/>
    <w:rsid w:val="0052449F"/>
    <w:rsid w:val="00524602"/>
    <w:rsid w:val="005246B6"/>
    <w:rsid w:val="0052476F"/>
    <w:rsid w:val="00524E91"/>
    <w:rsid w:val="00524F04"/>
    <w:rsid w:val="00525055"/>
    <w:rsid w:val="00525204"/>
    <w:rsid w:val="0052522E"/>
    <w:rsid w:val="00525334"/>
    <w:rsid w:val="00525348"/>
    <w:rsid w:val="005259BF"/>
    <w:rsid w:val="00525BAA"/>
    <w:rsid w:val="005260F7"/>
    <w:rsid w:val="0052682D"/>
    <w:rsid w:val="00526843"/>
    <w:rsid w:val="00526B2B"/>
    <w:rsid w:val="00526CA2"/>
    <w:rsid w:val="00527308"/>
    <w:rsid w:val="00527E21"/>
    <w:rsid w:val="005300E7"/>
    <w:rsid w:val="005306F3"/>
    <w:rsid w:val="005308B1"/>
    <w:rsid w:val="00530A6B"/>
    <w:rsid w:val="00530C50"/>
    <w:rsid w:val="00530F81"/>
    <w:rsid w:val="005310EA"/>
    <w:rsid w:val="00531B33"/>
    <w:rsid w:val="00531E7C"/>
    <w:rsid w:val="00532093"/>
    <w:rsid w:val="00532246"/>
    <w:rsid w:val="00532584"/>
    <w:rsid w:val="00532608"/>
    <w:rsid w:val="0053275E"/>
    <w:rsid w:val="00532834"/>
    <w:rsid w:val="00532900"/>
    <w:rsid w:val="00532A50"/>
    <w:rsid w:val="00532B16"/>
    <w:rsid w:val="00532BB7"/>
    <w:rsid w:val="005337F4"/>
    <w:rsid w:val="00533C53"/>
    <w:rsid w:val="00533CE4"/>
    <w:rsid w:val="00534032"/>
    <w:rsid w:val="0053444D"/>
    <w:rsid w:val="00534FA7"/>
    <w:rsid w:val="0053572E"/>
    <w:rsid w:val="00535AFF"/>
    <w:rsid w:val="00535BE7"/>
    <w:rsid w:val="0053619E"/>
    <w:rsid w:val="0053637F"/>
    <w:rsid w:val="005365C6"/>
    <w:rsid w:val="005369EE"/>
    <w:rsid w:val="00536CD7"/>
    <w:rsid w:val="00536E3F"/>
    <w:rsid w:val="00537550"/>
    <w:rsid w:val="00537688"/>
    <w:rsid w:val="005376AA"/>
    <w:rsid w:val="005376D2"/>
    <w:rsid w:val="0053783A"/>
    <w:rsid w:val="00537A72"/>
    <w:rsid w:val="00540ED3"/>
    <w:rsid w:val="00541387"/>
    <w:rsid w:val="005414F7"/>
    <w:rsid w:val="0054176A"/>
    <w:rsid w:val="005418EE"/>
    <w:rsid w:val="0054198D"/>
    <w:rsid w:val="00541E11"/>
    <w:rsid w:val="0054253B"/>
    <w:rsid w:val="0054270D"/>
    <w:rsid w:val="005428C0"/>
    <w:rsid w:val="00542D27"/>
    <w:rsid w:val="005435E5"/>
    <w:rsid w:val="00543998"/>
    <w:rsid w:val="00543FCF"/>
    <w:rsid w:val="00544A8D"/>
    <w:rsid w:val="00545123"/>
    <w:rsid w:val="005458CE"/>
    <w:rsid w:val="00545A9C"/>
    <w:rsid w:val="00545C57"/>
    <w:rsid w:val="00546201"/>
    <w:rsid w:val="0054652D"/>
    <w:rsid w:val="00546B7E"/>
    <w:rsid w:val="0054738C"/>
    <w:rsid w:val="00547483"/>
    <w:rsid w:val="00547B73"/>
    <w:rsid w:val="00547C9C"/>
    <w:rsid w:val="00550311"/>
    <w:rsid w:val="005505D3"/>
    <w:rsid w:val="00550C87"/>
    <w:rsid w:val="00550EC2"/>
    <w:rsid w:val="00551FA1"/>
    <w:rsid w:val="00552CE8"/>
    <w:rsid w:val="00552D3C"/>
    <w:rsid w:val="00552DAA"/>
    <w:rsid w:val="005530A3"/>
    <w:rsid w:val="0055352C"/>
    <w:rsid w:val="00553D0B"/>
    <w:rsid w:val="00554869"/>
    <w:rsid w:val="00554A72"/>
    <w:rsid w:val="00554BDE"/>
    <w:rsid w:val="00554BFE"/>
    <w:rsid w:val="00554C79"/>
    <w:rsid w:val="005555B1"/>
    <w:rsid w:val="00555A29"/>
    <w:rsid w:val="00555B1E"/>
    <w:rsid w:val="00556067"/>
    <w:rsid w:val="005564DD"/>
    <w:rsid w:val="005572A2"/>
    <w:rsid w:val="00557651"/>
    <w:rsid w:val="00557AB6"/>
    <w:rsid w:val="00560239"/>
    <w:rsid w:val="005608F5"/>
    <w:rsid w:val="00560B35"/>
    <w:rsid w:val="00561045"/>
    <w:rsid w:val="005613E4"/>
    <w:rsid w:val="00561D99"/>
    <w:rsid w:val="0056203C"/>
    <w:rsid w:val="005620B0"/>
    <w:rsid w:val="00562294"/>
    <w:rsid w:val="005622B8"/>
    <w:rsid w:val="0056263C"/>
    <w:rsid w:val="0056266E"/>
    <w:rsid w:val="00562859"/>
    <w:rsid w:val="0056335C"/>
    <w:rsid w:val="00563418"/>
    <w:rsid w:val="00563420"/>
    <w:rsid w:val="005635A6"/>
    <w:rsid w:val="0056398F"/>
    <w:rsid w:val="00563DCF"/>
    <w:rsid w:val="00563F10"/>
    <w:rsid w:val="00564335"/>
    <w:rsid w:val="00564423"/>
    <w:rsid w:val="005650C7"/>
    <w:rsid w:val="0056525B"/>
    <w:rsid w:val="00565645"/>
    <w:rsid w:val="00565DB3"/>
    <w:rsid w:val="00566035"/>
    <w:rsid w:val="00566562"/>
    <w:rsid w:val="0056669B"/>
    <w:rsid w:val="0056677F"/>
    <w:rsid w:val="00566AEC"/>
    <w:rsid w:val="00566BAF"/>
    <w:rsid w:val="00566D0C"/>
    <w:rsid w:val="00566DF6"/>
    <w:rsid w:val="00566E6A"/>
    <w:rsid w:val="0056706E"/>
    <w:rsid w:val="0056753C"/>
    <w:rsid w:val="00567586"/>
    <w:rsid w:val="005677D5"/>
    <w:rsid w:val="005679CF"/>
    <w:rsid w:val="00567B88"/>
    <w:rsid w:val="00567BC8"/>
    <w:rsid w:val="0057027E"/>
    <w:rsid w:val="00570436"/>
    <w:rsid w:val="00570763"/>
    <w:rsid w:val="00570A01"/>
    <w:rsid w:val="00570BD1"/>
    <w:rsid w:val="00570F21"/>
    <w:rsid w:val="00570FB0"/>
    <w:rsid w:val="0057119D"/>
    <w:rsid w:val="0057177B"/>
    <w:rsid w:val="00571972"/>
    <w:rsid w:val="00571AA3"/>
    <w:rsid w:val="00571B12"/>
    <w:rsid w:val="00571B85"/>
    <w:rsid w:val="00571D98"/>
    <w:rsid w:val="00571F42"/>
    <w:rsid w:val="005721BB"/>
    <w:rsid w:val="005729D4"/>
    <w:rsid w:val="00573126"/>
    <w:rsid w:val="00573153"/>
    <w:rsid w:val="005733E3"/>
    <w:rsid w:val="00573509"/>
    <w:rsid w:val="005737AE"/>
    <w:rsid w:val="0057381B"/>
    <w:rsid w:val="00573AC7"/>
    <w:rsid w:val="00573BA6"/>
    <w:rsid w:val="00573C36"/>
    <w:rsid w:val="00573E84"/>
    <w:rsid w:val="00573F6C"/>
    <w:rsid w:val="00573FC9"/>
    <w:rsid w:val="00574326"/>
    <w:rsid w:val="00574342"/>
    <w:rsid w:val="005743D1"/>
    <w:rsid w:val="005748F0"/>
    <w:rsid w:val="00574F1A"/>
    <w:rsid w:val="00575073"/>
    <w:rsid w:val="00575816"/>
    <w:rsid w:val="0057585E"/>
    <w:rsid w:val="00575933"/>
    <w:rsid w:val="00575FB9"/>
    <w:rsid w:val="0057619C"/>
    <w:rsid w:val="005764A5"/>
    <w:rsid w:val="0057651C"/>
    <w:rsid w:val="005765A0"/>
    <w:rsid w:val="005769DC"/>
    <w:rsid w:val="00576D11"/>
    <w:rsid w:val="00576D49"/>
    <w:rsid w:val="00576DBE"/>
    <w:rsid w:val="00576ED7"/>
    <w:rsid w:val="0057703E"/>
    <w:rsid w:val="00577424"/>
    <w:rsid w:val="005777CB"/>
    <w:rsid w:val="00577A77"/>
    <w:rsid w:val="00577B6D"/>
    <w:rsid w:val="005800C5"/>
    <w:rsid w:val="0058030D"/>
    <w:rsid w:val="0058080A"/>
    <w:rsid w:val="00580CAF"/>
    <w:rsid w:val="00580DB8"/>
    <w:rsid w:val="005812A9"/>
    <w:rsid w:val="005812B5"/>
    <w:rsid w:val="0058166B"/>
    <w:rsid w:val="00581ADF"/>
    <w:rsid w:val="00581D34"/>
    <w:rsid w:val="00581F6A"/>
    <w:rsid w:val="0058213C"/>
    <w:rsid w:val="00582467"/>
    <w:rsid w:val="00582775"/>
    <w:rsid w:val="005829CF"/>
    <w:rsid w:val="00582AEB"/>
    <w:rsid w:val="00582D23"/>
    <w:rsid w:val="00582DC0"/>
    <w:rsid w:val="005830CD"/>
    <w:rsid w:val="005831AA"/>
    <w:rsid w:val="005839C8"/>
    <w:rsid w:val="00583C0E"/>
    <w:rsid w:val="00583D39"/>
    <w:rsid w:val="00583DF9"/>
    <w:rsid w:val="00584642"/>
    <w:rsid w:val="00584D42"/>
    <w:rsid w:val="00584D4D"/>
    <w:rsid w:val="00584F6B"/>
    <w:rsid w:val="005856CF"/>
    <w:rsid w:val="0058598B"/>
    <w:rsid w:val="00585ACB"/>
    <w:rsid w:val="0058606B"/>
    <w:rsid w:val="005865E5"/>
    <w:rsid w:val="00586F79"/>
    <w:rsid w:val="00586F90"/>
    <w:rsid w:val="0058724D"/>
    <w:rsid w:val="005872C9"/>
    <w:rsid w:val="005873DD"/>
    <w:rsid w:val="00587BA3"/>
    <w:rsid w:val="00587C86"/>
    <w:rsid w:val="00587DBF"/>
    <w:rsid w:val="00590002"/>
    <w:rsid w:val="00590B74"/>
    <w:rsid w:val="00590E00"/>
    <w:rsid w:val="005917EE"/>
    <w:rsid w:val="005919C8"/>
    <w:rsid w:val="005919D2"/>
    <w:rsid w:val="00591AC3"/>
    <w:rsid w:val="00591D5F"/>
    <w:rsid w:val="0059234E"/>
    <w:rsid w:val="00592839"/>
    <w:rsid w:val="005929AC"/>
    <w:rsid w:val="0059330E"/>
    <w:rsid w:val="005935FE"/>
    <w:rsid w:val="00593ADE"/>
    <w:rsid w:val="00593C04"/>
    <w:rsid w:val="00593C57"/>
    <w:rsid w:val="00593F79"/>
    <w:rsid w:val="00594555"/>
    <w:rsid w:val="00594AC9"/>
    <w:rsid w:val="005954A8"/>
    <w:rsid w:val="00595580"/>
    <w:rsid w:val="00595BDB"/>
    <w:rsid w:val="00595E45"/>
    <w:rsid w:val="00595F26"/>
    <w:rsid w:val="00595FBA"/>
    <w:rsid w:val="00596133"/>
    <w:rsid w:val="00596BBF"/>
    <w:rsid w:val="00596CC8"/>
    <w:rsid w:val="00596D72"/>
    <w:rsid w:val="00596E57"/>
    <w:rsid w:val="00596F28"/>
    <w:rsid w:val="00596F3F"/>
    <w:rsid w:val="005970EA"/>
    <w:rsid w:val="00597146"/>
    <w:rsid w:val="005975EB"/>
    <w:rsid w:val="0059777A"/>
    <w:rsid w:val="005979FA"/>
    <w:rsid w:val="00597A65"/>
    <w:rsid w:val="005A0575"/>
    <w:rsid w:val="005A0579"/>
    <w:rsid w:val="005A103E"/>
    <w:rsid w:val="005A17CD"/>
    <w:rsid w:val="005A1B3D"/>
    <w:rsid w:val="005A1C0F"/>
    <w:rsid w:val="005A2010"/>
    <w:rsid w:val="005A25A3"/>
    <w:rsid w:val="005A26F4"/>
    <w:rsid w:val="005A271A"/>
    <w:rsid w:val="005A2928"/>
    <w:rsid w:val="005A2E17"/>
    <w:rsid w:val="005A3051"/>
    <w:rsid w:val="005A356B"/>
    <w:rsid w:val="005A3695"/>
    <w:rsid w:val="005A3953"/>
    <w:rsid w:val="005A3D5B"/>
    <w:rsid w:val="005A3E19"/>
    <w:rsid w:val="005A4135"/>
    <w:rsid w:val="005A4267"/>
    <w:rsid w:val="005A4363"/>
    <w:rsid w:val="005A47EB"/>
    <w:rsid w:val="005A4AF1"/>
    <w:rsid w:val="005A4EC5"/>
    <w:rsid w:val="005A4EE5"/>
    <w:rsid w:val="005A4FA4"/>
    <w:rsid w:val="005A5E45"/>
    <w:rsid w:val="005A60BB"/>
    <w:rsid w:val="005A610C"/>
    <w:rsid w:val="005A613F"/>
    <w:rsid w:val="005A6434"/>
    <w:rsid w:val="005A670E"/>
    <w:rsid w:val="005A68FF"/>
    <w:rsid w:val="005A6A36"/>
    <w:rsid w:val="005A7023"/>
    <w:rsid w:val="005A77C5"/>
    <w:rsid w:val="005A78A2"/>
    <w:rsid w:val="005A7FCD"/>
    <w:rsid w:val="005B0257"/>
    <w:rsid w:val="005B04CD"/>
    <w:rsid w:val="005B0950"/>
    <w:rsid w:val="005B12E8"/>
    <w:rsid w:val="005B1777"/>
    <w:rsid w:val="005B19DD"/>
    <w:rsid w:val="005B226C"/>
    <w:rsid w:val="005B24AA"/>
    <w:rsid w:val="005B2A57"/>
    <w:rsid w:val="005B317D"/>
    <w:rsid w:val="005B3393"/>
    <w:rsid w:val="005B3533"/>
    <w:rsid w:val="005B3CB1"/>
    <w:rsid w:val="005B4236"/>
    <w:rsid w:val="005B447D"/>
    <w:rsid w:val="005B457D"/>
    <w:rsid w:val="005B4826"/>
    <w:rsid w:val="005B49C7"/>
    <w:rsid w:val="005B52B5"/>
    <w:rsid w:val="005B57B8"/>
    <w:rsid w:val="005B5989"/>
    <w:rsid w:val="005B5E80"/>
    <w:rsid w:val="005B66F5"/>
    <w:rsid w:val="005B6A22"/>
    <w:rsid w:val="005B6F09"/>
    <w:rsid w:val="005B710B"/>
    <w:rsid w:val="005B7164"/>
    <w:rsid w:val="005B7384"/>
    <w:rsid w:val="005B7C93"/>
    <w:rsid w:val="005C0402"/>
    <w:rsid w:val="005C0557"/>
    <w:rsid w:val="005C056D"/>
    <w:rsid w:val="005C0599"/>
    <w:rsid w:val="005C0629"/>
    <w:rsid w:val="005C06E3"/>
    <w:rsid w:val="005C0780"/>
    <w:rsid w:val="005C0A8F"/>
    <w:rsid w:val="005C1335"/>
    <w:rsid w:val="005C18D8"/>
    <w:rsid w:val="005C255F"/>
    <w:rsid w:val="005C265C"/>
    <w:rsid w:val="005C2754"/>
    <w:rsid w:val="005C28CC"/>
    <w:rsid w:val="005C2930"/>
    <w:rsid w:val="005C297D"/>
    <w:rsid w:val="005C2BA9"/>
    <w:rsid w:val="005C2C7F"/>
    <w:rsid w:val="005C31BA"/>
    <w:rsid w:val="005C3254"/>
    <w:rsid w:val="005C3275"/>
    <w:rsid w:val="005C32F5"/>
    <w:rsid w:val="005C37B6"/>
    <w:rsid w:val="005C37F3"/>
    <w:rsid w:val="005C3801"/>
    <w:rsid w:val="005C3C35"/>
    <w:rsid w:val="005C4433"/>
    <w:rsid w:val="005C4575"/>
    <w:rsid w:val="005C466C"/>
    <w:rsid w:val="005C46B5"/>
    <w:rsid w:val="005C4BDA"/>
    <w:rsid w:val="005C4F66"/>
    <w:rsid w:val="005C541E"/>
    <w:rsid w:val="005C5442"/>
    <w:rsid w:val="005C5497"/>
    <w:rsid w:val="005C5F64"/>
    <w:rsid w:val="005C5F94"/>
    <w:rsid w:val="005C5FB4"/>
    <w:rsid w:val="005C644C"/>
    <w:rsid w:val="005C66AA"/>
    <w:rsid w:val="005C700E"/>
    <w:rsid w:val="005C7837"/>
    <w:rsid w:val="005C7AB6"/>
    <w:rsid w:val="005C7BED"/>
    <w:rsid w:val="005C7EE1"/>
    <w:rsid w:val="005D013E"/>
    <w:rsid w:val="005D053A"/>
    <w:rsid w:val="005D060C"/>
    <w:rsid w:val="005D0632"/>
    <w:rsid w:val="005D0765"/>
    <w:rsid w:val="005D07A6"/>
    <w:rsid w:val="005D0804"/>
    <w:rsid w:val="005D0AF4"/>
    <w:rsid w:val="005D0C2F"/>
    <w:rsid w:val="005D12FE"/>
    <w:rsid w:val="005D1591"/>
    <w:rsid w:val="005D16B7"/>
    <w:rsid w:val="005D1A1F"/>
    <w:rsid w:val="005D209A"/>
    <w:rsid w:val="005D22C7"/>
    <w:rsid w:val="005D31AC"/>
    <w:rsid w:val="005D4312"/>
    <w:rsid w:val="005D4807"/>
    <w:rsid w:val="005D4CBF"/>
    <w:rsid w:val="005D5284"/>
    <w:rsid w:val="005D56B6"/>
    <w:rsid w:val="005D6267"/>
    <w:rsid w:val="005D6BB5"/>
    <w:rsid w:val="005D6BD7"/>
    <w:rsid w:val="005D6D50"/>
    <w:rsid w:val="005D6FB5"/>
    <w:rsid w:val="005D70FC"/>
    <w:rsid w:val="005D710F"/>
    <w:rsid w:val="005D7297"/>
    <w:rsid w:val="005D7555"/>
    <w:rsid w:val="005D7E98"/>
    <w:rsid w:val="005E03DB"/>
    <w:rsid w:val="005E0501"/>
    <w:rsid w:val="005E060A"/>
    <w:rsid w:val="005E0AD2"/>
    <w:rsid w:val="005E0C7D"/>
    <w:rsid w:val="005E0FE2"/>
    <w:rsid w:val="005E1068"/>
    <w:rsid w:val="005E1383"/>
    <w:rsid w:val="005E1ABA"/>
    <w:rsid w:val="005E1BEF"/>
    <w:rsid w:val="005E1EF9"/>
    <w:rsid w:val="005E23C6"/>
    <w:rsid w:val="005E23CC"/>
    <w:rsid w:val="005E280F"/>
    <w:rsid w:val="005E2B9D"/>
    <w:rsid w:val="005E34DB"/>
    <w:rsid w:val="005E34F9"/>
    <w:rsid w:val="005E355A"/>
    <w:rsid w:val="005E36A4"/>
    <w:rsid w:val="005E39B1"/>
    <w:rsid w:val="005E3F8C"/>
    <w:rsid w:val="005E412F"/>
    <w:rsid w:val="005E481E"/>
    <w:rsid w:val="005E484A"/>
    <w:rsid w:val="005E4A06"/>
    <w:rsid w:val="005E4B93"/>
    <w:rsid w:val="005E4CC7"/>
    <w:rsid w:val="005E4DDF"/>
    <w:rsid w:val="005E5009"/>
    <w:rsid w:val="005E52C0"/>
    <w:rsid w:val="005E588A"/>
    <w:rsid w:val="005E59AC"/>
    <w:rsid w:val="005E5B29"/>
    <w:rsid w:val="005E61F3"/>
    <w:rsid w:val="005E646B"/>
    <w:rsid w:val="005E6B1C"/>
    <w:rsid w:val="005E6D2E"/>
    <w:rsid w:val="005E7898"/>
    <w:rsid w:val="005E7E0D"/>
    <w:rsid w:val="005F0033"/>
    <w:rsid w:val="005F03C3"/>
    <w:rsid w:val="005F047F"/>
    <w:rsid w:val="005F065E"/>
    <w:rsid w:val="005F0BF3"/>
    <w:rsid w:val="005F1075"/>
    <w:rsid w:val="005F140B"/>
    <w:rsid w:val="005F1476"/>
    <w:rsid w:val="005F1572"/>
    <w:rsid w:val="005F1593"/>
    <w:rsid w:val="005F1EF0"/>
    <w:rsid w:val="005F1F47"/>
    <w:rsid w:val="005F1F84"/>
    <w:rsid w:val="005F1F8B"/>
    <w:rsid w:val="005F1FB7"/>
    <w:rsid w:val="005F21B6"/>
    <w:rsid w:val="005F2450"/>
    <w:rsid w:val="005F25BF"/>
    <w:rsid w:val="005F270F"/>
    <w:rsid w:val="005F2781"/>
    <w:rsid w:val="005F30C5"/>
    <w:rsid w:val="005F31D8"/>
    <w:rsid w:val="005F3EF0"/>
    <w:rsid w:val="005F408B"/>
    <w:rsid w:val="005F40C7"/>
    <w:rsid w:val="005F426A"/>
    <w:rsid w:val="005F441D"/>
    <w:rsid w:val="005F4594"/>
    <w:rsid w:val="005F479C"/>
    <w:rsid w:val="005F493D"/>
    <w:rsid w:val="005F4BB0"/>
    <w:rsid w:val="005F4D7A"/>
    <w:rsid w:val="005F4EC2"/>
    <w:rsid w:val="005F5206"/>
    <w:rsid w:val="005F522E"/>
    <w:rsid w:val="005F5761"/>
    <w:rsid w:val="005F5828"/>
    <w:rsid w:val="005F5920"/>
    <w:rsid w:val="005F5A51"/>
    <w:rsid w:val="005F5E65"/>
    <w:rsid w:val="005F5F64"/>
    <w:rsid w:val="005F5F9A"/>
    <w:rsid w:val="005F672D"/>
    <w:rsid w:val="005F67EE"/>
    <w:rsid w:val="005F6FD1"/>
    <w:rsid w:val="005F7327"/>
    <w:rsid w:val="005F792C"/>
    <w:rsid w:val="005F7B22"/>
    <w:rsid w:val="005F7EC1"/>
    <w:rsid w:val="00600212"/>
    <w:rsid w:val="006002BD"/>
    <w:rsid w:val="00600855"/>
    <w:rsid w:val="00600B57"/>
    <w:rsid w:val="00600C70"/>
    <w:rsid w:val="00600C76"/>
    <w:rsid w:val="00601297"/>
    <w:rsid w:val="00601B71"/>
    <w:rsid w:val="00601D33"/>
    <w:rsid w:val="00601D47"/>
    <w:rsid w:val="00601E28"/>
    <w:rsid w:val="00601E59"/>
    <w:rsid w:val="00602284"/>
    <w:rsid w:val="006024BA"/>
    <w:rsid w:val="006024C7"/>
    <w:rsid w:val="0060298F"/>
    <w:rsid w:val="00602ED7"/>
    <w:rsid w:val="006036C1"/>
    <w:rsid w:val="00603B99"/>
    <w:rsid w:val="00603DA0"/>
    <w:rsid w:val="00603DC5"/>
    <w:rsid w:val="00604193"/>
    <w:rsid w:val="006043B3"/>
    <w:rsid w:val="00604598"/>
    <w:rsid w:val="006046F0"/>
    <w:rsid w:val="006047DA"/>
    <w:rsid w:val="00604874"/>
    <w:rsid w:val="00604894"/>
    <w:rsid w:val="00604D16"/>
    <w:rsid w:val="00604D35"/>
    <w:rsid w:val="00604EA7"/>
    <w:rsid w:val="00604F94"/>
    <w:rsid w:val="0060526A"/>
    <w:rsid w:val="00605395"/>
    <w:rsid w:val="006053C5"/>
    <w:rsid w:val="006053D8"/>
    <w:rsid w:val="0060574E"/>
    <w:rsid w:val="00605DDB"/>
    <w:rsid w:val="00605DF9"/>
    <w:rsid w:val="00605F9B"/>
    <w:rsid w:val="00606348"/>
    <w:rsid w:val="006065E1"/>
    <w:rsid w:val="0060673F"/>
    <w:rsid w:val="00606F04"/>
    <w:rsid w:val="00606FD4"/>
    <w:rsid w:val="0060718E"/>
    <w:rsid w:val="006074CA"/>
    <w:rsid w:val="0060796A"/>
    <w:rsid w:val="00607AE3"/>
    <w:rsid w:val="00610019"/>
    <w:rsid w:val="00610BAD"/>
    <w:rsid w:val="00610EE0"/>
    <w:rsid w:val="0061122C"/>
    <w:rsid w:val="0061125C"/>
    <w:rsid w:val="00611411"/>
    <w:rsid w:val="006119E4"/>
    <w:rsid w:val="00611E00"/>
    <w:rsid w:val="0061200A"/>
    <w:rsid w:val="00612860"/>
    <w:rsid w:val="00612A81"/>
    <w:rsid w:val="00612B1B"/>
    <w:rsid w:val="00612BDD"/>
    <w:rsid w:val="00613452"/>
    <w:rsid w:val="0061360E"/>
    <w:rsid w:val="00613833"/>
    <w:rsid w:val="006138C4"/>
    <w:rsid w:val="00613929"/>
    <w:rsid w:val="00614169"/>
    <w:rsid w:val="00614BAC"/>
    <w:rsid w:val="00615092"/>
    <w:rsid w:val="006155A0"/>
    <w:rsid w:val="006155D2"/>
    <w:rsid w:val="006157AD"/>
    <w:rsid w:val="00615EAE"/>
    <w:rsid w:val="006161FA"/>
    <w:rsid w:val="0061630B"/>
    <w:rsid w:val="006164A2"/>
    <w:rsid w:val="006166F4"/>
    <w:rsid w:val="006168AE"/>
    <w:rsid w:val="00616A22"/>
    <w:rsid w:val="00616D2F"/>
    <w:rsid w:val="00616DCC"/>
    <w:rsid w:val="00617089"/>
    <w:rsid w:val="00617234"/>
    <w:rsid w:val="006173BB"/>
    <w:rsid w:val="0061776F"/>
    <w:rsid w:val="00620103"/>
    <w:rsid w:val="00620677"/>
    <w:rsid w:val="00620B1D"/>
    <w:rsid w:val="00620E60"/>
    <w:rsid w:val="00621851"/>
    <w:rsid w:val="00621D41"/>
    <w:rsid w:val="00622961"/>
    <w:rsid w:val="00622BF6"/>
    <w:rsid w:val="00622E93"/>
    <w:rsid w:val="0062333E"/>
    <w:rsid w:val="006234AF"/>
    <w:rsid w:val="0062373C"/>
    <w:rsid w:val="0062375A"/>
    <w:rsid w:val="006238F0"/>
    <w:rsid w:val="00623A38"/>
    <w:rsid w:val="00623AE7"/>
    <w:rsid w:val="00623C81"/>
    <w:rsid w:val="0062413D"/>
    <w:rsid w:val="00624204"/>
    <w:rsid w:val="00624328"/>
    <w:rsid w:val="00624358"/>
    <w:rsid w:val="0062454A"/>
    <w:rsid w:val="00624958"/>
    <w:rsid w:val="00624C91"/>
    <w:rsid w:val="00625246"/>
    <w:rsid w:val="00625C85"/>
    <w:rsid w:val="00625F43"/>
    <w:rsid w:val="0062602C"/>
    <w:rsid w:val="006265A5"/>
    <w:rsid w:val="0062676E"/>
    <w:rsid w:val="00626EF5"/>
    <w:rsid w:val="006276C0"/>
    <w:rsid w:val="006277CC"/>
    <w:rsid w:val="00627B89"/>
    <w:rsid w:val="00627C6B"/>
    <w:rsid w:val="00630204"/>
    <w:rsid w:val="00630360"/>
    <w:rsid w:val="00630608"/>
    <w:rsid w:val="00630662"/>
    <w:rsid w:val="0063133A"/>
    <w:rsid w:val="0063140D"/>
    <w:rsid w:val="0063140E"/>
    <w:rsid w:val="0063141E"/>
    <w:rsid w:val="00631677"/>
    <w:rsid w:val="006316F5"/>
    <w:rsid w:val="00631B58"/>
    <w:rsid w:val="00631C39"/>
    <w:rsid w:val="00631ED2"/>
    <w:rsid w:val="00631F4F"/>
    <w:rsid w:val="006321A8"/>
    <w:rsid w:val="006323C5"/>
    <w:rsid w:val="006324A1"/>
    <w:rsid w:val="006326F1"/>
    <w:rsid w:val="0063307F"/>
    <w:rsid w:val="00633E5D"/>
    <w:rsid w:val="0063436F"/>
    <w:rsid w:val="006344C0"/>
    <w:rsid w:val="00634635"/>
    <w:rsid w:val="006347F7"/>
    <w:rsid w:val="00634ABA"/>
    <w:rsid w:val="00634D95"/>
    <w:rsid w:val="0063502E"/>
    <w:rsid w:val="0063507A"/>
    <w:rsid w:val="0063541A"/>
    <w:rsid w:val="00635553"/>
    <w:rsid w:val="006355BA"/>
    <w:rsid w:val="00635AB4"/>
    <w:rsid w:val="00636244"/>
    <w:rsid w:val="006362DD"/>
    <w:rsid w:val="006363B3"/>
    <w:rsid w:val="006363CA"/>
    <w:rsid w:val="00636855"/>
    <w:rsid w:val="00636BD4"/>
    <w:rsid w:val="00636C43"/>
    <w:rsid w:val="00636DEF"/>
    <w:rsid w:val="00636F9B"/>
    <w:rsid w:val="0063757B"/>
    <w:rsid w:val="00637825"/>
    <w:rsid w:val="00637A80"/>
    <w:rsid w:val="00637C2E"/>
    <w:rsid w:val="0064051E"/>
    <w:rsid w:val="00640D8B"/>
    <w:rsid w:val="00640FC2"/>
    <w:rsid w:val="006416B2"/>
    <w:rsid w:val="00641899"/>
    <w:rsid w:val="00641EFB"/>
    <w:rsid w:val="00642904"/>
    <w:rsid w:val="00642BA9"/>
    <w:rsid w:val="00643030"/>
    <w:rsid w:val="0064334D"/>
    <w:rsid w:val="00643388"/>
    <w:rsid w:val="006433A8"/>
    <w:rsid w:val="0064356E"/>
    <w:rsid w:val="006435ED"/>
    <w:rsid w:val="00643EC1"/>
    <w:rsid w:val="00644175"/>
    <w:rsid w:val="00644518"/>
    <w:rsid w:val="006445BA"/>
    <w:rsid w:val="006447A2"/>
    <w:rsid w:val="00644A94"/>
    <w:rsid w:val="00644AA5"/>
    <w:rsid w:val="00644F52"/>
    <w:rsid w:val="00645273"/>
    <w:rsid w:val="006456DD"/>
    <w:rsid w:val="00645A21"/>
    <w:rsid w:val="00645ADE"/>
    <w:rsid w:val="00645E59"/>
    <w:rsid w:val="006464DB"/>
    <w:rsid w:val="006467E9"/>
    <w:rsid w:val="006468B4"/>
    <w:rsid w:val="00646900"/>
    <w:rsid w:val="00646B68"/>
    <w:rsid w:val="00646E28"/>
    <w:rsid w:val="00646F43"/>
    <w:rsid w:val="0064760B"/>
    <w:rsid w:val="00647CFA"/>
    <w:rsid w:val="00647E8D"/>
    <w:rsid w:val="0065024A"/>
    <w:rsid w:val="0065099F"/>
    <w:rsid w:val="00650A68"/>
    <w:rsid w:val="00650A84"/>
    <w:rsid w:val="00650B0E"/>
    <w:rsid w:val="00650B64"/>
    <w:rsid w:val="00650BBC"/>
    <w:rsid w:val="006519D7"/>
    <w:rsid w:val="006522A3"/>
    <w:rsid w:val="00652539"/>
    <w:rsid w:val="00652619"/>
    <w:rsid w:val="00652BE4"/>
    <w:rsid w:val="00652D82"/>
    <w:rsid w:val="00652DCD"/>
    <w:rsid w:val="00652E6E"/>
    <w:rsid w:val="00653099"/>
    <w:rsid w:val="00653249"/>
    <w:rsid w:val="006534CC"/>
    <w:rsid w:val="006537B1"/>
    <w:rsid w:val="00653BA7"/>
    <w:rsid w:val="00654EC9"/>
    <w:rsid w:val="00655BE0"/>
    <w:rsid w:val="00655CEB"/>
    <w:rsid w:val="00655CFA"/>
    <w:rsid w:val="00656038"/>
    <w:rsid w:val="00656169"/>
    <w:rsid w:val="006562A6"/>
    <w:rsid w:val="0065631F"/>
    <w:rsid w:val="0065653F"/>
    <w:rsid w:val="006570D6"/>
    <w:rsid w:val="0065719D"/>
    <w:rsid w:val="006571EB"/>
    <w:rsid w:val="0065746E"/>
    <w:rsid w:val="006579C2"/>
    <w:rsid w:val="00657E09"/>
    <w:rsid w:val="00657F54"/>
    <w:rsid w:val="006600C9"/>
    <w:rsid w:val="006601A3"/>
    <w:rsid w:val="006610A7"/>
    <w:rsid w:val="006610EC"/>
    <w:rsid w:val="00661448"/>
    <w:rsid w:val="00661702"/>
    <w:rsid w:val="00661BA9"/>
    <w:rsid w:val="00661F67"/>
    <w:rsid w:val="00662087"/>
    <w:rsid w:val="00662689"/>
    <w:rsid w:val="0066292C"/>
    <w:rsid w:val="006629B4"/>
    <w:rsid w:val="00662D90"/>
    <w:rsid w:val="00662D96"/>
    <w:rsid w:val="0066313E"/>
    <w:rsid w:val="0066333D"/>
    <w:rsid w:val="006633EB"/>
    <w:rsid w:val="006638D2"/>
    <w:rsid w:val="00663AF7"/>
    <w:rsid w:val="00663AFD"/>
    <w:rsid w:val="00664514"/>
    <w:rsid w:val="00664C14"/>
    <w:rsid w:val="00664E17"/>
    <w:rsid w:val="00664E2C"/>
    <w:rsid w:val="006654CF"/>
    <w:rsid w:val="00665753"/>
    <w:rsid w:val="00665C50"/>
    <w:rsid w:val="00665CC7"/>
    <w:rsid w:val="00665F4F"/>
    <w:rsid w:val="00666400"/>
    <w:rsid w:val="00666CAE"/>
    <w:rsid w:val="00666F5A"/>
    <w:rsid w:val="00667230"/>
    <w:rsid w:val="00667692"/>
    <w:rsid w:val="006676A5"/>
    <w:rsid w:val="00667788"/>
    <w:rsid w:val="00667836"/>
    <w:rsid w:val="00667B9A"/>
    <w:rsid w:val="00667E7A"/>
    <w:rsid w:val="0067032B"/>
    <w:rsid w:val="0067093A"/>
    <w:rsid w:val="00670FDE"/>
    <w:rsid w:val="00671141"/>
    <w:rsid w:val="00671197"/>
    <w:rsid w:val="006715ED"/>
    <w:rsid w:val="006718B7"/>
    <w:rsid w:val="006718F9"/>
    <w:rsid w:val="006728BE"/>
    <w:rsid w:val="00672F26"/>
    <w:rsid w:val="00673283"/>
    <w:rsid w:val="0067367C"/>
    <w:rsid w:val="00673ADE"/>
    <w:rsid w:val="00673AEA"/>
    <w:rsid w:val="00673B7B"/>
    <w:rsid w:val="00674243"/>
    <w:rsid w:val="00674473"/>
    <w:rsid w:val="00674556"/>
    <w:rsid w:val="00674953"/>
    <w:rsid w:val="00674F62"/>
    <w:rsid w:val="00675B6D"/>
    <w:rsid w:val="00675C8F"/>
    <w:rsid w:val="00675DD9"/>
    <w:rsid w:val="00675E01"/>
    <w:rsid w:val="00675E38"/>
    <w:rsid w:val="00675E3F"/>
    <w:rsid w:val="006764DC"/>
    <w:rsid w:val="0067660E"/>
    <w:rsid w:val="006766E8"/>
    <w:rsid w:val="00676E3B"/>
    <w:rsid w:val="0067751C"/>
    <w:rsid w:val="006776D6"/>
    <w:rsid w:val="0067770F"/>
    <w:rsid w:val="00680397"/>
    <w:rsid w:val="006803EA"/>
    <w:rsid w:val="0068126B"/>
    <w:rsid w:val="006812B5"/>
    <w:rsid w:val="0068175C"/>
    <w:rsid w:val="006819D6"/>
    <w:rsid w:val="00681A0E"/>
    <w:rsid w:val="00681D46"/>
    <w:rsid w:val="00681EA8"/>
    <w:rsid w:val="006822E6"/>
    <w:rsid w:val="00682611"/>
    <w:rsid w:val="006827CB"/>
    <w:rsid w:val="00682AA2"/>
    <w:rsid w:val="00682C11"/>
    <w:rsid w:val="00682E23"/>
    <w:rsid w:val="006835DC"/>
    <w:rsid w:val="00683A5E"/>
    <w:rsid w:val="00683C68"/>
    <w:rsid w:val="00684176"/>
    <w:rsid w:val="006844CC"/>
    <w:rsid w:val="006845BC"/>
    <w:rsid w:val="0068469A"/>
    <w:rsid w:val="006847B8"/>
    <w:rsid w:val="006848DC"/>
    <w:rsid w:val="00684A81"/>
    <w:rsid w:val="00684C59"/>
    <w:rsid w:val="00685301"/>
    <w:rsid w:val="00685566"/>
    <w:rsid w:val="00685695"/>
    <w:rsid w:val="006856D8"/>
    <w:rsid w:val="00685812"/>
    <w:rsid w:val="0068584F"/>
    <w:rsid w:val="006858F7"/>
    <w:rsid w:val="00685B72"/>
    <w:rsid w:val="00685BAD"/>
    <w:rsid w:val="00685DAA"/>
    <w:rsid w:val="00685F6A"/>
    <w:rsid w:val="006861B8"/>
    <w:rsid w:val="006864B4"/>
    <w:rsid w:val="00686818"/>
    <w:rsid w:val="00686AF7"/>
    <w:rsid w:val="00686CA6"/>
    <w:rsid w:val="00686CCA"/>
    <w:rsid w:val="00686FB2"/>
    <w:rsid w:val="00686FBC"/>
    <w:rsid w:val="00687545"/>
    <w:rsid w:val="006876CA"/>
    <w:rsid w:val="006900AF"/>
    <w:rsid w:val="006902DA"/>
    <w:rsid w:val="00690403"/>
    <w:rsid w:val="006909CD"/>
    <w:rsid w:val="00691429"/>
    <w:rsid w:val="00691431"/>
    <w:rsid w:val="006916A2"/>
    <w:rsid w:val="00692604"/>
    <w:rsid w:val="00692BCE"/>
    <w:rsid w:val="00692C16"/>
    <w:rsid w:val="00692E5C"/>
    <w:rsid w:val="00693136"/>
    <w:rsid w:val="006934E6"/>
    <w:rsid w:val="00693A53"/>
    <w:rsid w:val="00693AA2"/>
    <w:rsid w:val="00693F42"/>
    <w:rsid w:val="006949D2"/>
    <w:rsid w:val="00694B01"/>
    <w:rsid w:val="00694D54"/>
    <w:rsid w:val="00695365"/>
    <w:rsid w:val="00695B09"/>
    <w:rsid w:val="00695DB0"/>
    <w:rsid w:val="00695FF7"/>
    <w:rsid w:val="0069648E"/>
    <w:rsid w:val="00696EDA"/>
    <w:rsid w:val="0069708B"/>
    <w:rsid w:val="0069720C"/>
    <w:rsid w:val="006973BA"/>
    <w:rsid w:val="00697868"/>
    <w:rsid w:val="006979C6"/>
    <w:rsid w:val="00697B53"/>
    <w:rsid w:val="00697B73"/>
    <w:rsid w:val="00697DD6"/>
    <w:rsid w:val="006A00A5"/>
    <w:rsid w:val="006A0523"/>
    <w:rsid w:val="006A052A"/>
    <w:rsid w:val="006A0865"/>
    <w:rsid w:val="006A093B"/>
    <w:rsid w:val="006A0980"/>
    <w:rsid w:val="006A0BA2"/>
    <w:rsid w:val="006A0FC6"/>
    <w:rsid w:val="006A134A"/>
    <w:rsid w:val="006A1494"/>
    <w:rsid w:val="006A153E"/>
    <w:rsid w:val="006A16A9"/>
    <w:rsid w:val="006A1818"/>
    <w:rsid w:val="006A18E1"/>
    <w:rsid w:val="006A202B"/>
    <w:rsid w:val="006A2145"/>
    <w:rsid w:val="006A2691"/>
    <w:rsid w:val="006A27AC"/>
    <w:rsid w:val="006A2EBE"/>
    <w:rsid w:val="006A309A"/>
    <w:rsid w:val="006A3436"/>
    <w:rsid w:val="006A3509"/>
    <w:rsid w:val="006A37D4"/>
    <w:rsid w:val="006A391E"/>
    <w:rsid w:val="006A3EB7"/>
    <w:rsid w:val="006A4C1A"/>
    <w:rsid w:val="006A4DCA"/>
    <w:rsid w:val="006A5923"/>
    <w:rsid w:val="006A5E4C"/>
    <w:rsid w:val="006A5EDE"/>
    <w:rsid w:val="006A5FF6"/>
    <w:rsid w:val="006A6276"/>
    <w:rsid w:val="006A63CB"/>
    <w:rsid w:val="006A65C7"/>
    <w:rsid w:val="006A68CA"/>
    <w:rsid w:val="006A699C"/>
    <w:rsid w:val="006A6DFF"/>
    <w:rsid w:val="006A6ED2"/>
    <w:rsid w:val="006A763F"/>
    <w:rsid w:val="006A789E"/>
    <w:rsid w:val="006A7A19"/>
    <w:rsid w:val="006B0082"/>
    <w:rsid w:val="006B026D"/>
    <w:rsid w:val="006B07E4"/>
    <w:rsid w:val="006B0810"/>
    <w:rsid w:val="006B09C7"/>
    <w:rsid w:val="006B0D1C"/>
    <w:rsid w:val="006B0DA6"/>
    <w:rsid w:val="006B109F"/>
    <w:rsid w:val="006B1458"/>
    <w:rsid w:val="006B14A0"/>
    <w:rsid w:val="006B1728"/>
    <w:rsid w:val="006B1957"/>
    <w:rsid w:val="006B1AF6"/>
    <w:rsid w:val="006B1B05"/>
    <w:rsid w:val="006B1BBC"/>
    <w:rsid w:val="006B1FB5"/>
    <w:rsid w:val="006B2708"/>
    <w:rsid w:val="006B3B89"/>
    <w:rsid w:val="006B4067"/>
    <w:rsid w:val="006B45E0"/>
    <w:rsid w:val="006B5003"/>
    <w:rsid w:val="006B51F9"/>
    <w:rsid w:val="006B55C5"/>
    <w:rsid w:val="006B5848"/>
    <w:rsid w:val="006B5F74"/>
    <w:rsid w:val="006B60CB"/>
    <w:rsid w:val="006B64B4"/>
    <w:rsid w:val="006B6771"/>
    <w:rsid w:val="006B6C40"/>
    <w:rsid w:val="006B6D9A"/>
    <w:rsid w:val="006B6F2D"/>
    <w:rsid w:val="006B6FB7"/>
    <w:rsid w:val="006B73CA"/>
    <w:rsid w:val="006B7ACF"/>
    <w:rsid w:val="006B7AEF"/>
    <w:rsid w:val="006B7B68"/>
    <w:rsid w:val="006B7D5A"/>
    <w:rsid w:val="006B7F4B"/>
    <w:rsid w:val="006C018E"/>
    <w:rsid w:val="006C0282"/>
    <w:rsid w:val="006C182C"/>
    <w:rsid w:val="006C18DC"/>
    <w:rsid w:val="006C1D16"/>
    <w:rsid w:val="006C1D50"/>
    <w:rsid w:val="006C1DF0"/>
    <w:rsid w:val="006C22F6"/>
    <w:rsid w:val="006C26EE"/>
    <w:rsid w:val="006C281F"/>
    <w:rsid w:val="006C2B28"/>
    <w:rsid w:val="006C348A"/>
    <w:rsid w:val="006C35F8"/>
    <w:rsid w:val="006C36AF"/>
    <w:rsid w:val="006C3B95"/>
    <w:rsid w:val="006C4120"/>
    <w:rsid w:val="006C43CB"/>
    <w:rsid w:val="006C4499"/>
    <w:rsid w:val="006C49D9"/>
    <w:rsid w:val="006C4D4D"/>
    <w:rsid w:val="006C4F86"/>
    <w:rsid w:val="006C5D9C"/>
    <w:rsid w:val="006C6C9A"/>
    <w:rsid w:val="006C6F1E"/>
    <w:rsid w:val="006C6F5C"/>
    <w:rsid w:val="006C726A"/>
    <w:rsid w:val="006C7450"/>
    <w:rsid w:val="006C76B9"/>
    <w:rsid w:val="006C7780"/>
    <w:rsid w:val="006C793C"/>
    <w:rsid w:val="006C7C5D"/>
    <w:rsid w:val="006C7DAB"/>
    <w:rsid w:val="006D05C7"/>
    <w:rsid w:val="006D0940"/>
    <w:rsid w:val="006D0B1D"/>
    <w:rsid w:val="006D0D4B"/>
    <w:rsid w:val="006D0F1D"/>
    <w:rsid w:val="006D133D"/>
    <w:rsid w:val="006D149C"/>
    <w:rsid w:val="006D1CA3"/>
    <w:rsid w:val="006D1FCF"/>
    <w:rsid w:val="006D1FF4"/>
    <w:rsid w:val="006D21AB"/>
    <w:rsid w:val="006D2B0C"/>
    <w:rsid w:val="006D3112"/>
    <w:rsid w:val="006D3187"/>
    <w:rsid w:val="006D3F17"/>
    <w:rsid w:val="006D3F65"/>
    <w:rsid w:val="006D40AF"/>
    <w:rsid w:val="006D4223"/>
    <w:rsid w:val="006D46C1"/>
    <w:rsid w:val="006D4D5C"/>
    <w:rsid w:val="006D4F68"/>
    <w:rsid w:val="006D503E"/>
    <w:rsid w:val="006D5220"/>
    <w:rsid w:val="006D52E6"/>
    <w:rsid w:val="006D53EE"/>
    <w:rsid w:val="006D58DF"/>
    <w:rsid w:val="006D593D"/>
    <w:rsid w:val="006D596B"/>
    <w:rsid w:val="006D5E11"/>
    <w:rsid w:val="006D61AB"/>
    <w:rsid w:val="006D62BD"/>
    <w:rsid w:val="006D6815"/>
    <w:rsid w:val="006D69B8"/>
    <w:rsid w:val="006D6AED"/>
    <w:rsid w:val="006D6DC0"/>
    <w:rsid w:val="006D7581"/>
    <w:rsid w:val="006D76AC"/>
    <w:rsid w:val="006D7C22"/>
    <w:rsid w:val="006D7D69"/>
    <w:rsid w:val="006D7DD4"/>
    <w:rsid w:val="006E0026"/>
    <w:rsid w:val="006E035F"/>
    <w:rsid w:val="006E04A7"/>
    <w:rsid w:val="006E064C"/>
    <w:rsid w:val="006E09D4"/>
    <w:rsid w:val="006E0BD1"/>
    <w:rsid w:val="006E0C1A"/>
    <w:rsid w:val="006E0D60"/>
    <w:rsid w:val="006E0DD6"/>
    <w:rsid w:val="006E0FA9"/>
    <w:rsid w:val="006E1087"/>
    <w:rsid w:val="006E1698"/>
    <w:rsid w:val="006E1779"/>
    <w:rsid w:val="006E17DD"/>
    <w:rsid w:val="006E18B9"/>
    <w:rsid w:val="006E207B"/>
    <w:rsid w:val="006E2432"/>
    <w:rsid w:val="006E245E"/>
    <w:rsid w:val="006E2461"/>
    <w:rsid w:val="006E2969"/>
    <w:rsid w:val="006E2B1F"/>
    <w:rsid w:val="006E2D0E"/>
    <w:rsid w:val="006E31EF"/>
    <w:rsid w:val="006E3216"/>
    <w:rsid w:val="006E3460"/>
    <w:rsid w:val="006E361B"/>
    <w:rsid w:val="006E373B"/>
    <w:rsid w:val="006E43B8"/>
    <w:rsid w:val="006E4937"/>
    <w:rsid w:val="006E49C6"/>
    <w:rsid w:val="006E4DC8"/>
    <w:rsid w:val="006E5042"/>
    <w:rsid w:val="006E5645"/>
    <w:rsid w:val="006E58FF"/>
    <w:rsid w:val="006E604B"/>
    <w:rsid w:val="006E657C"/>
    <w:rsid w:val="006E6A12"/>
    <w:rsid w:val="006E6AE2"/>
    <w:rsid w:val="006E7696"/>
    <w:rsid w:val="006E7B50"/>
    <w:rsid w:val="006E7D0A"/>
    <w:rsid w:val="006E7D4F"/>
    <w:rsid w:val="006F03BD"/>
    <w:rsid w:val="006F04A2"/>
    <w:rsid w:val="006F066D"/>
    <w:rsid w:val="006F0F68"/>
    <w:rsid w:val="006F103B"/>
    <w:rsid w:val="006F125D"/>
    <w:rsid w:val="006F1266"/>
    <w:rsid w:val="006F12EC"/>
    <w:rsid w:val="006F14E7"/>
    <w:rsid w:val="006F1CC9"/>
    <w:rsid w:val="006F2106"/>
    <w:rsid w:val="006F216A"/>
    <w:rsid w:val="006F26DC"/>
    <w:rsid w:val="006F2807"/>
    <w:rsid w:val="006F2D1F"/>
    <w:rsid w:val="006F2D7A"/>
    <w:rsid w:val="006F2DB7"/>
    <w:rsid w:val="006F2E37"/>
    <w:rsid w:val="006F2FED"/>
    <w:rsid w:val="006F3732"/>
    <w:rsid w:val="006F3983"/>
    <w:rsid w:val="006F3AB2"/>
    <w:rsid w:val="006F3F96"/>
    <w:rsid w:val="006F469E"/>
    <w:rsid w:val="006F489C"/>
    <w:rsid w:val="006F4BC3"/>
    <w:rsid w:val="006F4F73"/>
    <w:rsid w:val="006F558E"/>
    <w:rsid w:val="006F5712"/>
    <w:rsid w:val="006F5812"/>
    <w:rsid w:val="006F5992"/>
    <w:rsid w:val="006F5B22"/>
    <w:rsid w:val="006F5BC0"/>
    <w:rsid w:val="006F5D2F"/>
    <w:rsid w:val="006F620C"/>
    <w:rsid w:val="006F633C"/>
    <w:rsid w:val="006F6676"/>
    <w:rsid w:val="006F677F"/>
    <w:rsid w:val="006F6DA3"/>
    <w:rsid w:val="006F6F49"/>
    <w:rsid w:val="006F78AD"/>
    <w:rsid w:val="006F7D84"/>
    <w:rsid w:val="007001A7"/>
    <w:rsid w:val="00700406"/>
    <w:rsid w:val="0070066B"/>
    <w:rsid w:val="0070071F"/>
    <w:rsid w:val="007009A2"/>
    <w:rsid w:val="00700AFD"/>
    <w:rsid w:val="00700E77"/>
    <w:rsid w:val="007014DB"/>
    <w:rsid w:val="0070150E"/>
    <w:rsid w:val="007019B2"/>
    <w:rsid w:val="007019D1"/>
    <w:rsid w:val="00701CCF"/>
    <w:rsid w:val="00702384"/>
    <w:rsid w:val="007024AB"/>
    <w:rsid w:val="00702948"/>
    <w:rsid w:val="00702B87"/>
    <w:rsid w:val="00702E50"/>
    <w:rsid w:val="00702E70"/>
    <w:rsid w:val="00702FFF"/>
    <w:rsid w:val="007031C3"/>
    <w:rsid w:val="00703261"/>
    <w:rsid w:val="00703529"/>
    <w:rsid w:val="00703604"/>
    <w:rsid w:val="0070366C"/>
    <w:rsid w:val="007038CA"/>
    <w:rsid w:val="0070399B"/>
    <w:rsid w:val="00703BEB"/>
    <w:rsid w:val="00703C04"/>
    <w:rsid w:val="00703D2C"/>
    <w:rsid w:val="00703F9F"/>
    <w:rsid w:val="007041E1"/>
    <w:rsid w:val="007044BC"/>
    <w:rsid w:val="0070497A"/>
    <w:rsid w:val="00704D41"/>
    <w:rsid w:val="00704E89"/>
    <w:rsid w:val="0070543C"/>
    <w:rsid w:val="0070546D"/>
    <w:rsid w:val="007056C7"/>
    <w:rsid w:val="00705812"/>
    <w:rsid w:val="00705C1B"/>
    <w:rsid w:val="00705CAD"/>
    <w:rsid w:val="00706008"/>
    <w:rsid w:val="00706466"/>
    <w:rsid w:val="00706E25"/>
    <w:rsid w:val="0070736E"/>
    <w:rsid w:val="007076A7"/>
    <w:rsid w:val="007076B4"/>
    <w:rsid w:val="007076E8"/>
    <w:rsid w:val="007078E9"/>
    <w:rsid w:val="00707AE6"/>
    <w:rsid w:val="00707BA8"/>
    <w:rsid w:val="00707CA3"/>
    <w:rsid w:val="007105CC"/>
    <w:rsid w:val="00710C88"/>
    <w:rsid w:val="00710D1E"/>
    <w:rsid w:val="00710D9E"/>
    <w:rsid w:val="00710DCD"/>
    <w:rsid w:val="00710DD6"/>
    <w:rsid w:val="00710DEF"/>
    <w:rsid w:val="00710DF9"/>
    <w:rsid w:val="007112CD"/>
    <w:rsid w:val="00711624"/>
    <w:rsid w:val="007116A9"/>
    <w:rsid w:val="0071192B"/>
    <w:rsid w:val="00711AAA"/>
    <w:rsid w:val="00711FAC"/>
    <w:rsid w:val="007122A7"/>
    <w:rsid w:val="00712B36"/>
    <w:rsid w:val="00712E6F"/>
    <w:rsid w:val="0071308C"/>
    <w:rsid w:val="007130C4"/>
    <w:rsid w:val="0071321E"/>
    <w:rsid w:val="007134B0"/>
    <w:rsid w:val="007135BD"/>
    <w:rsid w:val="00713628"/>
    <w:rsid w:val="007136A3"/>
    <w:rsid w:val="00713849"/>
    <w:rsid w:val="00713A10"/>
    <w:rsid w:val="00714327"/>
    <w:rsid w:val="007145AB"/>
    <w:rsid w:val="007146EC"/>
    <w:rsid w:val="007147A8"/>
    <w:rsid w:val="007147F2"/>
    <w:rsid w:val="00714B48"/>
    <w:rsid w:val="00714C2E"/>
    <w:rsid w:val="00714D0B"/>
    <w:rsid w:val="00714F5C"/>
    <w:rsid w:val="00715949"/>
    <w:rsid w:val="00715C2B"/>
    <w:rsid w:val="00715D70"/>
    <w:rsid w:val="0071602A"/>
    <w:rsid w:val="007163FA"/>
    <w:rsid w:val="00716E16"/>
    <w:rsid w:val="007173EC"/>
    <w:rsid w:val="00717754"/>
    <w:rsid w:val="00717756"/>
    <w:rsid w:val="00717875"/>
    <w:rsid w:val="00717A34"/>
    <w:rsid w:val="00717FB9"/>
    <w:rsid w:val="007201C1"/>
    <w:rsid w:val="007205FA"/>
    <w:rsid w:val="007206EC"/>
    <w:rsid w:val="007207DE"/>
    <w:rsid w:val="0072093A"/>
    <w:rsid w:val="0072097E"/>
    <w:rsid w:val="0072098C"/>
    <w:rsid w:val="00720A4F"/>
    <w:rsid w:val="00720B43"/>
    <w:rsid w:val="00720F10"/>
    <w:rsid w:val="00720F32"/>
    <w:rsid w:val="007215FA"/>
    <w:rsid w:val="007217C2"/>
    <w:rsid w:val="00721906"/>
    <w:rsid w:val="00721C1A"/>
    <w:rsid w:val="00721D39"/>
    <w:rsid w:val="00722200"/>
    <w:rsid w:val="007222AA"/>
    <w:rsid w:val="007223F9"/>
    <w:rsid w:val="00722656"/>
    <w:rsid w:val="00722BED"/>
    <w:rsid w:val="00722C59"/>
    <w:rsid w:val="00722E80"/>
    <w:rsid w:val="00722F29"/>
    <w:rsid w:val="00723D2B"/>
    <w:rsid w:val="00723D49"/>
    <w:rsid w:val="0072443E"/>
    <w:rsid w:val="007245F3"/>
    <w:rsid w:val="007248F8"/>
    <w:rsid w:val="00724FE3"/>
    <w:rsid w:val="00724FE8"/>
    <w:rsid w:val="00725241"/>
    <w:rsid w:val="007254B6"/>
    <w:rsid w:val="00725CAE"/>
    <w:rsid w:val="00726028"/>
    <w:rsid w:val="00726065"/>
    <w:rsid w:val="00726B61"/>
    <w:rsid w:val="00726CDE"/>
    <w:rsid w:val="00726FA0"/>
    <w:rsid w:val="00727B8D"/>
    <w:rsid w:val="00727C73"/>
    <w:rsid w:val="00727E4B"/>
    <w:rsid w:val="0073001F"/>
    <w:rsid w:val="0073060B"/>
    <w:rsid w:val="00730717"/>
    <w:rsid w:val="007307D9"/>
    <w:rsid w:val="00730EDD"/>
    <w:rsid w:val="007316C4"/>
    <w:rsid w:val="00731C02"/>
    <w:rsid w:val="00731CE1"/>
    <w:rsid w:val="00731D87"/>
    <w:rsid w:val="0073222B"/>
    <w:rsid w:val="007322F8"/>
    <w:rsid w:val="0073236D"/>
    <w:rsid w:val="00732678"/>
    <w:rsid w:val="007326DC"/>
    <w:rsid w:val="00732726"/>
    <w:rsid w:val="00732896"/>
    <w:rsid w:val="0073321B"/>
    <w:rsid w:val="00733282"/>
    <w:rsid w:val="00733640"/>
    <w:rsid w:val="00733879"/>
    <w:rsid w:val="00733A56"/>
    <w:rsid w:val="0073406D"/>
    <w:rsid w:val="007341BA"/>
    <w:rsid w:val="00734383"/>
    <w:rsid w:val="0073473A"/>
    <w:rsid w:val="00734846"/>
    <w:rsid w:val="007348F0"/>
    <w:rsid w:val="00734E1D"/>
    <w:rsid w:val="00734F13"/>
    <w:rsid w:val="00735145"/>
    <w:rsid w:val="00735274"/>
    <w:rsid w:val="00735536"/>
    <w:rsid w:val="0073554D"/>
    <w:rsid w:val="00735698"/>
    <w:rsid w:val="00735807"/>
    <w:rsid w:val="00735B23"/>
    <w:rsid w:val="00735E65"/>
    <w:rsid w:val="00736072"/>
    <w:rsid w:val="0073636B"/>
    <w:rsid w:val="0073648A"/>
    <w:rsid w:val="007369B3"/>
    <w:rsid w:val="007369C2"/>
    <w:rsid w:val="00736E8A"/>
    <w:rsid w:val="007376BE"/>
    <w:rsid w:val="0073773E"/>
    <w:rsid w:val="007378BE"/>
    <w:rsid w:val="00737D25"/>
    <w:rsid w:val="00740592"/>
    <w:rsid w:val="00740A59"/>
    <w:rsid w:val="00740B9C"/>
    <w:rsid w:val="00741047"/>
    <w:rsid w:val="007410AE"/>
    <w:rsid w:val="007414AC"/>
    <w:rsid w:val="007414B7"/>
    <w:rsid w:val="00741833"/>
    <w:rsid w:val="007418AD"/>
    <w:rsid w:val="007418CD"/>
    <w:rsid w:val="00741E94"/>
    <w:rsid w:val="00741F67"/>
    <w:rsid w:val="007423BE"/>
    <w:rsid w:val="007423F5"/>
    <w:rsid w:val="0074294C"/>
    <w:rsid w:val="00743090"/>
    <w:rsid w:val="0074340F"/>
    <w:rsid w:val="00743670"/>
    <w:rsid w:val="007436AF"/>
    <w:rsid w:val="00743892"/>
    <w:rsid w:val="00743A2B"/>
    <w:rsid w:val="00743A39"/>
    <w:rsid w:val="00743EC6"/>
    <w:rsid w:val="00743F6D"/>
    <w:rsid w:val="00743F83"/>
    <w:rsid w:val="00744DF7"/>
    <w:rsid w:val="007457C8"/>
    <w:rsid w:val="007457F0"/>
    <w:rsid w:val="0074597D"/>
    <w:rsid w:val="00746062"/>
    <w:rsid w:val="007461AD"/>
    <w:rsid w:val="00746280"/>
    <w:rsid w:val="0074698F"/>
    <w:rsid w:val="00746BF0"/>
    <w:rsid w:val="00746DAF"/>
    <w:rsid w:val="00747161"/>
    <w:rsid w:val="00747519"/>
    <w:rsid w:val="0074774A"/>
    <w:rsid w:val="00747947"/>
    <w:rsid w:val="00747BA9"/>
    <w:rsid w:val="00747CC3"/>
    <w:rsid w:val="00750063"/>
    <w:rsid w:val="0075038E"/>
    <w:rsid w:val="007505C6"/>
    <w:rsid w:val="00750C55"/>
    <w:rsid w:val="007512B3"/>
    <w:rsid w:val="00751361"/>
    <w:rsid w:val="007513C5"/>
    <w:rsid w:val="007516D7"/>
    <w:rsid w:val="007516F6"/>
    <w:rsid w:val="00751AF5"/>
    <w:rsid w:val="00751C63"/>
    <w:rsid w:val="00751F41"/>
    <w:rsid w:val="007524F7"/>
    <w:rsid w:val="00752B4E"/>
    <w:rsid w:val="00753003"/>
    <w:rsid w:val="0075316C"/>
    <w:rsid w:val="007531DA"/>
    <w:rsid w:val="007532FF"/>
    <w:rsid w:val="00753D1A"/>
    <w:rsid w:val="00753E36"/>
    <w:rsid w:val="00754266"/>
    <w:rsid w:val="007548EF"/>
    <w:rsid w:val="007549A1"/>
    <w:rsid w:val="00754B1D"/>
    <w:rsid w:val="00754F44"/>
    <w:rsid w:val="00754F85"/>
    <w:rsid w:val="00755657"/>
    <w:rsid w:val="007558B9"/>
    <w:rsid w:val="00755E35"/>
    <w:rsid w:val="0075691C"/>
    <w:rsid w:val="00756CBE"/>
    <w:rsid w:val="00756CEB"/>
    <w:rsid w:val="007570F0"/>
    <w:rsid w:val="00757670"/>
    <w:rsid w:val="00757820"/>
    <w:rsid w:val="0075789D"/>
    <w:rsid w:val="007578C7"/>
    <w:rsid w:val="00757BEF"/>
    <w:rsid w:val="0076092B"/>
    <w:rsid w:val="00760D80"/>
    <w:rsid w:val="00760E6A"/>
    <w:rsid w:val="00761031"/>
    <w:rsid w:val="0076156C"/>
    <w:rsid w:val="0076196E"/>
    <w:rsid w:val="00761F7A"/>
    <w:rsid w:val="00762125"/>
    <w:rsid w:val="00762379"/>
    <w:rsid w:val="00762470"/>
    <w:rsid w:val="00762515"/>
    <w:rsid w:val="007629E7"/>
    <w:rsid w:val="007632A9"/>
    <w:rsid w:val="00763405"/>
    <w:rsid w:val="007635C0"/>
    <w:rsid w:val="007636E9"/>
    <w:rsid w:val="00763844"/>
    <w:rsid w:val="0076384E"/>
    <w:rsid w:val="007638A7"/>
    <w:rsid w:val="00763EEC"/>
    <w:rsid w:val="00763EFE"/>
    <w:rsid w:val="00764713"/>
    <w:rsid w:val="007648AD"/>
    <w:rsid w:val="00764906"/>
    <w:rsid w:val="007649BA"/>
    <w:rsid w:val="00764AD0"/>
    <w:rsid w:val="00764CDE"/>
    <w:rsid w:val="00765089"/>
    <w:rsid w:val="00765BAE"/>
    <w:rsid w:val="0076650D"/>
    <w:rsid w:val="0076656C"/>
    <w:rsid w:val="007668C5"/>
    <w:rsid w:val="00767439"/>
    <w:rsid w:val="00767B20"/>
    <w:rsid w:val="00767C4A"/>
    <w:rsid w:val="00767D7E"/>
    <w:rsid w:val="00767F21"/>
    <w:rsid w:val="007707C1"/>
    <w:rsid w:val="00770C3D"/>
    <w:rsid w:val="00770F8F"/>
    <w:rsid w:val="00770FAD"/>
    <w:rsid w:val="007710C6"/>
    <w:rsid w:val="00771455"/>
    <w:rsid w:val="00771850"/>
    <w:rsid w:val="00771BBC"/>
    <w:rsid w:val="0077211C"/>
    <w:rsid w:val="00772338"/>
    <w:rsid w:val="007724EC"/>
    <w:rsid w:val="00772576"/>
    <w:rsid w:val="0077277A"/>
    <w:rsid w:val="007728C8"/>
    <w:rsid w:val="00773376"/>
    <w:rsid w:val="0077342C"/>
    <w:rsid w:val="0077343E"/>
    <w:rsid w:val="00773787"/>
    <w:rsid w:val="0077379B"/>
    <w:rsid w:val="00773A5E"/>
    <w:rsid w:val="00773AAF"/>
    <w:rsid w:val="00773D02"/>
    <w:rsid w:val="00773E6A"/>
    <w:rsid w:val="00773E6E"/>
    <w:rsid w:val="00774021"/>
    <w:rsid w:val="0077441B"/>
    <w:rsid w:val="00774BF0"/>
    <w:rsid w:val="00774DA3"/>
    <w:rsid w:val="00774F8F"/>
    <w:rsid w:val="00775054"/>
    <w:rsid w:val="007752DA"/>
    <w:rsid w:val="007753D0"/>
    <w:rsid w:val="00775918"/>
    <w:rsid w:val="00775BF2"/>
    <w:rsid w:val="00775D17"/>
    <w:rsid w:val="007764C9"/>
    <w:rsid w:val="007766C7"/>
    <w:rsid w:val="00776748"/>
    <w:rsid w:val="00776765"/>
    <w:rsid w:val="007768F7"/>
    <w:rsid w:val="00776EC5"/>
    <w:rsid w:val="0077730F"/>
    <w:rsid w:val="007777E0"/>
    <w:rsid w:val="00777D7D"/>
    <w:rsid w:val="0078012E"/>
    <w:rsid w:val="007803D2"/>
    <w:rsid w:val="00780619"/>
    <w:rsid w:val="007808E5"/>
    <w:rsid w:val="00780D9B"/>
    <w:rsid w:val="007810D4"/>
    <w:rsid w:val="00781316"/>
    <w:rsid w:val="00781596"/>
    <w:rsid w:val="00781D02"/>
    <w:rsid w:val="00782106"/>
    <w:rsid w:val="007823EA"/>
    <w:rsid w:val="00782913"/>
    <w:rsid w:val="00782AFB"/>
    <w:rsid w:val="00783181"/>
    <w:rsid w:val="00783298"/>
    <w:rsid w:val="0078473F"/>
    <w:rsid w:val="00784A47"/>
    <w:rsid w:val="00784A9E"/>
    <w:rsid w:val="00784E35"/>
    <w:rsid w:val="00785D2C"/>
    <w:rsid w:val="00785D2F"/>
    <w:rsid w:val="00785D8F"/>
    <w:rsid w:val="00785E9C"/>
    <w:rsid w:val="00786123"/>
    <w:rsid w:val="007864E5"/>
    <w:rsid w:val="00786598"/>
    <w:rsid w:val="007869A8"/>
    <w:rsid w:val="00786D90"/>
    <w:rsid w:val="00786EB6"/>
    <w:rsid w:val="00786EDF"/>
    <w:rsid w:val="00786EE2"/>
    <w:rsid w:val="007871A4"/>
    <w:rsid w:val="00787257"/>
    <w:rsid w:val="007874CB"/>
    <w:rsid w:val="0078761D"/>
    <w:rsid w:val="00787637"/>
    <w:rsid w:val="007877F2"/>
    <w:rsid w:val="00787A42"/>
    <w:rsid w:val="00787C44"/>
    <w:rsid w:val="00787DCE"/>
    <w:rsid w:val="00787F34"/>
    <w:rsid w:val="00790152"/>
    <w:rsid w:val="0079077B"/>
    <w:rsid w:val="00790833"/>
    <w:rsid w:val="007909AA"/>
    <w:rsid w:val="00791792"/>
    <w:rsid w:val="007920C3"/>
    <w:rsid w:val="00792446"/>
    <w:rsid w:val="00792CDB"/>
    <w:rsid w:val="00793F49"/>
    <w:rsid w:val="00794158"/>
    <w:rsid w:val="00794489"/>
    <w:rsid w:val="0079465B"/>
    <w:rsid w:val="00795524"/>
    <w:rsid w:val="00795E37"/>
    <w:rsid w:val="00795E41"/>
    <w:rsid w:val="0079618A"/>
    <w:rsid w:val="00796309"/>
    <w:rsid w:val="00796B8C"/>
    <w:rsid w:val="00796F57"/>
    <w:rsid w:val="0079743D"/>
    <w:rsid w:val="00797510"/>
    <w:rsid w:val="00797517"/>
    <w:rsid w:val="007976BB"/>
    <w:rsid w:val="00797ABF"/>
    <w:rsid w:val="00797D33"/>
    <w:rsid w:val="00797EBF"/>
    <w:rsid w:val="00797EFF"/>
    <w:rsid w:val="007A029D"/>
    <w:rsid w:val="007A0362"/>
    <w:rsid w:val="007A03A5"/>
    <w:rsid w:val="007A04B7"/>
    <w:rsid w:val="007A06C5"/>
    <w:rsid w:val="007A0921"/>
    <w:rsid w:val="007A0955"/>
    <w:rsid w:val="007A0B31"/>
    <w:rsid w:val="007A11FB"/>
    <w:rsid w:val="007A14F7"/>
    <w:rsid w:val="007A19A9"/>
    <w:rsid w:val="007A1E05"/>
    <w:rsid w:val="007A2133"/>
    <w:rsid w:val="007A23F5"/>
    <w:rsid w:val="007A288E"/>
    <w:rsid w:val="007A2CE4"/>
    <w:rsid w:val="007A2E42"/>
    <w:rsid w:val="007A38BE"/>
    <w:rsid w:val="007A38ED"/>
    <w:rsid w:val="007A3B6C"/>
    <w:rsid w:val="007A3E85"/>
    <w:rsid w:val="007A3F92"/>
    <w:rsid w:val="007A43AB"/>
    <w:rsid w:val="007A4519"/>
    <w:rsid w:val="007A4587"/>
    <w:rsid w:val="007A467E"/>
    <w:rsid w:val="007A4926"/>
    <w:rsid w:val="007A4BA5"/>
    <w:rsid w:val="007A4D9E"/>
    <w:rsid w:val="007A5759"/>
    <w:rsid w:val="007A5890"/>
    <w:rsid w:val="007A5C77"/>
    <w:rsid w:val="007A5DD5"/>
    <w:rsid w:val="007A6547"/>
    <w:rsid w:val="007A68EE"/>
    <w:rsid w:val="007A6A69"/>
    <w:rsid w:val="007A6B9C"/>
    <w:rsid w:val="007A6CA7"/>
    <w:rsid w:val="007A70B9"/>
    <w:rsid w:val="007A7322"/>
    <w:rsid w:val="007A7614"/>
    <w:rsid w:val="007A7779"/>
    <w:rsid w:val="007A7C01"/>
    <w:rsid w:val="007A7C08"/>
    <w:rsid w:val="007B015C"/>
    <w:rsid w:val="007B019C"/>
    <w:rsid w:val="007B090F"/>
    <w:rsid w:val="007B0EF3"/>
    <w:rsid w:val="007B1076"/>
    <w:rsid w:val="007B1277"/>
    <w:rsid w:val="007B12CB"/>
    <w:rsid w:val="007B130C"/>
    <w:rsid w:val="007B1344"/>
    <w:rsid w:val="007B1505"/>
    <w:rsid w:val="007B15F7"/>
    <w:rsid w:val="007B16BE"/>
    <w:rsid w:val="007B195F"/>
    <w:rsid w:val="007B1A38"/>
    <w:rsid w:val="007B1A8B"/>
    <w:rsid w:val="007B1C42"/>
    <w:rsid w:val="007B279D"/>
    <w:rsid w:val="007B2F55"/>
    <w:rsid w:val="007B3008"/>
    <w:rsid w:val="007B315E"/>
    <w:rsid w:val="007B3285"/>
    <w:rsid w:val="007B3660"/>
    <w:rsid w:val="007B3864"/>
    <w:rsid w:val="007B3D84"/>
    <w:rsid w:val="007B3FEF"/>
    <w:rsid w:val="007B4740"/>
    <w:rsid w:val="007B4AEC"/>
    <w:rsid w:val="007B4FE3"/>
    <w:rsid w:val="007B547E"/>
    <w:rsid w:val="007B5549"/>
    <w:rsid w:val="007B5938"/>
    <w:rsid w:val="007B6141"/>
    <w:rsid w:val="007B6208"/>
    <w:rsid w:val="007B62C4"/>
    <w:rsid w:val="007B6402"/>
    <w:rsid w:val="007B6600"/>
    <w:rsid w:val="007B697B"/>
    <w:rsid w:val="007B6984"/>
    <w:rsid w:val="007B6A10"/>
    <w:rsid w:val="007B6B91"/>
    <w:rsid w:val="007B6C18"/>
    <w:rsid w:val="007B6ED8"/>
    <w:rsid w:val="007B72EE"/>
    <w:rsid w:val="007B755B"/>
    <w:rsid w:val="007B7669"/>
    <w:rsid w:val="007B78A6"/>
    <w:rsid w:val="007B78FF"/>
    <w:rsid w:val="007B7E36"/>
    <w:rsid w:val="007B7E48"/>
    <w:rsid w:val="007B7E65"/>
    <w:rsid w:val="007B7ED2"/>
    <w:rsid w:val="007C0021"/>
    <w:rsid w:val="007C00BB"/>
    <w:rsid w:val="007C0555"/>
    <w:rsid w:val="007C0D7E"/>
    <w:rsid w:val="007C1271"/>
    <w:rsid w:val="007C159C"/>
    <w:rsid w:val="007C1933"/>
    <w:rsid w:val="007C1A56"/>
    <w:rsid w:val="007C252B"/>
    <w:rsid w:val="007C25DE"/>
    <w:rsid w:val="007C2BA5"/>
    <w:rsid w:val="007C30BF"/>
    <w:rsid w:val="007C312B"/>
    <w:rsid w:val="007C32ED"/>
    <w:rsid w:val="007C34BA"/>
    <w:rsid w:val="007C3653"/>
    <w:rsid w:val="007C3B2B"/>
    <w:rsid w:val="007C3DF5"/>
    <w:rsid w:val="007C3ED2"/>
    <w:rsid w:val="007C3F4E"/>
    <w:rsid w:val="007C411C"/>
    <w:rsid w:val="007C44F7"/>
    <w:rsid w:val="007C452D"/>
    <w:rsid w:val="007C460D"/>
    <w:rsid w:val="007C4DA9"/>
    <w:rsid w:val="007C5049"/>
    <w:rsid w:val="007C54AF"/>
    <w:rsid w:val="007C57E8"/>
    <w:rsid w:val="007C6122"/>
    <w:rsid w:val="007C62C0"/>
    <w:rsid w:val="007C6344"/>
    <w:rsid w:val="007C6784"/>
    <w:rsid w:val="007C6818"/>
    <w:rsid w:val="007C6C04"/>
    <w:rsid w:val="007C6F01"/>
    <w:rsid w:val="007C6F2E"/>
    <w:rsid w:val="007C6FE7"/>
    <w:rsid w:val="007C7233"/>
    <w:rsid w:val="007C725B"/>
    <w:rsid w:val="007C741E"/>
    <w:rsid w:val="007C784A"/>
    <w:rsid w:val="007C7B13"/>
    <w:rsid w:val="007C7FA5"/>
    <w:rsid w:val="007D01C9"/>
    <w:rsid w:val="007D031A"/>
    <w:rsid w:val="007D0410"/>
    <w:rsid w:val="007D15F6"/>
    <w:rsid w:val="007D16C0"/>
    <w:rsid w:val="007D16DF"/>
    <w:rsid w:val="007D18C7"/>
    <w:rsid w:val="007D1BAF"/>
    <w:rsid w:val="007D1CD4"/>
    <w:rsid w:val="007D1F4A"/>
    <w:rsid w:val="007D2054"/>
    <w:rsid w:val="007D2907"/>
    <w:rsid w:val="007D391E"/>
    <w:rsid w:val="007D3E39"/>
    <w:rsid w:val="007D403B"/>
    <w:rsid w:val="007D4511"/>
    <w:rsid w:val="007D4F05"/>
    <w:rsid w:val="007D5CF7"/>
    <w:rsid w:val="007D5D76"/>
    <w:rsid w:val="007D5E3B"/>
    <w:rsid w:val="007D64CE"/>
    <w:rsid w:val="007D685B"/>
    <w:rsid w:val="007D690A"/>
    <w:rsid w:val="007D6A78"/>
    <w:rsid w:val="007D6BAB"/>
    <w:rsid w:val="007D6DF5"/>
    <w:rsid w:val="007D6F39"/>
    <w:rsid w:val="007D75C5"/>
    <w:rsid w:val="007D7E6A"/>
    <w:rsid w:val="007E01CC"/>
    <w:rsid w:val="007E0455"/>
    <w:rsid w:val="007E0790"/>
    <w:rsid w:val="007E0982"/>
    <w:rsid w:val="007E0C3F"/>
    <w:rsid w:val="007E0D78"/>
    <w:rsid w:val="007E11D6"/>
    <w:rsid w:val="007E140A"/>
    <w:rsid w:val="007E1835"/>
    <w:rsid w:val="007E1867"/>
    <w:rsid w:val="007E1B1B"/>
    <w:rsid w:val="007E2040"/>
    <w:rsid w:val="007E2093"/>
    <w:rsid w:val="007E2198"/>
    <w:rsid w:val="007E23D8"/>
    <w:rsid w:val="007E24AD"/>
    <w:rsid w:val="007E29BE"/>
    <w:rsid w:val="007E2BF4"/>
    <w:rsid w:val="007E2D58"/>
    <w:rsid w:val="007E30C5"/>
    <w:rsid w:val="007E40BC"/>
    <w:rsid w:val="007E4208"/>
    <w:rsid w:val="007E4300"/>
    <w:rsid w:val="007E4A8D"/>
    <w:rsid w:val="007E5482"/>
    <w:rsid w:val="007E597E"/>
    <w:rsid w:val="007E5D1B"/>
    <w:rsid w:val="007E636A"/>
    <w:rsid w:val="007E63AA"/>
    <w:rsid w:val="007E67F8"/>
    <w:rsid w:val="007E6A17"/>
    <w:rsid w:val="007E6F85"/>
    <w:rsid w:val="007E7307"/>
    <w:rsid w:val="007E7394"/>
    <w:rsid w:val="007E7814"/>
    <w:rsid w:val="007E79E2"/>
    <w:rsid w:val="007E7BA3"/>
    <w:rsid w:val="007E7DE9"/>
    <w:rsid w:val="007E7E4A"/>
    <w:rsid w:val="007F0061"/>
    <w:rsid w:val="007F0064"/>
    <w:rsid w:val="007F012A"/>
    <w:rsid w:val="007F02DF"/>
    <w:rsid w:val="007F02ED"/>
    <w:rsid w:val="007F04F6"/>
    <w:rsid w:val="007F0535"/>
    <w:rsid w:val="007F07CB"/>
    <w:rsid w:val="007F0A0C"/>
    <w:rsid w:val="007F0A4F"/>
    <w:rsid w:val="007F0AD6"/>
    <w:rsid w:val="007F0F71"/>
    <w:rsid w:val="007F1376"/>
    <w:rsid w:val="007F16FD"/>
    <w:rsid w:val="007F1828"/>
    <w:rsid w:val="007F18A6"/>
    <w:rsid w:val="007F1995"/>
    <w:rsid w:val="007F1A91"/>
    <w:rsid w:val="007F1B02"/>
    <w:rsid w:val="007F1C38"/>
    <w:rsid w:val="007F1FC7"/>
    <w:rsid w:val="007F2774"/>
    <w:rsid w:val="007F283A"/>
    <w:rsid w:val="007F2BE1"/>
    <w:rsid w:val="007F2E34"/>
    <w:rsid w:val="007F36E2"/>
    <w:rsid w:val="007F3707"/>
    <w:rsid w:val="007F390A"/>
    <w:rsid w:val="007F3B2E"/>
    <w:rsid w:val="007F3B46"/>
    <w:rsid w:val="007F3B4D"/>
    <w:rsid w:val="007F4384"/>
    <w:rsid w:val="007F449A"/>
    <w:rsid w:val="007F4749"/>
    <w:rsid w:val="007F4A32"/>
    <w:rsid w:val="007F4AEA"/>
    <w:rsid w:val="007F4BD0"/>
    <w:rsid w:val="007F4D72"/>
    <w:rsid w:val="007F519A"/>
    <w:rsid w:val="007F5354"/>
    <w:rsid w:val="007F56B9"/>
    <w:rsid w:val="007F57A8"/>
    <w:rsid w:val="007F57E0"/>
    <w:rsid w:val="007F5E3F"/>
    <w:rsid w:val="007F5FD1"/>
    <w:rsid w:val="007F65BB"/>
    <w:rsid w:val="007F6BA3"/>
    <w:rsid w:val="007F7161"/>
    <w:rsid w:val="007F72D9"/>
    <w:rsid w:val="007F7446"/>
    <w:rsid w:val="007F75F4"/>
    <w:rsid w:val="007F7EA1"/>
    <w:rsid w:val="0080003D"/>
    <w:rsid w:val="008006E4"/>
    <w:rsid w:val="008008CA"/>
    <w:rsid w:val="008009B2"/>
    <w:rsid w:val="00800F73"/>
    <w:rsid w:val="00800FC5"/>
    <w:rsid w:val="008011F7"/>
    <w:rsid w:val="00801450"/>
    <w:rsid w:val="008015EA"/>
    <w:rsid w:val="00801B5C"/>
    <w:rsid w:val="00801CFE"/>
    <w:rsid w:val="00801DD3"/>
    <w:rsid w:val="00801E5C"/>
    <w:rsid w:val="0080202F"/>
    <w:rsid w:val="00802658"/>
    <w:rsid w:val="008027F2"/>
    <w:rsid w:val="008028E7"/>
    <w:rsid w:val="008029CF"/>
    <w:rsid w:val="00802BF4"/>
    <w:rsid w:val="00802EA8"/>
    <w:rsid w:val="00802FF4"/>
    <w:rsid w:val="0080318F"/>
    <w:rsid w:val="00803426"/>
    <w:rsid w:val="00803822"/>
    <w:rsid w:val="00803964"/>
    <w:rsid w:val="00803D14"/>
    <w:rsid w:val="00803D16"/>
    <w:rsid w:val="008042CD"/>
    <w:rsid w:val="00804526"/>
    <w:rsid w:val="00804834"/>
    <w:rsid w:val="00804979"/>
    <w:rsid w:val="00804A99"/>
    <w:rsid w:val="00804CA4"/>
    <w:rsid w:val="00804CBB"/>
    <w:rsid w:val="00805049"/>
    <w:rsid w:val="00805550"/>
    <w:rsid w:val="00805994"/>
    <w:rsid w:val="00805A7A"/>
    <w:rsid w:val="00805F79"/>
    <w:rsid w:val="008063DB"/>
    <w:rsid w:val="008064FA"/>
    <w:rsid w:val="008065FA"/>
    <w:rsid w:val="00806600"/>
    <w:rsid w:val="00806A38"/>
    <w:rsid w:val="00806DEA"/>
    <w:rsid w:val="00807225"/>
    <w:rsid w:val="00807559"/>
    <w:rsid w:val="008077BD"/>
    <w:rsid w:val="008078C0"/>
    <w:rsid w:val="00807A92"/>
    <w:rsid w:val="00807C66"/>
    <w:rsid w:val="00810013"/>
    <w:rsid w:val="00810210"/>
    <w:rsid w:val="0081060D"/>
    <w:rsid w:val="0081073E"/>
    <w:rsid w:val="0081088F"/>
    <w:rsid w:val="00810D52"/>
    <w:rsid w:val="00810D64"/>
    <w:rsid w:val="00810F7A"/>
    <w:rsid w:val="0081164A"/>
    <w:rsid w:val="00811CF7"/>
    <w:rsid w:val="00811D4A"/>
    <w:rsid w:val="0081274A"/>
    <w:rsid w:val="00812FAE"/>
    <w:rsid w:val="008131EE"/>
    <w:rsid w:val="0081326C"/>
    <w:rsid w:val="008135B6"/>
    <w:rsid w:val="008137F8"/>
    <w:rsid w:val="008139AD"/>
    <w:rsid w:val="008139D6"/>
    <w:rsid w:val="008140AD"/>
    <w:rsid w:val="00814A4D"/>
    <w:rsid w:val="00814DD4"/>
    <w:rsid w:val="00814E5C"/>
    <w:rsid w:val="00815F29"/>
    <w:rsid w:val="00815F80"/>
    <w:rsid w:val="00816330"/>
    <w:rsid w:val="00816349"/>
    <w:rsid w:val="008163C7"/>
    <w:rsid w:val="00816877"/>
    <w:rsid w:val="008168E0"/>
    <w:rsid w:val="00816AB8"/>
    <w:rsid w:val="00817046"/>
    <w:rsid w:val="00817500"/>
    <w:rsid w:val="008177BB"/>
    <w:rsid w:val="008179C2"/>
    <w:rsid w:val="00817D9C"/>
    <w:rsid w:val="00820043"/>
    <w:rsid w:val="008201F5"/>
    <w:rsid w:val="00821A9E"/>
    <w:rsid w:val="00821CD4"/>
    <w:rsid w:val="00821E62"/>
    <w:rsid w:val="00822038"/>
    <w:rsid w:val="00822223"/>
    <w:rsid w:val="0082264E"/>
    <w:rsid w:val="00822D5D"/>
    <w:rsid w:val="008230A2"/>
    <w:rsid w:val="008231A3"/>
    <w:rsid w:val="00823A0A"/>
    <w:rsid w:val="00824547"/>
    <w:rsid w:val="00824688"/>
    <w:rsid w:val="00824A93"/>
    <w:rsid w:val="00824ED4"/>
    <w:rsid w:val="00824FF5"/>
    <w:rsid w:val="008251FC"/>
    <w:rsid w:val="008252AC"/>
    <w:rsid w:val="0082588F"/>
    <w:rsid w:val="00825BF4"/>
    <w:rsid w:val="00826415"/>
    <w:rsid w:val="00826797"/>
    <w:rsid w:val="0082691F"/>
    <w:rsid w:val="00826B85"/>
    <w:rsid w:val="00826F97"/>
    <w:rsid w:val="00827420"/>
    <w:rsid w:val="0082793C"/>
    <w:rsid w:val="00827995"/>
    <w:rsid w:val="008279DC"/>
    <w:rsid w:val="00827B14"/>
    <w:rsid w:val="00827F60"/>
    <w:rsid w:val="008307ED"/>
    <w:rsid w:val="0083083D"/>
    <w:rsid w:val="00830BD4"/>
    <w:rsid w:val="00830CE3"/>
    <w:rsid w:val="00830FD5"/>
    <w:rsid w:val="008314B2"/>
    <w:rsid w:val="00831677"/>
    <w:rsid w:val="008316A1"/>
    <w:rsid w:val="008317C1"/>
    <w:rsid w:val="0083212A"/>
    <w:rsid w:val="00832344"/>
    <w:rsid w:val="00832422"/>
    <w:rsid w:val="0083256F"/>
    <w:rsid w:val="00832853"/>
    <w:rsid w:val="0083293A"/>
    <w:rsid w:val="00832EE8"/>
    <w:rsid w:val="0083323A"/>
    <w:rsid w:val="00833EA2"/>
    <w:rsid w:val="00833EAC"/>
    <w:rsid w:val="00834277"/>
    <w:rsid w:val="008347BC"/>
    <w:rsid w:val="00834CCF"/>
    <w:rsid w:val="00834ED3"/>
    <w:rsid w:val="0083539C"/>
    <w:rsid w:val="00835850"/>
    <w:rsid w:val="0083615E"/>
    <w:rsid w:val="0083635C"/>
    <w:rsid w:val="0083673C"/>
    <w:rsid w:val="00836CA5"/>
    <w:rsid w:val="00836DAF"/>
    <w:rsid w:val="008375FC"/>
    <w:rsid w:val="0083779E"/>
    <w:rsid w:val="00837939"/>
    <w:rsid w:val="00837C96"/>
    <w:rsid w:val="0084007C"/>
    <w:rsid w:val="0084027C"/>
    <w:rsid w:val="0084053D"/>
    <w:rsid w:val="00840D8D"/>
    <w:rsid w:val="00840FA2"/>
    <w:rsid w:val="00841BB4"/>
    <w:rsid w:val="00841D06"/>
    <w:rsid w:val="00841D6C"/>
    <w:rsid w:val="00841E40"/>
    <w:rsid w:val="008426D1"/>
    <w:rsid w:val="008427B3"/>
    <w:rsid w:val="00842807"/>
    <w:rsid w:val="00842CCD"/>
    <w:rsid w:val="00842D3E"/>
    <w:rsid w:val="00842EF8"/>
    <w:rsid w:val="008430DC"/>
    <w:rsid w:val="008435FF"/>
    <w:rsid w:val="0084403A"/>
    <w:rsid w:val="00844088"/>
    <w:rsid w:val="00844118"/>
    <w:rsid w:val="008442B3"/>
    <w:rsid w:val="008449AF"/>
    <w:rsid w:val="008452F2"/>
    <w:rsid w:val="00845404"/>
    <w:rsid w:val="00845734"/>
    <w:rsid w:val="00845FBE"/>
    <w:rsid w:val="00846348"/>
    <w:rsid w:val="008466AC"/>
    <w:rsid w:val="00846731"/>
    <w:rsid w:val="00846899"/>
    <w:rsid w:val="00846907"/>
    <w:rsid w:val="0084693C"/>
    <w:rsid w:val="008471EE"/>
    <w:rsid w:val="008472DE"/>
    <w:rsid w:val="008474CE"/>
    <w:rsid w:val="008475C3"/>
    <w:rsid w:val="00847744"/>
    <w:rsid w:val="008500BF"/>
    <w:rsid w:val="0085059E"/>
    <w:rsid w:val="0085061E"/>
    <w:rsid w:val="00850642"/>
    <w:rsid w:val="008507FC"/>
    <w:rsid w:val="00851280"/>
    <w:rsid w:val="008512AF"/>
    <w:rsid w:val="00851302"/>
    <w:rsid w:val="00851338"/>
    <w:rsid w:val="008513CA"/>
    <w:rsid w:val="00851414"/>
    <w:rsid w:val="008514D3"/>
    <w:rsid w:val="0085161F"/>
    <w:rsid w:val="0085184E"/>
    <w:rsid w:val="00851F4C"/>
    <w:rsid w:val="0085205C"/>
    <w:rsid w:val="0085243B"/>
    <w:rsid w:val="008524B8"/>
    <w:rsid w:val="008528B5"/>
    <w:rsid w:val="008528FF"/>
    <w:rsid w:val="00852989"/>
    <w:rsid w:val="008529A3"/>
    <w:rsid w:val="008529B8"/>
    <w:rsid w:val="00852D89"/>
    <w:rsid w:val="00853322"/>
    <w:rsid w:val="00853528"/>
    <w:rsid w:val="00853C27"/>
    <w:rsid w:val="00853D0B"/>
    <w:rsid w:val="00853FD6"/>
    <w:rsid w:val="0085463F"/>
    <w:rsid w:val="0085465D"/>
    <w:rsid w:val="008546AD"/>
    <w:rsid w:val="00854760"/>
    <w:rsid w:val="008548EC"/>
    <w:rsid w:val="008549E0"/>
    <w:rsid w:val="00854B01"/>
    <w:rsid w:val="00855194"/>
    <w:rsid w:val="008552EF"/>
    <w:rsid w:val="00855348"/>
    <w:rsid w:val="00855559"/>
    <w:rsid w:val="00855A6A"/>
    <w:rsid w:val="00855EB4"/>
    <w:rsid w:val="00855FE5"/>
    <w:rsid w:val="0085606A"/>
    <w:rsid w:val="00856183"/>
    <w:rsid w:val="00856537"/>
    <w:rsid w:val="00856AAE"/>
    <w:rsid w:val="00856BAC"/>
    <w:rsid w:val="00856E3D"/>
    <w:rsid w:val="00857212"/>
    <w:rsid w:val="008577CA"/>
    <w:rsid w:val="00857F6D"/>
    <w:rsid w:val="00857F91"/>
    <w:rsid w:val="0086013F"/>
    <w:rsid w:val="00860918"/>
    <w:rsid w:val="00860B6D"/>
    <w:rsid w:val="00860BFE"/>
    <w:rsid w:val="008613D3"/>
    <w:rsid w:val="008615F6"/>
    <w:rsid w:val="00861709"/>
    <w:rsid w:val="00861BEA"/>
    <w:rsid w:val="00861EDE"/>
    <w:rsid w:val="00862292"/>
    <w:rsid w:val="00862548"/>
    <w:rsid w:val="00862793"/>
    <w:rsid w:val="00862A6C"/>
    <w:rsid w:val="00862E87"/>
    <w:rsid w:val="00862FD2"/>
    <w:rsid w:val="00863506"/>
    <w:rsid w:val="00863C49"/>
    <w:rsid w:val="00863EEF"/>
    <w:rsid w:val="00864753"/>
    <w:rsid w:val="00864A2C"/>
    <w:rsid w:val="00864AC5"/>
    <w:rsid w:val="00864B32"/>
    <w:rsid w:val="00864D9A"/>
    <w:rsid w:val="00864DD6"/>
    <w:rsid w:val="0086536B"/>
    <w:rsid w:val="008657DE"/>
    <w:rsid w:val="00865A7C"/>
    <w:rsid w:val="00865EC6"/>
    <w:rsid w:val="00865ECD"/>
    <w:rsid w:val="0086600D"/>
    <w:rsid w:val="0086601E"/>
    <w:rsid w:val="0086693D"/>
    <w:rsid w:val="00866A6C"/>
    <w:rsid w:val="00866E1F"/>
    <w:rsid w:val="00866EA2"/>
    <w:rsid w:val="0086700C"/>
    <w:rsid w:val="00867112"/>
    <w:rsid w:val="00867261"/>
    <w:rsid w:val="00867FED"/>
    <w:rsid w:val="008700C3"/>
    <w:rsid w:val="008705DC"/>
    <w:rsid w:val="00870B44"/>
    <w:rsid w:val="00870D48"/>
    <w:rsid w:val="00870F37"/>
    <w:rsid w:val="0087103C"/>
    <w:rsid w:val="00871271"/>
    <w:rsid w:val="008712A7"/>
    <w:rsid w:val="00871894"/>
    <w:rsid w:val="008722ED"/>
    <w:rsid w:val="008725C0"/>
    <w:rsid w:val="00872AB2"/>
    <w:rsid w:val="00872AB6"/>
    <w:rsid w:val="0087362F"/>
    <w:rsid w:val="00873685"/>
    <w:rsid w:val="00873BB4"/>
    <w:rsid w:val="00873F8B"/>
    <w:rsid w:val="00874663"/>
    <w:rsid w:val="00874791"/>
    <w:rsid w:val="00874792"/>
    <w:rsid w:val="008751D6"/>
    <w:rsid w:val="008756DE"/>
    <w:rsid w:val="0087571E"/>
    <w:rsid w:val="0087583C"/>
    <w:rsid w:val="00875874"/>
    <w:rsid w:val="00875886"/>
    <w:rsid w:val="00875D4B"/>
    <w:rsid w:val="008761FF"/>
    <w:rsid w:val="008762BB"/>
    <w:rsid w:val="008767E9"/>
    <w:rsid w:val="00876EBD"/>
    <w:rsid w:val="00877038"/>
    <w:rsid w:val="00877552"/>
    <w:rsid w:val="00877E22"/>
    <w:rsid w:val="00880274"/>
    <w:rsid w:val="00880480"/>
    <w:rsid w:val="00880731"/>
    <w:rsid w:val="008814C6"/>
    <w:rsid w:val="00881C47"/>
    <w:rsid w:val="0088210E"/>
    <w:rsid w:val="008822B6"/>
    <w:rsid w:val="00882841"/>
    <w:rsid w:val="00882BDC"/>
    <w:rsid w:val="008830A8"/>
    <w:rsid w:val="00883701"/>
    <w:rsid w:val="00883C66"/>
    <w:rsid w:val="00883F14"/>
    <w:rsid w:val="00883F35"/>
    <w:rsid w:val="00883FDE"/>
    <w:rsid w:val="0088451F"/>
    <w:rsid w:val="00884848"/>
    <w:rsid w:val="00884952"/>
    <w:rsid w:val="00884985"/>
    <w:rsid w:val="00884C6D"/>
    <w:rsid w:val="008856CF"/>
    <w:rsid w:val="00885AA7"/>
    <w:rsid w:val="00885BEA"/>
    <w:rsid w:val="00885BFB"/>
    <w:rsid w:val="00885CED"/>
    <w:rsid w:val="008863CA"/>
    <w:rsid w:val="008869E8"/>
    <w:rsid w:val="00886E97"/>
    <w:rsid w:val="00886EB6"/>
    <w:rsid w:val="008873AD"/>
    <w:rsid w:val="0088752A"/>
    <w:rsid w:val="0088771E"/>
    <w:rsid w:val="008902D1"/>
    <w:rsid w:val="00890440"/>
    <w:rsid w:val="008908B3"/>
    <w:rsid w:val="00890B3B"/>
    <w:rsid w:val="00890D82"/>
    <w:rsid w:val="008912F0"/>
    <w:rsid w:val="00891524"/>
    <w:rsid w:val="00891588"/>
    <w:rsid w:val="00891680"/>
    <w:rsid w:val="0089174D"/>
    <w:rsid w:val="00891C16"/>
    <w:rsid w:val="00891DC5"/>
    <w:rsid w:val="0089335B"/>
    <w:rsid w:val="008933F8"/>
    <w:rsid w:val="008938A0"/>
    <w:rsid w:val="00893A7B"/>
    <w:rsid w:val="00893B7E"/>
    <w:rsid w:val="00894707"/>
    <w:rsid w:val="00894BCF"/>
    <w:rsid w:val="008952CE"/>
    <w:rsid w:val="008961B4"/>
    <w:rsid w:val="00896322"/>
    <w:rsid w:val="00896447"/>
    <w:rsid w:val="00896C84"/>
    <w:rsid w:val="00896D68"/>
    <w:rsid w:val="008971EA"/>
    <w:rsid w:val="008972B8"/>
    <w:rsid w:val="008973E8"/>
    <w:rsid w:val="0089752A"/>
    <w:rsid w:val="008975E1"/>
    <w:rsid w:val="008976D6"/>
    <w:rsid w:val="008977CA"/>
    <w:rsid w:val="008978B2"/>
    <w:rsid w:val="0089790D"/>
    <w:rsid w:val="00897ED3"/>
    <w:rsid w:val="008A038D"/>
    <w:rsid w:val="008A08E3"/>
    <w:rsid w:val="008A0B88"/>
    <w:rsid w:val="008A19F9"/>
    <w:rsid w:val="008A1AE6"/>
    <w:rsid w:val="008A2128"/>
    <w:rsid w:val="008A21F5"/>
    <w:rsid w:val="008A2B1B"/>
    <w:rsid w:val="008A2E58"/>
    <w:rsid w:val="008A2E66"/>
    <w:rsid w:val="008A3234"/>
    <w:rsid w:val="008A3445"/>
    <w:rsid w:val="008A34B6"/>
    <w:rsid w:val="008A34DA"/>
    <w:rsid w:val="008A3595"/>
    <w:rsid w:val="008A37C7"/>
    <w:rsid w:val="008A3813"/>
    <w:rsid w:val="008A3865"/>
    <w:rsid w:val="008A3E07"/>
    <w:rsid w:val="008A3ED1"/>
    <w:rsid w:val="008A3FEB"/>
    <w:rsid w:val="008A414D"/>
    <w:rsid w:val="008A4B00"/>
    <w:rsid w:val="008A4C84"/>
    <w:rsid w:val="008A4F5A"/>
    <w:rsid w:val="008A4F9E"/>
    <w:rsid w:val="008A51BB"/>
    <w:rsid w:val="008A5231"/>
    <w:rsid w:val="008A526C"/>
    <w:rsid w:val="008A5436"/>
    <w:rsid w:val="008A56DA"/>
    <w:rsid w:val="008A58BA"/>
    <w:rsid w:val="008A5C81"/>
    <w:rsid w:val="008A5D2A"/>
    <w:rsid w:val="008A632B"/>
    <w:rsid w:val="008A64FD"/>
    <w:rsid w:val="008A69AF"/>
    <w:rsid w:val="008A706D"/>
    <w:rsid w:val="008A72FE"/>
    <w:rsid w:val="008A7555"/>
    <w:rsid w:val="008A799A"/>
    <w:rsid w:val="008A7D08"/>
    <w:rsid w:val="008B0275"/>
    <w:rsid w:val="008B0284"/>
    <w:rsid w:val="008B0299"/>
    <w:rsid w:val="008B030A"/>
    <w:rsid w:val="008B03C1"/>
    <w:rsid w:val="008B08B3"/>
    <w:rsid w:val="008B0955"/>
    <w:rsid w:val="008B1461"/>
    <w:rsid w:val="008B1A41"/>
    <w:rsid w:val="008B1BAE"/>
    <w:rsid w:val="008B2172"/>
    <w:rsid w:val="008B28F5"/>
    <w:rsid w:val="008B318B"/>
    <w:rsid w:val="008B33BA"/>
    <w:rsid w:val="008B367E"/>
    <w:rsid w:val="008B3921"/>
    <w:rsid w:val="008B3FD5"/>
    <w:rsid w:val="008B406C"/>
    <w:rsid w:val="008B43A6"/>
    <w:rsid w:val="008B499A"/>
    <w:rsid w:val="008B4A4E"/>
    <w:rsid w:val="008B4B19"/>
    <w:rsid w:val="008B53AC"/>
    <w:rsid w:val="008B595C"/>
    <w:rsid w:val="008B5A14"/>
    <w:rsid w:val="008B5A37"/>
    <w:rsid w:val="008B67F3"/>
    <w:rsid w:val="008B6ABA"/>
    <w:rsid w:val="008B717F"/>
    <w:rsid w:val="008B747F"/>
    <w:rsid w:val="008B7621"/>
    <w:rsid w:val="008B7F99"/>
    <w:rsid w:val="008C0040"/>
    <w:rsid w:val="008C0381"/>
    <w:rsid w:val="008C03D7"/>
    <w:rsid w:val="008C05F5"/>
    <w:rsid w:val="008C08A1"/>
    <w:rsid w:val="008C0B36"/>
    <w:rsid w:val="008C0BD3"/>
    <w:rsid w:val="008C0F73"/>
    <w:rsid w:val="008C0FD1"/>
    <w:rsid w:val="008C10B3"/>
    <w:rsid w:val="008C19FC"/>
    <w:rsid w:val="008C1A45"/>
    <w:rsid w:val="008C22AF"/>
    <w:rsid w:val="008C2641"/>
    <w:rsid w:val="008C2CAE"/>
    <w:rsid w:val="008C2DBF"/>
    <w:rsid w:val="008C2DCB"/>
    <w:rsid w:val="008C2EF0"/>
    <w:rsid w:val="008C310C"/>
    <w:rsid w:val="008C3146"/>
    <w:rsid w:val="008C3680"/>
    <w:rsid w:val="008C38E3"/>
    <w:rsid w:val="008C396A"/>
    <w:rsid w:val="008C41CE"/>
    <w:rsid w:val="008C4236"/>
    <w:rsid w:val="008C4589"/>
    <w:rsid w:val="008C4765"/>
    <w:rsid w:val="008C4B18"/>
    <w:rsid w:val="008C4CB8"/>
    <w:rsid w:val="008C4F4B"/>
    <w:rsid w:val="008C55DA"/>
    <w:rsid w:val="008C5BCD"/>
    <w:rsid w:val="008C5C50"/>
    <w:rsid w:val="008C666D"/>
    <w:rsid w:val="008C6842"/>
    <w:rsid w:val="008C6E5F"/>
    <w:rsid w:val="008C778D"/>
    <w:rsid w:val="008C7B1F"/>
    <w:rsid w:val="008C7D4C"/>
    <w:rsid w:val="008C7FF4"/>
    <w:rsid w:val="008D0285"/>
    <w:rsid w:val="008D033D"/>
    <w:rsid w:val="008D1459"/>
    <w:rsid w:val="008D2442"/>
    <w:rsid w:val="008D2626"/>
    <w:rsid w:val="008D2656"/>
    <w:rsid w:val="008D266D"/>
    <w:rsid w:val="008D26DC"/>
    <w:rsid w:val="008D27E4"/>
    <w:rsid w:val="008D2CD1"/>
    <w:rsid w:val="008D3346"/>
    <w:rsid w:val="008D35F0"/>
    <w:rsid w:val="008D3620"/>
    <w:rsid w:val="008D3AF7"/>
    <w:rsid w:val="008D3BDC"/>
    <w:rsid w:val="008D3C5C"/>
    <w:rsid w:val="008D41F2"/>
    <w:rsid w:val="008D44B8"/>
    <w:rsid w:val="008D44ED"/>
    <w:rsid w:val="008D4A9C"/>
    <w:rsid w:val="008D5197"/>
    <w:rsid w:val="008D54B7"/>
    <w:rsid w:val="008D56B5"/>
    <w:rsid w:val="008D5AEB"/>
    <w:rsid w:val="008D5B68"/>
    <w:rsid w:val="008D600B"/>
    <w:rsid w:val="008D602F"/>
    <w:rsid w:val="008D687D"/>
    <w:rsid w:val="008D6B44"/>
    <w:rsid w:val="008D7329"/>
    <w:rsid w:val="008D7BAF"/>
    <w:rsid w:val="008E03FB"/>
    <w:rsid w:val="008E04C1"/>
    <w:rsid w:val="008E0654"/>
    <w:rsid w:val="008E06CA"/>
    <w:rsid w:val="008E09AD"/>
    <w:rsid w:val="008E0E05"/>
    <w:rsid w:val="008E15EE"/>
    <w:rsid w:val="008E167C"/>
    <w:rsid w:val="008E1781"/>
    <w:rsid w:val="008E1F3D"/>
    <w:rsid w:val="008E201E"/>
    <w:rsid w:val="008E2159"/>
    <w:rsid w:val="008E2219"/>
    <w:rsid w:val="008E2B63"/>
    <w:rsid w:val="008E2D95"/>
    <w:rsid w:val="008E2FD9"/>
    <w:rsid w:val="008E3006"/>
    <w:rsid w:val="008E3072"/>
    <w:rsid w:val="008E3638"/>
    <w:rsid w:val="008E36B7"/>
    <w:rsid w:val="008E37FE"/>
    <w:rsid w:val="008E3DC0"/>
    <w:rsid w:val="008E4EBC"/>
    <w:rsid w:val="008E56DF"/>
    <w:rsid w:val="008E5A0B"/>
    <w:rsid w:val="008E5A2E"/>
    <w:rsid w:val="008E5A75"/>
    <w:rsid w:val="008E603E"/>
    <w:rsid w:val="008E6351"/>
    <w:rsid w:val="008E65EF"/>
    <w:rsid w:val="008E6B63"/>
    <w:rsid w:val="008E792D"/>
    <w:rsid w:val="008E79B7"/>
    <w:rsid w:val="008E7E1B"/>
    <w:rsid w:val="008F0313"/>
    <w:rsid w:val="008F04DD"/>
    <w:rsid w:val="008F0754"/>
    <w:rsid w:val="008F0D0F"/>
    <w:rsid w:val="008F1051"/>
    <w:rsid w:val="008F142B"/>
    <w:rsid w:val="008F1509"/>
    <w:rsid w:val="008F17A6"/>
    <w:rsid w:val="008F198D"/>
    <w:rsid w:val="008F19A5"/>
    <w:rsid w:val="008F1BFF"/>
    <w:rsid w:val="008F1D1A"/>
    <w:rsid w:val="008F1DB7"/>
    <w:rsid w:val="008F2595"/>
    <w:rsid w:val="008F299A"/>
    <w:rsid w:val="008F2C35"/>
    <w:rsid w:val="008F2CD1"/>
    <w:rsid w:val="008F2ECE"/>
    <w:rsid w:val="008F38F7"/>
    <w:rsid w:val="008F3B2E"/>
    <w:rsid w:val="008F4107"/>
    <w:rsid w:val="008F4532"/>
    <w:rsid w:val="008F456A"/>
    <w:rsid w:val="008F45BE"/>
    <w:rsid w:val="008F4724"/>
    <w:rsid w:val="008F49D9"/>
    <w:rsid w:val="008F4F36"/>
    <w:rsid w:val="008F562B"/>
    <w:rsid w:val="008F57C5"/>
    <w:rsid w:val="008F5CA9"/>
    <w:rsid w:val="008F6029"/>
    <w:rsid w:val="008F61DC"/>
    <w:rsid w:val="008F6455"/>
    <w:rsid w:val="008F662A"/>
    <w:rsid w:val="008F6900"/>
    <w:rsid w:val="008F697E"/>
    <w:rsid w:val="008F6C94"/>
    <w:rsid w:val="008F6D80"/>
    <w:rsid w:val="008F73B4"/>
    <w:rsid w:val="008F7465"/>
    <w:rsid w:val="008F75FE"/>
    <w:rsid w:val="008F7766"/>
    <w:rsid w:val="008F7BA1"/>
    <w:rsid w:val="009001A3"/>
    <w:rsid w:val="00900556"/>
    <w:rsid w:val="009006E5"/>
    <w:rsid w:val="009007F9"/>
    <w:rsid w:val="009008AE"/>
    <w:rsid w:val="0090141F"/>
    <w:rsid w:val="00901BCC"/>
    <w:rsid w:val="00901F11"/>
    <w:rsid w:val="00901F95"/>
    <w:rsid w:val="00902466"/>
    <w:rsid w:val="009028BE"/>
    <w:rsid w:val="00902ADA"/>
    <w:rsid w:val="00902F3C"/>
    <w:rsid w:val="0090301D"/>
    <w:rsid w:val="0090339E"/>
    <w:rsid w:val="0090341E"/>
    <w:rsid w:val="00903AD8"/>
    <w:rsid w:val="00904238"/>
    <w:rsid w:val="009048E8"/>
    <w:rsid w:val="0090496E"/>
    <w:rsid w:val="0090498C"/>
    <w:rsid w:val="00904EED"/>
    <w:rsid w:val="0090523D"/>
    <w:rsid w:val="009053B3"/>
    <w:rsid w:val="00905558"/>
    <w:rsid w:val="00905677"/>
    <w:rsid w:val="0090667D"/>
    <w:rsid w:val="009066ED"/>
    <w:rsid w:val="00906C23"/>
    <w:rsid w:val="009072C4"/>
    <w:rsid w:val="00907428"/>
    <w:rsid w:val="00907460"/>
    <w:rsid w:val="0090782A"/>
    <w:rsid w:val="0091002A"/>
    <w:rsid w:val="009108FD"/>
    <w:rsid w:val="00910903"/>
    <w:rsid w:val="00910BD7"/>
    <w:rsid w:val="00910C2E"/>
    <w:rsid w:val="00910FD5"/>
    <w:rsid w:val="0091108B"/>
    <w:rsid w:val="00911105"/>
    <w:rsid w:val="00911BB1"/>
    <w:rsid w:val="00911C55"/>
    <w:rsid w:val="00911C71"/>
    <w:rsid w:val="0091299C"/>
    <w:rsid w:val="00912BB0"/>
    <w:rsid w:val="00912CFD"/>
    <w:rsid w:val="00912D44"/>
    <w:rsid w:val="00912E0E"/>
    <w:rsid w:val="009132AC"/>
    <w:rsid w:val="00913305"/>
    <w:rsid w:val="009133BC"/>
    <w:rsid w:val="0091347D"/>
    <w:rsid w:val="00913568"/>
    <w:rsid w:val="009137AA"/>
    <w:rsid w:val="009139A1"/>
    <w:rsid w:val="00913A73"/>
    <w:rsid w:val="00913CF2"/>
    <w:rsid w:val="00913E0E"/>
    <w:rsid w:val="00913FCE"/>
    <w:rsid w:val="00914125"/>
    <w:rsid w:val="0091457A"/>
    <w:rsid w:val="00914594"/>
    <w:rsid w:val="00914A1F"/>
    <w:rsid w:val="00914D7E"/>
    <w:rsid w:val="00914D9C"/>
    <w:rsid w:val="009151CD"/>
    <w:rsid w:val="00915291"/>
    <w:rsid w:val="00915937"/>
    <w:rsid w:val="00915B30"/>
    <w:rsid w:val="00915C87"/>
    <w:rsid w:val="00915E4C"/>
    <w:rsid w:val="00915F3A"/>
    <w:rsid w:val="00915FAB"/>
    <w:rsid w:val="00916207"/>
    <w:rsid w:val="009167AF"/>
    <w:rsid w:val="00916BE9"/>
    <w:rsid w:val="00916E49"/>
    <w:rsid w:val="009170A7"/>
    <w:rsid w:val="00917474"/>
    <w:rsid w:val="00920527"/>
    <w:rsid w:val="009207E1"/>
    <w:rsid w:val="00920B22"/>
    <w:rsid w:val="00920BE0"/>
    <w:rsid w:val="0092107A"/>
    <w:rsid w:val="0092143D"/>
    <w:rsid w:val="009217E0"/>
    <w:rsid w:val="009219B9"/>
    <w:rsid w:val="00921A21"/>
    <w:rsid w:val="00921C02"/>
    <w:rsid w:val="00921E44"/>
    <w:rsid w:val="0092231A"/>
    <w:rsid w:val="0092274E"/>
    <w:rsid w:val="00922BC5"/>
    <w:rsid w:val="00922DC3"/>
    <w:rsid w:val="00922EDB"/>
    <w:rsid w:val="00922F3F"/>
    <w:rsid w:val="00923455"/>
    <w:rsid w:val="00923D47"/>
    <w:rsid w:val="0092406B"/>
    <w:rsid w:val="00924110"/>
    <w:rsid w:val="009242A1"/>
    <w:rsid w:val="009243F0"/>
    <w:rsid w:val="009246DA"/>
    <w:rsid w:val="0092474D"/>
    <w:rsid w:val="00924A10"/>
    <w:rsid w:val="00924C00"/>
    <w:rsid w:val="0092514F"/>
    <w:rsid w:val="009258FB"/>
    <w:rsid w:val="00925E0E"/>
    <w:rsid w:val="00925F38"/>
    <w:rsid w:val="0092707C"/>
    <w:rsid w:val="009273A8"/>
    <w:rsid w:val="00927E02"/>
    <w:rsid w:val="00927F36"/>
    <w:rsid w:val="0093008B"/>
    <w:rsid w:val="009300B5"/>
    <w:rsid w:val="00930158"/>
    <w:rsid w:val="00930291"/>
    <w:rsid w:val="00930393"/>
    <w:rsid w:val="00930846"/>
    <w:rsid w:val="00930E6E"/>
    <w:rsid w:val="009311F1"/>
    <w:rsid w:val="00931713"/>
    <w:rsid w:val="0093224B"/>
    <w:rsid w:val="00932B6F"/>
    <w:rsid w:val="00932B8C"/>
    <w:rsid w:val="00932DC2"/>
    <w:rsid w:val="00932F64"/>
    <w:rsid w:val="0093319E"/>
    <w:rsid w:val="00933D1E"/>
    <w:rsid w:val="00933FDA"/>
    <w:rsid w:val="00934030"/>
    <w:rsid w:val="009340C4"/>
    <w:rsid w:val="00934726"/>
    <w:rsid w:val="009349EF"/>
    <w:rsid w:val="00934C36"/>
    <w:rsid w:val="00934C4B"/>
    <w:rsid w:val="00935143"/>
    <w:rsid w:val="00935547"/>
    <w:rsid w:val="009355DD"/>
    <w:rsid w:val="00935AB8"/>
    <w:rsid w:val="00935FD2"/>
    <w:rsid w:val="00936A1C"/>
    <w:rsid w:val="00936D2C"/>
    <w:rsid w:val="009373B4"/>
    <w:rsid w:val="00937580"/>
    <w:rsid w:val="0093788B"/>
    <w:rsid w:val="0093797E"/>
    <w:rsid w:val="00937A52"/>
    <w:rsid w:val="00937BBE"/>
    <w:rsid w:val="00937E72"/>
    <w:rsid w:val="0094003C"/>
    <w:rsid w:val="0094049F"/>
    <w:rsid w:val="00940570"/>
    <w:rsid w:val="00940609"/>
    <w:rsid w:val="009407C3"/>
    <w:rsid w:val="0094096E"/>
    <w:rsid w:val="009417CB"/>
    <w:rsid w:val="009418CF"/>
    <w:rsid w:val="00941ACF"/>
    <w:rsid w:val="0094206F"/>
    <w:rsid w:val="009420FE"/>
    <w:rsid w:val="009426AE"/>
    <w:rsid w:val="00942D19"/>
    <w:rsid w:val="009431F3"/>
    <w:rsid w:val="009442C0"/>
    <w:rsid w:val="00944469"/>
    <w:rsid w:val="00944A29"/>
    <w:rsid w:val="00944AE6"/>
    <w:rsid w:val="00944F85"/>
    <w:rsid w:val="00945473"/>
    <w:rsid w:val="00945620"/>
    <w:rsid w:val="009456FE"/>
    <w:rsid w:val="0094588F"/>
    <w:rsid w:val="009459F8"/>
    <w:rsid w:val="00945CA4"/>
    <w:rsid w:val="00945D2D"/>
    <w:rsid w:val="00945D54"/>
    <w:rsid w:val="0094604D"/>
    <w:rsid w:val="0094608D"/>
    <w:rsid w:val="009461D8"/>
    <w:rsid w:val="0094623D"/>
    <w:rsid w:val="009468E5"/>
    <w:rsid w:val="0094695F"/>
    <w:rsid w:val="00946A4C"/>
    <w:rsid w:val="00946D0C"/>
    <w:rsid w:val="0094705B"/>
    <w:rsid w:val="0094705E"/>
    <w:rsid w:val="0094747D"/>
    <w:rsid w:val="0094772F"/>
    <w:rsid w:val="00950115"/>
    <w:rsid w:val="00950321"/>
    <w:rsid w:val="009509CA"/>
    <w:rsid w:val="00950B56"/>
    <w:rsid w:val="009511B0"/>
    <w:rsid w:val="00951309"/>
    <w:rsid w:val="009513D7"/>
    <w:rsid w:val="00951873"/>
    <w:rsid w:val="009518A3"/>
    <w:rsid w:val="00951A47"/>
    <w:rsid w:val="00951AF7"/>
    <w:rsid w:val="0095200D"/>
    <w:rsid w:val="00952237"/>
    <w:rsid w:val="0095256E"/>
    <w:rsid w:val="00952A34"/>
    <w:rsid w:val="00952C30"/>
    <w:rsid w:val="009532C5"/>
    <w:rsid w:val="009536E8"/>
    <w:rsid w:val="00953815"/>
    <w:rsid w:val="00953AC7"/>
    <w:rsid w:val="00953DF7"/>
    <w:rsid w:val="00954434"/>
    <w:rsid w:val="0095453A"/>
    <w:rsid w:val="009545C9"/>
    <w:rsid w:val="00954C0A"/>
    <w:rsid w:val="00954F73"/>
    <w:rsid w:val="00954FFE"/>
    <w:rsid w:val="00955B9D"/>
    <w:rsid w:val="00955CBF"/>
    <w:rsid w:val="00956036"/>
    <w:rsid w:val="0095605D"/>
    <w:rsid w:val="00956227"/>
    <w:rsid w:val="00956CD2"/>
    <w:rsid w:val="00957868"/>
    <w:rsid w:val="00957B0C"/>
    <w:rsid w:val="00957BA4"/>
    <w:rsid w:val="00957D53"/>
    <w:rsid w:val="00957D59"/>
    <w:rsid w:val="00957F92"/>
    <w:rsid w:val="00960203"/>
    <w:rsid w:val="00960212"/>
    <w:rsid w:val="0096044C"/>
    <w:rsid w:val="00960594"/>
    <w:rsid w:val="00960A30"/>
    <w:rsid w:val="00960BF3"/>
    <w:rsid w:val="00961316"/>
    <w:rsid w:val="0096139C"/>
    <w:rsid w:val="00961D8F"/>
    <w:rsid w:val="009621FF"/>
    <w:rsid w:val="009629CD"/>
    <w:rsid w:val="00963676"/>
    <w:rsid w:val="00963BAF"/>
    <w:rsid w:val="00963C5C"/>
    <w:rsid w:val="00964315"/>
    <w:rsid w:val="00964A43"/>
    <w:rsid w:val="00964E02"/>
    <w:rsid w:val="0096539A"/>
    <w:rsid w:val="00965D17"/>
    <w:rsid w:val="00965F19"/>
    <w:rsid w:val="00966686"/>
    <w:rsid w:val="00966C38"/>
    <w:rsid w:val="00966EC0"/>
    <w:rsid w:val="00967330"/>
    <w:rsid w:val="009677B7"/>
    <w:rsid w:val="009700B1"/>
    <w:rsid w:val="009704E9"/>
    <w:rsid w:val="0097052B"/>
    <w:rsid w:val="00970B03"/>
    <w:rsid w:val="00970DF1"/>
    <w:rsid w:val="009710D7"/>
    <w:rsid w:val="009711FA"/>
    <w:rsid w:val="00971895"/>
    <w:rsid w:val="00971E86"/>
    <w:rsid w:val="00972245"/>
    <w:rsid w:val="0097292F"/>
    <w:rsid w:val="0097294D"/>
    <w:rsid w:val="00972982"/>
    <w:rsid w:val="00972ABA"/>
    <w:rsid w:val="00972D7D"/>
    <w:rsid w:val="00973635"/>
    <w:rsid w:val="0097385B"/>
    <w:rsid w:val="00973970"/>
    <w:rsid w:val="009739FE"/>
    <w:rsid w:val="00973A14"/>
    <w:rsid w:val="00973EAC"/>
    <w:rsid w:val="00973F24"/>
    <w:rsid w:val="00973F7C"/>
    <w:rsid w:val="009740EA"/>
    <w:rsid w:val="0097449B"/>
    <w:rsid w:val="0097453A"/>
    <w:rsid w:val="00974A6C"/>
    <w:rsid w:val="00974B6B"/>
    <w:rsid w:val="00974DFA"/>
    <w:rsid w:val="009750A6"/>
    <w:rsid w:val="009750D6"/>
    <w:rsid w:val="009750E3"/>
    <w:rsid w:val="00975822"/>
    <w:rsid w:val="00975877"/>
    <w:rsid w:val="00975CF8"/>
    <w:rsid w:val="00976233"/>
    <w:rsid w:val="009763F3"/>
    <w:rsid w:val="009767F3"/>
    <w:rsid w:val="00976929"/>
    <w:rsid w:val="00976F1A"/>
    <w:rsid w:val="0097726A"/>
    <w:rsid w:val="00977888"/>
    <w:rsid w:val="00977C87"/>
    <w:rsid w:val="00977EB6"/>
    <w:rsid w:val="0098002F"/>
    <w:rsid w:val="0098025D"/>
    <w:rsid w:val="009809FF"/>
    <w:rsid w:val="00981111"/>
    <w:rsid w:val="00981623"/>
    <w:rsid w:val="00981ADD"/>
    <w:rsid w:val="00981B6F"/>
    <w:rsid w:val="009823A9"/>
    <w:rsid w:val="0098251C"/>
    <w:rsid w:val="009829B4"/>
    <w:rsid w:val="00982DF0"/>
    <w:rsid w:val="0098391C"/>
    <w:rsid w:val="00983D8A"/>
    <w:rsid w:val="00983E0C"/>
    <w:rsid w:val="00983E3C"/>
    <w:rsid w:val="00984007"/>
    <w:rsid w:val="0098425C"/>
    <w:rsid w:val="0098466D"/>
    <w:rsid w:val="00984BB0"/>
    <w:rsid w:val="009852B0"/>
    <w:rsid w:val="00985368"/>
    <w:rsid w:val="009853B1"/>
    <w:rsid w:val="00985435"/>
    <w:rsid w:val="00985C37"/>
    <w:rsid w:val="0098603C"/>
    <w:rsid w:val="00986081"/>
    <w:rsid w:val="00986295"/>
    <w:rsid w:val="009863C5"/>
    <w:rsid w:val="009864D5"/>
    <w:rsid w:val="009864DD"/>
    <w:rsid w:val="00986F4E"/>
    <w:rsid w:val="0098718C"/>
    <w:rsid w:val="0098718F"/>
    <w:rsid w:val="00987287"/>
    <w:rsid w:val="0098787C"/>
    <w:rsid w:val="009879B3"/>
    <w:rsid w:val="00987CEB"/>
    <w:rsid w:val="00987EB7"/>
    <w:rsid w:val="00990057"/>
    <w:rsid w:val="0099010D"/>
    <w:rsid w:val="00990236"/>
    <w:rsid w:val="00990942"/>
    <w:rsid w:val="00990D86"/>
    <w:rsid w:val="00991169"/>
    <w:rsid w:val="009914EC"/>
    <w:rsid w:val="0099155A"/>
    <w:rsid w:val="00991560"/>
    <w:rsid w:val="00992064"/>
    <w:rsid w:val="00992193"/>
    <w:rsid w:val="009921A9"/>
    <w:rsid w:val="00992413"/>
    <w:rsid w:val="0099248B"/>
    <w:rsid w:val="0099259E"/>
    <w:rsid w:val="00992731"/>
    <w:rsid w:val="00992D2E"/>
    <w:rsid w:val="00992F4B"/>
    <w:rsid w:val="009932D1"/>
    <w:rsid w:val="009939EA"/>
    <w:rsid w:val="00993AA6"/>
    <w:rsid w:val="00993CEA"/>
    <w:rsid w:val="00993E4E"/>
    <w:rsid w:val="00993EC1"/>
    <w:rsid w:val="009940C9"/>
    <w:rsid w:val="009945EA"/>
    <w:rsid w:val="00994BD5"/>
    <w:rsid w:val="00994F7B"/>
    <w:rsid w:val="00995083"/>
    <w:rsid w:val="00995097"/>
    <w:rsid w:val="00995676"/>
    <w:rsid w:val="0099585B"/>
    <w:rsid w:val="00995A1F"/>
    <w:rsid w:val="0099628F"/>
    <w:rsid w:val="0099707B"/>
    <w:rsid w:val="00997158"/>
    <w:rsid w:val="00997303"/>
    <w:rsid w:val="00997D67"/>
    <w:rsid w:val="00997E68"/>
    <w:rsid w:val="009A013F"/>
    <w:rsid w:val="009A0147"/>
    <w:rsid w:val="009A0A2F"/>
    <w:rsid w:val="009A0A79"/>
    <w:rsid w:val="009A0FE7"/>
    <w:rsid w:val="009A1227"/>
    <w:rsid w:val="009A165E"/>
    <w:rsid w:val="009A1B07"/>
    <w:rsid w:val="009A213B"/>
    <w:rsid w:val="009A2163"/>
    <w:rsid w:val="009A21A7"/>
    <w:rsid w:val="009A22C0"/>
    <w:rsid w:val="009A2307"/>
    <w:rsid w:val="009A2A63"/>
    <w:rsid w:val="009A2C3E"/>
    <w:rsid w:val="009A3210"/>
    <w:rsid w:val="009A3B7C"/>
    <w:rsid w:val="009A3DB5"/>
    <w:rsid w:val="009A4387"/>
    <w:rsid w:val="009A49D3"/>
    <w:rsid w:val="009A4B17"/>
    <w:rsid w:val="009A513E"/>
    <w:rsid w:val="009A57B7"/>
    <w:rsid w:val="009A59A3"/>
    <w:rsid w:val="009A5C59"/>
    <w:rsid w:val="009A5DE7"/>
    <w:rsid w:val="009A638F"/>
    <w:rsid w:val="009A6E34"/>
    <w:rsid w:val="009A70DB"/>
    <w:rsid w:val="009A7115"/>
    <w:rsid w:val="009A72C7"/>
    <w:rsid w:val="009B003C"/>
    <w:rsid w:val="009B01BE"/>
    <w:rsid w:val="009B04C9"/>
    <w:rsid w:val="009B09A2"/>
    <w:rsid w:val="009B0AC7"/>
    <w:rsid w:val="009B0D2C"/>
    <w:rsid w:val="009B1D78"/>
    <w:rsid w:val="009B1F0A"/>
    <w:rsid w:val="009B1FEA"/>
    <w:rsid w:val="009B2076"/>
    <w:rsid w:val="009B2228"/>
    <w:rsid w:val="009B2386"/>
    <w:rsid w:val="009B2505"/>
    <w:rsid w:val="009B25B8"/>
    <w:rsid w:val="009B262B"/>
    <w:rsid w:val="009B2818"/>
    <w:rsid w:val="009B30AC"/>
    <w:rsid w:val="009B31CC"/>
    <w:rsid w:val="009B325C"/>
    <w:rsid w:val="009B35C0"/>
    <w:rsid w:val="009B3950"/>
    <w:rsid w:val="009B39DF"/>
    <w:rsid w:val="009B420F"/>
    <w:rsid w:val="009B4219"/>
    <w:rsid w:val="009B42D6"/>
    <w:rsid w:val="009B4723"/>
    <w:rsid w:val="009B48A2"/>
    <w:rsid w:val="009B491B"/>
    <w:rsid w:val="009B4CC9"/>
    <w:rsid w:val="009B4E53"/>
    <w:rsid w:val="009B506A"/>
    <w:rsid w:val="009B5241"/>
    <w:rsid w:val="009B535C"/>
    <w:rsid w:val="009B5585"/>
    <w:rsid w:val="009B5802"/>
    <w:rsid w:val="009B6027"/>
    <w:rsid w:val="009B635B"/>
    <w:rsid w:val="009B6607"/>
    <w:rsid w:val="009B6CDD"/>
    <w:rsid w:val="009B7416"/>
    <w:rsid w:val="009B74D4"/>
    <w:rsid w:val="009B78FA"/>
    <w:rsid w:val="009B7F79"/>
    <w:rsid w:val="009C02C9"/>
    <w:rsid w:val="009C032A"/>
    <w:rsid w:val="009C080B"/>
    <w:rsid w:val="009C0C89"/>
    <w:rsid w:val="009C0E2C"/>
    <w:rsid w:val="009C1124"/>
    <w:rsid w:val="009C13BA"/>
    <w:rsid w:val="009C1682"/>
    <w:rsid w:val="009C186C"/>
    <w:rsid w:val="009C1D53"/>
    <w:rsid w:val="009C1EC9"/>
    <w:rsid w:val="009C2207"/>
    <w:rsid w:val="009C260B"/>
    <w:rsid w:val="009C2837"/>
    <w:rsid w:val="009C2ADE"/>
    <w:rsid w:val="009C3026"/>
    <w:rsid w:val="009C33C7"/>
    <w:rsid w:val="009C3463"/>
    <w:rsid w:val="009C3CD7"/>
    <w:rsid w:val="009C401A"/>
    <w:rsid w:val="009C42BD"/>
    <w:rsid w:val="009C4344"/>
    <w:rsid w:val="009C47D3"/>
    <w:rsid w:val="009C4817"/>
    <w:rsid w:val="009C4B6F"/>
    <w:rsid w:val="009C5063"/>
    <w:rsid w:val="009C5647"/>
    <w:rsid w:val="009C566F"/>
    <w:rsid w:val="009C57D7"/>
    <w:rsid w:val="009C5854"/>
    <w:rsid w:val="009C59F1"/>
    <w:rsid w:val="009C5A33"/>
    <w:rsid w:val="009C5D2E"/>
    <w:rsid w:val="009C64D0"/>
    <w:rsid w:val="009C6AB6"/>
    <w:rsid w:val="009C6D04"/>
    <w:rsid w:val="009C71A9"/>
    <w:rsid w:val="009C740F"/>
    <w:rsid w:val="009C74F4"/>
    <w:rsid w:val="009C7A20"/>
    <w:rsid w:val="009D0536"/>
    <w:rsid w:val="009D0588"/>
    <w:rsid w:val="009D0FD2"/>
    <w:rsid w:val="009D168C"/>
    <w:rsid w:val="009D180B"/>
    <w:rsid w:val="009D215F"/>
    <w:rsid w:val="009D2256"/>
    <w:rsid w:val="009D2521"/>
    <w:rsid w:val="009D2734"/>
    <w:rsid w:val="009D27AB"/>
    <w:rsid w:val="009D2BAE"/>
    <w:rsid w:val="009D2D2B"/>
    <w:rsid w:val="009D3329"/>
    <w:rsid w:val="009D343C"/>
    <w:rsid w:val="009D3598"/>
    <w:rsid w:val="009D3829"/>
    <w:rsid w:val="009D464B"/>
    <w:rsid w:val="009D48A7"/>
    <w:rsid w:val="009D4F05"/>
    <w:rsid w:val="009D51D8"/>
    <w:rsid w:val="009D52CD"/>
    <w:rsid w:val="009D55B9"/>
    <w:rsid w:val="009D5765"/>
    <w:rsid w:val="009D5896"/>
    <w:rsid w:val="009D5B96"/>
    <w:rsid w:val="009D5EC0"/>
    <w:rsid w:val="009D6647"/>
    <w:rsid w:val="009D6E4A"/>
    <w:rsid w:val="009D7048"/>
    <w:rsid w:val="009D7544"/>
    <w:rsid w:val="009D78A4"/>
    <w:rsid w:val="009D78DE"/>
    <w:rsid w:val="009D7D9C"/>
    <w:rsid w:val="009E003A"/>
    <w:rsid w:val="009E0405"/>
    <w:rsid w:val="009E0D4B"/>
    <w:rsid w:val="009E1212"/>
    <w:rsid w:val="009E1337"/>
    <w:rsid w:val="009E1A95"/>
    <w:rsid w:val="009E1E62"/>
    <w:rsid w:val="009E21DE"/>
    <w:rsid w:val="009E24C2"/>
    <w:rsid w:val="009E28DA"/>
    <w:rsid w:val="009E292E"/>
    <w:rsid w:val="009E2C0C"/>
    <w:rsid w:val="009E2DAA"/>
    <w:rsid w:val="009E308D"/>
    <w:rsid w:val="009E31FB"/>
    <w:rsid w:val="009E32B6"/>
    <w:rsid w:val="009E36B8"/>
    <w:rsid w:val="009E3C69"/>
    <w:rsid w:val="009E3D22"/>
    <w:rsid w:val="009E3D53"/>
    <w:rsid w:val="009E3E07"/>
    <w:rsid w:val="009E4311"/>
    <w:rsid w:val="009E472D"/>
    <w:rsid w:val="009E4A1B"/>
    <w:rsid w:val="009E4D32"/>
    <w:rsid w:val="009E5298"/>
    <w:rsid w:val="009E55B2"/>
    <w:rsid w:val="009E5619"/>
    <w:rsid w:val="009E5880"/>
    <w:rsid w:val="009E5ABD"/>
    <w:rsid w:val="009E649A"/>
    <w:rsid w:val="009E6596"/>
    <w:rsid w:val="009E713E"/>
    <w:rsid w:val="009E7209"/>
    <w:rsid w:val="009E727A"/>
    <w:rsid w:val="009E77E9"/>
    <w:rsid w:val="009E7BD7"/>
    <w:rsid w:val="009F00ED"/>
    <w:rsid w:val="009F02B5"/>
    <w:rsid w:val="009F0347"/>
    <w:rsid w:val="009F03C0"/>
    <w:rsid w:val="009F0AB1"/>
    <w:rsid w:val="009F117F"/>
    <w:rsid w:val="009F1843"/>
    <w:rsid w:val="009F18CD"/>
    <w:rsid w:val="009F19CF"/>
    <w:rsid w:val="009F1A53"/>
    <w:rsid w:val="009F1D36"/>
    <w:rsid w:val="009F1F09"/>
    <w:rsid w:val="009F275C"/>
    <w:rsid w:val="009F3125"/>
    <w:rsid w:val="009F31B8"/>
    <w:rsid w:val="009F32C7"/>
    <w:rsid w:val="009F3335"/>
    <w:rsid w:val="009F34FF"/>
    <w:rsid w:val="009F3868"/>
    <w:rsid w:val="009F3A59"/>
    <w:rsid w:val="009F3DCE"/>
    <w:rsid w:val="009F419D"/>
    <w:rsid w:val="009F4717"/>
    <w:rsid w:val="009F4AA2"/>
    <w:rsid w:val="009F51C7"/>
    <w:rsid w:val="009F5315"/>
    <w:rsid w:val="009F56BF"/>
    <w:rsid w:val="009F5830"/>
    <w:rsid w:val="009F59BE"/>
    <w:rsid w:val="009F5A5B"/>
    <w:rsid w:val="009F5D32"/>
    <w:rsid w:val="009F5E2F"/>
    <w:rsid w:val="009F5F43"/>
    <w:rsid w:val="009F613E"/>
    <w:rsid w:val="009F6541"/>
    <w:rsid w:val="009F6730"/>
    <w:rsid w:val="009F687C"/>
    <w:rsid w:val="009F6B7C"/>
    <w:rsid w:val="009F6B8F"/>
    <w:rsid w:val="009F732C"/>
    <w:rsid w:val="009F7488"/>
    <w:rsid w:val="009F798C"/>
    <w:rsid w:val="00A0039E"/>
    <w:rsid w:val="00A00891"/>
    <w:rsid w:val="00A01285"/>
    <w:rsid w:val="00A017CF"/>
    <w:rsid w:val="00A02B4F"/>
    <w:rsid w:val="00A02F9E"/>
    <w:rsid w:val="00A03633"/>
    <w:rsid w:val="00A03655"/>
    <w:rsid w:val="00A037D3"/>
    <w:rsid w:val="00A03A5B"/>
    <w:rsid w:val="00A03C2A"/>
    <w:rsid w:val="00A03C48"/>
    <w:rsid w:val="00A03E13"/>
    <w:rsid w:val="00A03F0D"/>
    <w:rsid w:val="00A0413A"/>
    <w:rsid w:val="00A04969"/>
    <w:rsid w:val="00A049F2"/>
    <w:rsid w:val="00A04A81"/>
    <w:rsid w:val="00A05858"/>
    <w:rsid w:val="00A05EB2"/>
    <w:rsid w:val="00A05EFA"/>
    <w:rsid w:val="00A05FDF"/>
    <w:rsid w:val="00A0624B"/>
    <w:rsid w:val="00A06257"/>
    <w:rsid w:val="00A06638"/>
    <w:rsid w:val="00A06ACC"/>
    <w:rsid w:val="00A06BF8"/>
    <w:rsid w:val="00A06E3E"/>
    <w:rsid w:val="00A0759B"/>
    <w:rsid w:val="00A079ED"/>
    <w:rsid w:val="00A07DC3"/>
    <w:rsid w:val="00A10416"/>
    <w:rsid w:val="00A1066B"/>
    <w:rsid w:val="00A10AE0"/>
    <w:rsid w:val="00A10BFF"/>
    <w:rsid w:val="00A10CED"/>
    <w:rsid w:val="00A10D53"/>
    <w:rsid w:val="00A111A9"/>
    <w:rsid w:val="00A11894"/>
    <w:rsid w:val="00A11E91"/>
    <w:rsid w:val="00A11FF6"/>
    <w:rsid w:val="00A122F9"/>
    <w:rsid w:val="00A127E0"/>
    <w:rsid w:val="00A1298D"/>
    <w:rsid w:val="00A12C37"/>
    <w:rsid w:val="00A12F0F"/>
    <w:rsid w:val="00A13BE7"/>
    <w:rsid w:val="00A13DA0"/>
    <w:rsid w:val="00A1402A"/>
    <w:rsid w:val="00A14127"/>
    <w:rsid w:val="00A147C0"/>
    <w:rsid w:val="00A14823"/>
    <w:rsid w:val="00A14897"/>
    <w:rsid w:val="00A14A4E"/>
    <w:rsid w:val="00A14D94"/>
    <w:rsid w:val="00A152DB"/>
    <w:rsid w:val="00A15343"/>
    <w:rsid w:val="00A15363"/>
    <w:rsid w:val="00A156A5"/>
    <w:rsid w:val="00A15880"/>
    <w:rsid w:val="00A158B4"/>
    <w:rsid w:val="00A15983"/>
    <w:rsid w:val="00A16420"/>
    <w:rsid w:val="00A1689E"/>
    <w:rsid w:val="00A168CC"/>
    <w:rsid w:val="00A16D26"/>
    <w:rsid w:val="00A17245"/>
    <w:rsid w:val="00A17B92"/>
    <w:rsid w:val="00A17CC4"/>
    <w:rsid w:val="00A17DE3"/>
    <w:rsid w:val="00A17E6C"/>
    <w:rsid w:val="00A2008C"/>
    <w:rsid w:val="00A20B64"/>
    <w:rsid w:val="00A20F6B"/>
    <w:rsid w:val="00A2141D"/>
    <w:rsid w:val="00A21A9A"/>
    <w:rsid w:val="00A2234F"/>
    <w:rsid w:val="00A22367"/>
    <w:rsid w:val="00A226F6"/>
    <w:rsid w:val="00A22A3E"/>
    <w:rsid w:val="00A22AB3"/>
    <w:rsid w:val="00A22B0B"/>
    <w:rsid w:val="00A22C56"/>
    <w:rsid w:val="00A22D05"/>
    <w:rsid w:val="00A22E67"/>
    <w:rsid w:val="00A23136"/>
    <w:rsid w:val="00A23258"/>
    <w:rsid w:val="00A232D7"/>
    <w:rsid w:val="00A2351F"/>
    <w:rsid w:val="00A2361F"/>
    <w:rsid w:val="00A2379C"/>
    <w:rsid w:val="00A237BF"/>
    <w:rsid w:val="00A23860"/>
    <w:rsid w:val="00A24021"/>
    <w:rsid w:val="00A24682"/>
    <w:rsid w:val="00A24A07"/>
    <w:rsid w:val="00A24B0F"/>
    <w:rsid w:val="00A251CD"/>
    <w:rsid w:val="00A25894"/>
    <w:rsid w:val="00A25C7D"/>
    <w:rsid w:val="00A26039"/>
    <w:rsid w:val="00A26807"/>
    <w:rsid w:val="00A26F1C"/>
    <w:rsid w:val="00A27272"/>
    <w:rsid w:val="00A2780D"/>
    <w:rsid w:val="00A27822"/>
    <w:rsid w:val="00A27A83"/>
    <w:rsid w:val="00A27B0C"/>
    <w:rsid w:val="00A300C1"/>
    <w:rsid w:val="00A30393"/>
    <w:rsid w:val="00A30804"/>
    <w:rsid w:val="00A308F6"/>
    <w:rsid w:val="00A30D22"/>
    <w:rsid w:val="00A30DED"/>
    <w:rsid w:val="00A312B3"/>
    <w:rsid w:val="00A31B6A"/>
    <w:rsid w:val="00A31D11"/>
    <w:rsid w:val="00A31E77"/>
    <w:rsid w:val="00A3284D"/>
    <w:rsid w:val="00A32F81"/>
    <w:rsid w:val="00A32FCE"/>
    <w:rsid w:val="00A331B4"/>
    <w:rsid w:val="00A33422"/>
    <w:rsid w:val="00A33B23"/>
    <w:rsid w:val="00A33B62"/>
    <w:rsid w:val="00A34384"/>
    <w:rsid w:val="00A34510"/>
    <w:rsid w:val="00A346AD"/>
    <w:rsid w:val="00A34882"/>
    <w:rsid w:val="00A351CA"/>
    <w:rsid w:val="00A351D3"/>
    <w:rsid w:val="00A354AC"/>
    <w:rsid w:val="00A358D4"/>
    <w:rsid w:val="00A35A53"/>
    <w:rsid w:val="00A35B87"/>
    <w:rsid w:val="00A36CC6"/>
    <w:rsid w:val="00A36DEA"/>
    <w:rsid w:val="00A36FBE"/>
    <w:rsid w:val="00A370AC"/>
    <w:rsid w:val="00A370EF"/>
    <w:rsid w:val="00A374DB"/>
    <w:rsid w:val="00A37784"/>
    <w:rsid w:val="00A37AEC"/>
    <w:rsid w:val="00A37F56"/>
    <w:rsid w:val="00A40DC7"/>
    <w:rsid w:val="00A415D7"/>
    <w:rsid w:val="00A41C50"/>
    <w:rsid w:val="00A4279B"/>
    <w:rsid w:val="00A42C23"/>
    <w:rsid w:val="00A433FE"/>
    <w:rsid w:val="00A437BE"/>
    <w:rsid w:val="00A4397E"/>
    <w:rsid w:val="00A43CFA"/>
    <w:rsid w:val="00A44221"/>
    <w:rsid w:val="00A44299"/>
    <w:rsid w:val="00A442CF"/>
    <w:rsid w:val="00A4490F"/>
    <w:rsid w:val="00A44A41"/>
    <w:rsid w:val="00A44F3E"/>
    <w:rsid w:val="00A45061"/>
    <w:rsid w:val="00A451A6"/>
    <w:rsid w:val="00A4588D"/>
    <w:rsid w:val="00A45E16"/>
    <w:rsid w:val="00A45FEC"/>
    <w:rsid w:val="00A467DE"/>
    <w:rsid w:val="00A46B1B"/>
    <w:rsid w:val="00A4700F"/>
    <w:rsid w:val="00A4706F"/>
    <w:rsid w:val="00A474F8"/>
    <w:rsid w:val="00A4766A"/>
    <w:rsid w:val="00A478B5"/>
    <w:rsid w:val="00A50202"/>
    <w:rsid w:val="00A503D6"/>
    <w:rsid w:val="00A50795"/>
    <w:rsid w:val="00A50D94"/>
    <w:rsid w:val="00A51052"/>
    <w:rsid w:val="00A511BF"/>
    <w:rsid w:val="00A513A5"/>
    <w:rsid w:val="00A513BE"/>
    <w:rsid w:val="00A51A48"/>
    <w:rsid w:val="00A51DA0"/>
    <w:rsid w:val="00A51F52"/>
    <w:rsid w:val="00A51FCA"/>
    <w:rsid w:val="00A52180"/>
    <w:rsid w:val="00A52DF5"/>
    <w:rsid w:val="00A52F7F"/>
    <w:rsid w:val="00A53081"/>
    <w:rsid w:val="00A530DA"/>
    <w:rsid w:val="00A53745"/>
    <w:rsid w:val="00A53843"/>
    <w:rsid w:val="00A53864"/>
    <w:rsid w:val="00A53B11"/>
    <w:rsid w:val="00A53D5C"/>
    <w:rsid w:val="00A53D61"/>
    <w:rsid w:val="00A54078"/>
    <w:rsid w:val="00A54143"/>
    <w:rsid w:val="00A54227"/>
    <w:rsid w:val="00A54B53"/>
    <w:rsid w:val="00A54D16"/>
    <w:rsid w:val="00A54FA2"/>
    <w:rsid w:val="00A5523F"/>
    <w:rsid w:val="00A55653"/>
    <w:rsid w:val="00A55F99"/>
    <w:rsid w:val="00A568F0"/>
    <w:rsid w:val="00A569FA"/>
    <w:rsid w:val="00A56D69"/>
    <w:rsid w:val="00A56F2A"/>
    <w:rsid w:val="00A5770D"/>
    <w:rsid w:val="00A57778"/>
    <w:rsid w:val="00A57BAF"/>
    <w:rsid w:val="00A57BD1"/>
    <w:rsid w:val="00A57CE4"/>
    <w:rsid w:val="00A60AF6"/>
    <w:rsid w:val="00A60D27"/>
    <w:rsid w:val="00A6131A"/>
    <w:rsid w:val="00A61613"/>
    <w:rsid w:val="00A61706"/>
    <w:rsid w:val="00A6180E"/>
    <w:rsid w:val="00A61971"/>
    <w:rsid w:val="00A61D2B"/>
    <w:rsid w:val="00A6218A"/>
    <w:rsid w:val="00A625E5"/>
    <w:rsid w:val="00A62D9A"/>
    <w:rsid w:val="00A63084"/>
    <w:rsid w:val="00A6389A"/>
    <w:rsid w:val="00A63B42"/>
    <w:rsid w:val="00A63C50"/>
    <w:rsid w:val="00A63C57"/>
    <w:rsid w:val="00A644AF"/>
    <w:rsid w:val="00A64649"/>
    <w:rsid w:val="00A64691"/>
    <w:rsid w:val="00A64EB7"/>
    <w:rsid w:val="00A64ECB"/>
    <w:rsid w:val="00A65176"/>
    <w:rsid w:val="00A6569B"/>
    <w:rsid w:val="00A658AB"/>
    <w:rsid w:val="00A65D7C"/>
    <w:rsid w:val="00A663C4"/>
    <w:rsid w:val="00A667F9"/>
    <w:rsid w:val="00A67655"/>
    <w:rsid w:val="00A67AB0"/>
    <w:rsid w:val="00A67DBE"/>
    <w:rsid w:val="00A70186"/>
    <w:rsid w:val="00A706BE"/>
    <w:rsid w:val="00A70738"/>
    <w:rsid w:val="00A707B2"/>
    <w:rsid w:val="00A71A40"/>
    <w:rsid w:val="00A71BBC"/>
    <w:rsid w:val="00A71BD2"/>
    <w:rsid w:val="00A71FB7"/>
    <w:rsid w:val="00A726F1"/>
    <w:rsid w:val="00A72714"/>
    <w:rsid w:val="00A7290D"/>
    <w:rsid w:val="00A72ACF"/>
    <w:rsid w:val="00A72B60"/>
    <w:rsid w:val="00A73F54"/>
    <w:rsid w:val="00A74034"/>
    <w:rsid w:val="00A74070"/>
    <w:rsid w:val="00A74236"/>
    <w:rsid w:val="00A742E2"/>
    <w:rsid w:val="00A74DA3"/>
    <w:rsid w:val="00A74E31"/>
    <w:rsid w:val="00A74E91"/>
    <w:rsid w:val="00A750D1"/>
    <w:rsid w:val="00A75460"/>
    <w:rsid w:val="00A756B4"/>
    <w:rsid w:val="00A7595A"/>
    <w:rsid w:val="00A760F2"/>
    <w:rsid w:val="00A76195"/>
    <w:rsid w:val="00A76238"/>
    <w:rsid w:val="00A76684"/>
    <w:rsid w:val="00A770AC"/>
    <w:rsid w:val="00A775A9"/>
    <w:rsid w:val="00A776D8"/>
    <w:rsid w:val="00A77863"/>
    <w:rsid w:val="00A77B1D"/>
    <w:rsid w:val="00A77E9C"/>
    <w:rsid w:val="00A80080"/>
    <w:rsid w:val="00A80229"/>
    <w:rsid w:val="00A805F8"/>
    <w:rsid w:val="00A805FB"/>
    <w:rsid w:val="00A808E3"/>
    <w:rsid w:val="00A809DA"/>
    <w:rsid w:val="00A80CBA"/>
    <w:rsid w:val="00A8125B"/>
    <w:rsid w:val="00A81320"/>
    <w:rsid w:val="00A817C4"/>
    <w:rsid w:val="00A81875"/>
    <w:rsid w:val="00A81C77"/>
    <w:rsid w:val="00A81C94"/>
    <w:rsid w:val="00A81DC1"/>
    <w:rsid w:val="00A8203C"/>
    <w:rsid w:val="00A82141"/>
    <w:rsid w:val="00A829E4"/>
    <w:rsid w:val="00A82B55"/>
    <w:rsid w:val="00A82BE9"/>
    <w:rsid w:val="00A82CC1"/>
    <w:rsid w:val="00A82D07"/>
    <w:rsid w:val="00A82FE2"/>
    <w:rsid w:val="00A83244"/>
    <w:rsid w:val="00A83298"/>
    <w:rsid w:val="00A8341D"/>
    <w:rsid w:val="00A834B6"/>
    <w:rsid w:val="00A836CE"/>
    <w:rsid w:val="00A83825"/>
    <w:rsid w:val="00A83A64"/>
    <w:rsid w:val="00A83B79"/>
    <w:rsid w:val="00A83EF0"/>
    <w:rsid w:val="00A840B6"/>
    <w:rsid w:val="00A845A7"/>
    <w:rsid w:val="00A8465E"/>
    <w:rsid w:val="00A84BDA"/>
    <w:rsid w:val="00A84E7E"/>
    <w:rsid w:val="00A84FFA"/>
    <w:rsid w:val="00A8511A"/>
    <w:rsid w:val="00A85370"/>
    <w:rsid w:val="00A85717"/>
    <w:rsid w:val="00A85830"/>
    <w:rsid w:val="00A85893"/>
    <w:rsid w:val="00A859A2"/>
    <w:rsid w:val="00A85EF3"/>
    <w:rsid w:val="00A86542"/>
    <w:rsid w:val="00A8665E"/>
    <w:rsid w:val="00A86796"/>
    <w:rsid w:val="00A86918"/>
    <w:rsid w:val="00A86E72"/>
    <w:rsid w:val="00A873DC"/>
    <w:rsid w:val="00A87AB3"/>
    <w:rsid w:val="00A87B09"/>
    <w:rsid w:val="00A87BA7"/>
    <w:rsid w:val="00A87C31"/>
    <w:rsid w:val="00A87CE9"/>
    <w:rsid w:val="00A87E79"/>
    <w:rsid w:val="00A87F3F"/>
    <w:rsid w:val="00A90098"/>
    <w:rsid w:val="00A9067F"/>
    <w:rsid w:val="00A90CF1"/>
    <w:rsid w:val="00A90CFC"/>
    <w:rsid w:val="00A90DFE"/>
    <w:rsid w:val="00A91016"/>
    <w:rsid w:val="00A91330"/>
    <w:rsid w:val="00A913B2"/>
    <w:rsid w:val="00A9181D"/>
    <w:rsid w:val="00A9183F"/>
    <w:rsid w:val="00A91EBF"/>
    <w:rsid w:val="00A91EF7"/>
    <w:rsid w:val="00A91FF0"/>
    <w:rsid w:val="00A92027"/>
    <w:rsid w:val="00A921BB"/>
    <w:rsid w:val="00A92758"/>
    <w:rsid w:val="00A927F2"/>
    <w:rsid w:val="00A92C8F"/>
    <w:rsid w:val="00A92DD5"/>
    <w:rsid w:val="00A92FC8"/>
    <w:rsid w:val="00A9350E"/>
    <w:rsid w:val="00A936F1"/>
    <w:rsid w:val="00A93B52"/>
    <w:rsid w:val="00A94128"/>
    <w:rsid w:val="00A941B7"/>
    <w:rsid w:val="00A945A6"/>
    <w:rsid w:val="00A94639"/>
    <w:rsid w:val="00A947BE"/>
    <w:rsid w:val="00A94E2C"/>
    <w:rsid w:val="00A94F0A"/>
    <w:rsid w:val="00A95771"/>
    <w:rsid w:val="00A95B58"/>
    <w:rsid w:val="00A95C53"/>
    <w:rsid w:val="00A9616E"/>
    <w:rsid w:val="00A961A5"/>
    <w:rsid w:val="00A9662D"/>
    <w:rsid w:val="00A967F4"/>
    <w:rsid w:val="00A96DF8"/>
    <w:rsid w:val="00A97096"/>
    <w:rsid w:val="00A9717E"/>
    <w:rsid w:val="00A971FE"/>
    <w:rsid w:val="00A97338"/>
    <w:rsid w:val="00A97351"/>
    <w:rsid w:val="00A97789"/>
    <w:rsid w:val="00A97B48"/>
    <w:rsid w:val="00AA010E"/>
    <w:rsid w:val="00AA042C"/>
    <w:rsid w:val="00AA0915"/>
    <w:rsid w:val="00AA0965"/>
    <w:rsid w:val="00AA0DBD"/>
    <w:rsid w:val="00AA100A"/>
    <w:rsid w:val="00AA1099"/>
    <w:rsid w:val="00AA1256"/>
    <w:rsid w:val="00AA1366"/>
    <w:rsid w:val="00AA139F"/>
    <w:rsid w:val="00AA14A4"/>
    <w:rsid w:val="00AA1A93"/>
    <w:rsid w:val="00AA1B11"/>
    <w:rsid w:val="00AA1EE2"/>
    <w:rsid w:val="00AA210C"/>
    <w:rsid w:val="00AA2274"/>
    <w:rsid w:val="00AA22DA"/>
    <w:rsid w:val="00AA2E2F"/>
    <w:rsid w:val="00AA2EAB"/>
    <w:rsid w:val="00AA43E5"/>
    <w:rsid w:val="00AA4667"/>
    <w:rsid w:val="00AA4673"/>
    <w:rsid w:val="00AA46BD"/>
    <w:rsid w:val="00AA4A99"/>
    <w:rsid w:val="00AA4BD8"/>
    <w:rsid w:val="00AA4D55"/>
    <w:rsid w:val="00AA4EA2"/>
    <w:rsid w:val="00AA5097"/>
    <w:rsid w:val="00AA546A"/>
    <w:rsid w:val="00AA56DB"/>
    <w:rsid w:val="00AA5A42"/>
    <w:rsid w:val="00AA5B51"/>
    <w:rsid w:val="00AA5DE2"/>
    <w:rsid w:val="00AA5E0D"/>
    <w:rsid w:val="00AA5E4D"/>
    <w:rsid w:val="00AA6412"/>
    <w:rsid w:val="00AA6482"/>
    <w:rsid w:val="00AA665C"/>
    <w:rsid w:val="00AA67D2"/>
    <w:rsid w:val="00AA6B01"/>
    <w:rsid w:val="00AA6B7B"/>
    <w:rsid w:val="00AA6DA7"/>
    <w:rsid w:val="00AA6DEF"/>
    <w:rsid w:val="00AA6FB3"/>
    <w:rsid w:val="00AA745F"/>
    <w:rsid w:val="00AA77FA"/>
    <w:rsid w:val="00AA7902"/>
    <w:rsid w:val="00AA7B63"/>
    <w:rsid w:val="00AA7CB4"/>
    <w:rsid w:val="00AB0039"/>
    <w:rsid w:val="00AB031E"/>
    <w:rsid w:val="00AB0485"/>
    <w:rsid w:val="00AB0B3D"/>
    <w:rsid w:val="00AB11A0"/>
    <w:rsid w:val="00AB1635"/>
    <w:rsid w:val="00AB18EE"/>
    <w:rsid w:val="00AB1B8D"/>
    <w:rsid w:val="00AB20A1"/>
    <w:rsid w:val="00AB2159"/>
    <w:rsid w:val="00AB2392"/>
    <w:rsid w:val="00AB23D6"/>
    <w:rsid w:val="00AB24D7"/>
    <w:rsid w:val="00AB25BB"/>
    <w:rsid w:val="00AB25FD"/>
    <w:rsid w:val="00AB2727"/>
    <w:rsid w:val="00AB2797"/>
    <w:rsid w:val="00AB27FA"/>
    <w:rsid w:val="00AB3034"/>
    <w:rsid w:val="00AB3038"/>
    <w:rsid w:val="00AB3106"/>
    <w:rsid w:val="00AB31F0"/>
    <w:rsid w:val="00AB327A"/>
    <w:rsid w:val="00AB353B"/>
    <w:rsid w:val="00AB3613"/>
    <w:rsid w:val="00AB38BD"/>
    <w:rsid w:val="00AB4177"/>
    <w:rsid w:val="00AB4497"/>
    <w:rsid w:val="00AB4AA3"/>
    <w:rsid w:val="00AB4CDA"/>
    <w:rsid w:val="00AB4FFE"/>
    <w:rsid w:val="00AB509C"/>
    <w:rsid w:val="00AB512B"/>
    <w:rsid w:val="00AB51F6"/>
    <w:rsid w:val="00AB527B"/>
    <w:rsid w:val="00AB547F"/>
    <w:rsid w:val="00AB5CE6"/>
    <w:rsid w:val="00AB6028"/>
    <w:rsid w:val="00AB60AC"/>
    <w:rsid w:val="00AB6184"/>
    <w:rsid w:val="00AB64A0"/>
    <w:rsid w:val="00AB6A16"/>
    <w:rsid w:val="00AB6A3E"/>
    <w:rsid w:val="00AB6AEB"/>
    <w:rsid w:val="00AB6E31"/>
    <w:rsid w:val="00AB71E2"/>
    <w:rsid w:val="00AB74ED"/>
    <w:rsid w:val="00AB75DB"/>
    <w:rsid w:val="00AB7F17"/>
    <w:rsid w:val="00AC009E"/>
    <w:rsid w:val="00AC03B4"/>
    <w:rsid w:val="00AC0824"/>
    <w:rsid w:val="00AC0944"/>
    <w:rsid w:val="00AC1157"/>
    <w:rsid w:val="00AC11BF"/>
    <w:rsid w:val="00AC1794"/>
    <w:rsid w:val="00AC17B8"/>
    <w:rsid w:val="00AC1BD3"/>
    <w:rsid w:val="00AC24B6"/>
    <w:rsid w:val="00AC287C"/>
    <w:rsid w:val="00AC300F"/>
    <w:rsid w:val="00AC3179"/>
    <w:rsid w:val="00AC3193"/>
    <w:rsid w:val="00AC3289"/>
    <w:rsid w:val="00AC328B"/>
    <w:rsid w:val="00AC40B0"/>
    <w:rsid w:val="00AC49F7"/>
    <w:rsid w:val="00AC50A8"/>
    <w:rsid w:val="00AC5145"/>
    <w:rsid w:val="00AC5253"/>
    <w:rsid w:val="00AC5576"/>
    <w:rsid w:val="00AC5692"/>
    <w:rsid w:val="00AC5F0E"/>
    <w:rsid w:val="00AC5F91"/>
    <w:rsid w:val="00AC62F8"/>
    <w:rsid w:val="00AC68C6"/>
    <w:rsid w:val="00AC6914"/>
    <w:rsid w:val="00AC6A1A"/>
    <w:rsid w:val="00AC6A90"/>
    <w:rsid w:val="00AC6C28"/>
    <w:rsid w:val="00AC6C67"/>
    <w:rsid w:val="00AC7338"/>
    <w:rsid w:val="00AC7436"/>
    <w:rsid w:val="00AC7603"/>
    <w:rsid w:val="00AC785F"/>
    <w:rsid w:val="00AC78C0"/>
    <w:rsid w:val="00AC7B60"/>
    <w:rsid w:val="00AC7C22"/>
    <w:rsid w:val="00AC7FD6"/>
    <w:rsid w:val="00AD0205"/>
    <w:rsid w:val="00AD0485"/>
    <w:rsid w:val="00AD0809"/>
    <w:rsid w:val="00AD10A1"/>
    <w:rsid w:val="00AD1605"/>
    <w:rsid w:val="00AD18F5"/>
    <w:rsid w:val="00AD1B1A"/>
    <w:rsid w:val="00AD1ED5"/>
    <w:rsid w:val="00AD1FFC"/>
    <w:rsid w:val="00AD2410"/>
    <w:rsid w:val="00AD29CD"/>
    <w:rsid w:val="00AD2BA5"/>
    <w:rsid w:val="00AD2D91"/>
    <w:rsid w:val="00AD2DE4"/>
    <w:rsid w:val="00AD33F2"/>
    <w:rsid w:val="00AD38DF"/>
    <w:rsid w:val="00AD40E6"/>
    <w:rsid w:val="00AD41D8"/>
    <w:rsid w:val="00AD4460"/>
    <w:rsid w:val="00AD4469"/>
    <w:rsid w:val="00AD49A6"/>
    <w:rsid w:val="00AD4A5E"/>
    <w:rsid w:val="00AD4AFB"/>
    <w:rsid w:val="00AD5230"/>
    <w:rsid w:val="00AD54A7"/>
    <w:rsid w:val="00AD54DA"/>
    <w:rsid w:val="00AD56BC"/>
    <w:rsid w:val="00AD5D10"/>
    <w:rsid w:val="00AD602F"/>
    <w:rsid w:val="00AD726A"/>
    <w:rsid w:val="00AD74C3"/>
    <w:rsid w:val="00AD74F9"/>
    <w:rsid w:val="00AD77C7"/>
    <w:rsid w:val="00AD7851"/>
    <w:rsid w:val="00AD7A69"/>
    <w:rsid w:val="00AD7AEF"/>
    <w:rsid w:val="00AD7D32"/>
    <w:rsid w:val="00AE00ED"/>
    <w:rsid w:val="00AE08FE"/>
    <w:rsid w:val="00AE0A0B"/>
    <w:rsid w:val="00AE0CBF"/>
    <w:rsid w:val="00AE0E9A"/>
    <w:rsid w:val="00AE142E"/>
    <w:rsid w:val="00AE17FB"/>
    <w:rsid w:val="00AE1BC2"/>
    <w:rsid w:val="00AE24F9"/>
    <w:rsid w:val="00AE2B1F"/>
    <w:rsid w:val="00AE2BF1"/>
    <w:rsid w:val="00AE2FA3"/>
    <w:rsid w:val="00AE321A"/>
    <w:rsid w:val="00AE338E"/>
    <w:rsid w:val="00AE34D5"/>
    <w:rsid w:val="00AE3536"/>
    <w:rsid w:val="00AE377B"/>
    <w:rsid w:val="00AE426D"/>
    <w:rsid w:val="00AE4408"/>
    <w:rsid w:val="00AE451B"/>
    <w:rsid w:val="00AE4582"/>
    <w:rsid w:val="00AE4872"/>
    <w:rsid w:val="00AE49B2"/>
    <w:rsid w:val="00AE4C4E"/>
    <w:rsid w:val="00AE50E4"/>
    <w:rsid w:val="00AE537B"/>
    <w:rsid w:val="00AE553E"/>
    <w:rsid w:val="00AE66CA"/>
    <w:rsid w:val="00AE6967"/>
    <w:rsid w:val="00AE6BEF"/>
    <w:rsid w:val="00AE6C45"/>
    <w:rsid w:val="00AE6E91"/>
    <w:rsid w:val="00AE6F08"/>
    <w:rsid w:val="00AE6FBD"/>
    <w:rsid w:val="00AE731C"/>
    <w:rsid w:val="00AE76FD"/>
    <w:rsid w:val="00AF0547"/>
    <w:rsid w:val="00AF0607"/>
    <w:rsid w:val="00AF0851"/>
    <w:rsid w:val="00AF0B03"/>
    <w:rsid w:val="00AF0B18"/>
    <w:rsid w:val="00AF17BA"/>
    <w:rsid w:val="00AF180E"/>
    <w:rsid w:val="00AF1CFC"/>
    <w:rsid w:val="00AF22BC"/>
    <w:rsid w:val="00AF240A"/>
    <w:rsid w:val="00AF2660"/>
    <w:rsid w:val="00AF2861"/>
    <w:rsid w:val="00AF38E0"/>
    <w:rsid w:val="00AF391C"/>
    <w:rsid w:val="00AF3A53"/>
    <w:rsid w:val="00AF4457"/>
    <w:rsid w:val="00AF5288"/>
    <w:rsid w:val="00AF53B0"/>
    <w:rsid w:val="00AF5487"/>
    <w:rsid w:val="00AF56CE"/>
    <w:rsid w:val="00AF56DE"/>
    <w:rsid w:val="00AF598C"/>
    <w:rsid w:val="00AF5AE8"/>
    <w:rsid w:val="00AF5C10"/>
    <w:rsid w:val="00AF5F61"/>
    <w:rsid w:val="00AF673C"/>
    <w:rsid w:val="00AF6798"/>
    <w:rsid w:val="00AF69AC"/>
    <w:rsid w:val="00AF6A36"/>
    <w:rsid w:val="00AF6CB1"/>
    <w:rsid w:val="00AF6EB8"/>
    <w:rsid w:val="00AF6FB9"/>
    <w:rsid w:val="00AF720D"/>
    <w:rsid w:val="00AF748A"/>
    <w:rsid w:val="00AF75D8"/>
    <w:rsid w:val="00AF7D08"/>
    <w:rsid w:val="00AF7D5B"/>
    <w:rsid w:val="00B0014B"/>
    <w:rsid w:val="00B001D3"/>
    <w:rsid w:val="00B003E1"/>
    <w:rsid w:val="00B00765"/>
    <w:rsid w:val="00B0077C"/>
    <w:rsid w:val="00B007BE"/>
    <w:rsid w:val="00B00BEB"/>
    <w:rsid w:val="00B00C34"/>
    <w:rsid w:val="00B00F8A"/>
    <w:rsid w:val="00B013BD"/>
    <w:rsid w:val="00B01440"/>
    <w:rsid w:val="00B0147F"/>
    <w:rsid w:val="00B01621"/>
    <w:rsid w:val="00B018F7"/>
    <w:rsid w:val="00B01DB4"/>
    <w:rsid w:val="00B01E92"/>
    <w:rsid w:val="00B02292"/>
    <w:rsid w:val="00B02887"/>
    <w:rsid w:val="00B02C53"/>
    <w:rsid w:val="00B02EF3"/>
    <w:rsid w:val="00B0343C"/>
    <w:rsid w:val="00B036AE"/>
    <w:rsid w:val="00B036F7"/>
    <w:rsid w:val="00B0371B"/>
    <w:rsid w:val="00B038F2"/>
    <w:rsid w:val="00B03A4A"/>
    <w:rsid w:val="00B03E52"/>
    <w:rsid w:val="00B0480B"/>
    <w:rsid w:val="00B04A6C"/>
    <w:rsid w:val="00B04D58"/>
    <w:rsid w:val="00B04F0A"/>
    <w:rsid w:val="00B04FC2"/>
    <w:rsid w:val="00B05308"/>
    <w:rsid w:val="00B05652"/>
    <w:rsid w:val="00B05974"/>
    <w:rsid w:val="00B05B57"/>
    <w:rsid w:val="00B05EE3"/>
    <w:rsid w:val="00B06131"/>
    <w:rsid w:val="00B062AA"/>
    <w:rsid w:val="00B0653E"/>
    <w:rsid w:val="00B06BF1"/>
    <w:rsid w:val="00B06CF5"/>
    <w:rsid w:val="00B06E1D"/>
    <w:rsid w:val="00B0765F"/>
    <w:rsid w:val="00B07859"/>
    <w:rsid w:val="00B07C74"/>
    <w:rsid w:val="00B1023C"/>
    <w:rsid w:val="00B103EF"/>
    <w:rsid w:val="00B10BC7"/>
    <w:rsid w:val="00B10F20"/>
    <w:rsid w:val="00B1135B"/>
    <w:rsid w:val="00B113A5"/>
    <w:rsid w:val="00B116EE"/>
    <w:rsid w:val="00B1171C"/>
    <w:rsid w:val="00B11735"/>
    <w:rsid w:val="00B11868"/>
    <w:rsid w:val="00B11947"/>
    <w:rsid w:val="00B11A70"/>
    <w:rsid w:val="00B11C0E"/>
    <w:rsid w:val="00B11EF3"/>
    <w:rsid w:val="00B12254"/>
    <w:rsid w:val="00B12911"/>
    <w:rsid w:val="00B12916"/>
    <w:rsid w:val="00B12A96"/>
    <w:rsid w:val="00B12D60"/>
    <w:rsid w:val="00B131AA"/>
    <w:rsid w:val="00B1392C"/>
    <w:rsid w:val="00B13CCA"/>
    <w:rsid w:val="00B1412B"/>
    <w:rsid w:val="00B14835"/>
    <w:rsid w:val="00B14944"/>
    <w:rsid w:val="00B14957"/>
    <w:rsid w:val="00B14A01"/>
    <w:rsid w:val="00B14CB9"/>
    <w:rsid w:val="00B14CE6"/>
    <w:rsid w:val="00B1524D"/>
    <w:rsid w:val="00B15264"/>
    <w:rsid w:val="00B15498"/>
    <w:rsid w:val="00B15D7A"/>
    <w:rsid w:val="00B16289"/>
    <w:rsid w:val="00B16782"/>
    <w:rsid w:val="00B167E0"/>
    <w:rsid w:val="00B16BB0"/>
    <w:rsid w:val="00B16E4D"/>
    <w:rsid w:val="00B1723C"/>
    <w:rsid w:val="00B1781E"/>
    <w:rsid w:val="00B17B71"/>
    <w:rsid w:val="00B17CE4"/>
    <w:rsid w:val="00B2070C"/>
    <w:rsid w:val="00B20E92"/>
    <w:rsid w:val="00B212D8"/>
    <w:rsid w:val="00B2155F"/>
    <w:rsid w:val="00B21646"/>
    <w:rsid w:val="00B217A9"/>
    <w:rsid w:val="00B21F37"/>
    <w:rsid w:val="00B220C6"/>
    <w:rsid w:val="00B22483"/>
    <w:rsid w:val="00B2317D"/>
    <w:rsid w:val="00B23316"/>
    <w:rsid w:val="00B2353B"/>
    <w:rsid w:val="00B23CA3"/>
    <w:rsid w:val="00B23CB5"/>
    <w:rsid w:val="00B23EFF"/>
    <w:rsid w:val="00B241C3"/>
    <w:rsid w:val="00B244F8"/>
    <w:rsid w:val="00B247F5"/>
    <w:rsid w:val="00B24B84"/>
    <w:rsid w:val="00B250C8"/>
    <w:rsid w:val="00B252BE"/>
    <w:rsid w:val="00B252EC"/>
    <w:rsid w:val="00B255A3"/>
    <w:rsid w:val="00B25693"/>
    <w:rsid w:val="00B25BCB"/>
    <w:rsid w:val="00B2605A"/>
    <w:rsid w:val="00B26098"/>
    <w:rsid w:val="00B261D5"/>
    <w:rsid w:val="00B265E6"/>
    <w:rsid w:val="00B26CC5"/>
    <w:rsid w:val="00B27298"/>
    <w:rsid w:val="00B27634"/>
    <w:rsid w:val="00B27781"/>
    <w:rsid w:val="00B27E2A"/>
    <w:rsid w:val="00B300D5"/>
    <w:rsid w:val="00B3046F"/>
    <w:rsid w:val="00B30560"/>
    <w:rsid w:val="00B30940"/>
    <w:rsid w:val="00B3101C"/>
    <w:rsid w:val="00B3106B"/>
    <w:rsid w:val="00B31A61"/>
    <w:rsid w:val="00B32409"/>
    <w:rsid w:val="00B32759"/>
    <w:rsid w:val="00B328A4"/>
    <w:rsid w:val="00B32DD1"/>
    <w:rsid w:val="00B33428"/>
    <w:rsid w:val="00B33B09"/>
    <w:rsid w:val="00B33B57"/>
    <w:rsid w:val="00B33F4D"/>
    <w:rsid w:val="00B340D2"/>
    <w:rsid w:val="00B343C2"/>
    <w:rsid w:val="00B34877"/>
    <w:rsid w:val="00B3489A"/>
    <w:rsid w:val="00B350CD"/>
    <w:rsid w:val="00B3534E"/>
    <w:rsid w:val="00B355A7"/>
    <w:rsid w:val="00B35AA9"/>
    <w:rsid w:val="00B35B36"/>
    <w:rsid w:val="00B35CFD"/>
    <w:rsid w:val="00B35E3E"/>
    <w:rsid w:val="00B36040"/>
    <w:rsid w:val="00B363F4"/>
    <w:rsid w:val="00B366F5"/>
    <w:rsid w:val="00B368DB"/>
    <w:rsid w:val="00B36B1C"/>
    <w:rsid w:val="00B36E5F"/>
    <w:rsid w:val="00B3727D"/>
    <w:rsid w:val="00B375AC"/>
    <w:rsid w:val="00B37689"/>
    <w:rsid w:val="00B37914"/>
    <w:rsid w:val="00B37B21"/>
    <w:rsid w:val="00B37E1D"/>
    <w:rsid w:val="00B400F0"/>
    <w:rsid w:val="00B405F5"/>
    <w:rsid w:val="00B40700"/>
    <w:rsid w:val="00B40985"/>
    <w:rsid w:val="00B40C7D"/>
    <w:rsid w:val="00B41160"/>
    <w:rsid w:val="00B4128F"/>
    <w:rsid w:val="00B417E4"/>
    <w:rsid w:val="00B418E8"/>
    <w:rsid w:val="00B41EDC"/>
    <w:rsid w:val="00B420EE"/>
    <w:rsid w:val="00B42BCF"/>
    <w:rsid w:val="00B433EB"/>
    <w:rsid w:val="00B434B8"/>
    <w:rsid w:val="00B437A6"/>
    <w:rsid w:val="00B439EB"/>
    <w:rsid w:val="00B43BAF"/>
    <w:rsid w:val="00B43E0D"/>
    <w:rsid w:val="00B4428D"/>
    <w:rsid w:val="00B44AE7"/>
    <w:rsid w:val="00B44C9C"/>
    <w:rsid w:val="00B44DE6"/>
    <w:rsid w:val="00B45C4A"/>
    <w:rsid w:val="00B45D96"/>
    <w:rsid w:val="00B45EDB"/>
    <w:rsid w:val="00B46531"/>
    <w:rsid w:val="00B46EFD"/>
    <w:rsid w:val="00B470BC"/>
    <w:rsid w:val="00B47F86"/>
    <w:rsid w:val="00B50197"/>
    <w:rsid w:val="00B501E6"/>
    <w:rsid w:val="00B50CE9"/>
    <w:rsid w:val="00B50ED5"/>
    <w:rsid w:val="00B50FF4"/>
    <w:rsid w:val="00B51189"/>
    <w:rsid w:val="00B515F6"/>
    <w:rsid w:val="00B51647"/>
    <w:rsid w:val="00B51BAB"/>
    <w:rsid w:val="00B51CCF"/>
    <w:rsid w:val="00B51FEE"/>
    <w:rsid w:val="00B521F9"/>
    <w:rsid w:val="00B524CF"/>
    <w:rsid w:val="00B52524"/>
    <w:rsid w:val="00B52A09"/>
    <w:rsid w:val="00B53091"/>
    <w:rsid w:val="00B533AC"/>
    <w:rsid w:val="00B5386C"/>
    <w:rsid w:val="00B53A43"/>
    <w:rsid w:val="00B53C60"/>
    <w:rsid w:val="00B53C6A"/>
    <w:rsid w:val="00B53D8D"/>
    <w:rsid w:val="00B53E53"/>
    <w:rsid w:val="00B54285"/>
    <w:rsid w:val="00B550E0"/>
    <w:rsid w:val="00B55B73"/>
    <w:rsid w:val="00B55D38"/>
    <w:rsid w:val="00B56791"/>
    <w:rsid w:val="00B56A28"/>
    <w:rsid w:val="00B56C74"/>
    <w:rsid w:val="00B56C83"/>
    <w:rsid w:val="00B56DD0"/>
    <w:rsid w:val="00B56DE4"/>
    <w:rsid w:val="00B57200"/>
    <w:rsid w:val="00B572E3"/>
    <w:rsid w:val="00B57382"/>
    <w:rsid w:val="00B57743"/>
    <w:rsid w:val="00B57A64"/>
    <w:rsid w:val="00B57CED"/>
    <w:rsid w:val="00B57D02"/>
    <w:rsid w:val="00B603EB"/>
    <w:rsid w:val="00B60693"/>
    <w:rsid w:val="00B60C14"/>
    <w:rsid w:val="00B611AD"/>
    <w:rsid w:val="00B61916"/>
    <w:rsid w:val="00B61C7A"/>
    <w:rsid w:val="00B61E41"/>
    <w:rsid w:val="00B61EC7"/>
    <w:rsid w:val="00B620C6"/>
    <w:rsid w:val="00B623A8"/>
    <w:rsid w:val="00B62C89"/>
    <w:rsid w:val="00B62C8F"/>
    <w:rsid w:val="00B62D58"/>
    <w:rsid w:val="00B635BD"/>
    <w:rsid w:val="00B63ABB"/>
    <w:rsid w:val="00B63C2A"/>
    <w:rsid w:val="00B63C2F"/>
    <w:rsid w:val="00B64523"/>
    <w:rsid w:val="00B6456E"/>
    <w:rsid w:val="00B64739"/>
    <w:rsid w:val="00B6481D"/>
    <w:rsid w:val="00B64B87"/>
    <w:rsid w:val="00B650BF"/>
    <w:rsid w:val="00B652DC"/>
    <w:rsid w:val="00B653F8"/>
    <w:rsid w:val="00B6552E"/>
    <w:rsid w:val="00B6556C"/>
    <w:rsid w:val="00B65596"/>
    <w:rsid w:val="00B655A6"/>
    <w:rsid w:val="00B6586F"/>
    <w:rsid w:val="00B66232"/>
    <w:rsid w:val="00B663C8"/>
    <w:rsid w:val="00B66C33"/>
    <w:rsid w:val="00B67040"/>
    <w:rsid w:val="00B67C27"/>
    <w:rsid w:val="00B67E2C"/>
    <w:rsid w:val="00B7010B"/>
    <w:rsid w:val="00B705BF"/>
    <w:rsid w:val="00B70F98"/>
    <w:rsid w:val="00B7100A"/>
    <w:rsid w:val="00B718F2"/>
    <w:rsid w:val="00B724C8"/>
    <w:rsid w:val="00B7261C"/>
    <w:rsid w:val="00B72672"/>
    <w:rsid w:val="00B72BE6"/>
    <w:rsid w:val="00B72D19"/>
    <w:rsid w:val="00B73068"/>
    <w:rsid w:val="00B737C2"/>
    <w:rsid w:val="00B73D80"/>
    <w:rsid w:val="00B73F35"/>
    <w:rsid w:val="00B73FF1"/>
    <w:rsid w:val="00B7400E"/>
    <w:rsid w:val="00B740AD"/>
    <w:rsid w:val="00B740E3"/>
    <w:rsid w:val="00B7445B"/>
    <w:rsid w:val="00B74595"/>
    <w:rsid w:val="00B746C9"/>
    <w:rsid w:val="00B746CF"/>
    <w:rsid w:val="00B746ED"/>
    <w:rsid w:val="00B747B4"/>
    <w:rsid w:val="00B748E8"/>
    <w:rsid w:val="00B74A83"/>
    <w:rsid w:val="00B74BB7"/>
    <w:rsid w:val="00B74D33"/>
    <w:rsid w:val="00B757A7"/>
    <w:rsid w:val="00B75B86"/>
    <w:rsid w:val="00B75E86"/>
    <w:rsid w:val="00B763D1"/>
    <w:rsid w:val="00B76521"/>
    <w:rsid w:val="00B766AD"/>
    <w:rsid w:val="00B766D2"/>
    <w:rsid w:val="00B76A72"/>
    <w:rsid w:val="00B76D42"/>
    <w:rsid w:val="00B76E0F"/>
    <w:rsid w:val="00B77488"/>
    <w:rsid w:val="00B77A09"/>
    <w:rsid w:val="00B77A35"/>
    <w:rsid w:val="00B77C8B"/>
    <w:rsid w:val="00B800B8"/>
    <w:rsid w:val="00B8036B"/>
    <w:rsid w:val="00B80AA0"/>
    <w:rsid w:val="00B80BF6"/>
    <w:rsid w:val="00B8129C"/>
    <w:rsid w:val="00B81D3E"/>
    <w:rsid w:val="00B81D50"/>
    <w:rsid w:val="00B82581"/>
    <w:rsid w:val="00B82807"/>
    <w:rsid w:val="00B828E7"/>
    <w:rsid w:val="00B82AE4"/>
    <w:rsid w:val="00B83160"/>
    <w:rsid w:val="00B8317A"/>
    <w:rsid w:val="00B8319B"/>
    <w:rsid w:val="00B83440"/>
    <w:rsid w:val="00B83888"/>
    <w:rsid w:val="00B83910"/>
    <w:rsid w:val="00B83B51"/>
    <w:rsid w:val="00B83E8F"/>
    <w:rsid w:val="00B83F95"/>
    <w:rsid w:val="00B83FF8"/>
    <w:rsid w:val="00B844EB"/>
    <w:rsid w:val="00B845EB"/>
    <w:rsid w:val="00B846FC"/>
    <w:rsid w:val="00B848B0"/>
    <w:rsid w:val="00B84946"/>
    <w:rsid w:val="00B84BE7"/>
    <w:rsid w:val="00B84E2A"/>
    <w:rsid w:val="00B853D3"/>
    <w:rsid w:val="00B8552C"/>
    <w:rsid w:val="00B856D5"/>
    <w:rsid w:val="00B85E3A"/>
    <w:rsid w:val="00B861D4"/>
    <w:rsid w:val="00B865B0"/>
    <w:rsid w:val="00B86B59"/>
    <w:rsid w:val="00B8721B"/>
    <w:rsid w:val="00B87237"/>
    <w:rsid w:val="00B87B1A"/>
    <w:rsid w:val="00B87D0F"/>
    <w:rsid w:val="00B90303"/>
    <w:rsid w:val="00B904B8"/>
    <w:rsid w:val="00B9092D"/>
    <w:rsid w:val="00B90A5B"/>
    <w:rsid w:val="00B90CA2"/>
    <w:rsid w:val="00B91066"/>
    <w:rsid w:val="00B9238F"/>
    <w:rsid w:val="00B924AE"/>
    <w:rsid w:val="00B924D4"/>
    <w:rsid w:val="00B92729"/>
    <w:rsid w:val="00B92D4E"/>
    <w:rsid w:val="00B9335B"/>
    <w:rsid w:val="00B935B0"/>
    <w:rsid w:val="00B93CBC"/>
    <w:rsid w:val="00B93FAC"/>
    <w:rsid w:val="00B9459F"/>
    <w:rsid w:val="00B94B1F"/>
    <w:rsid w:val="00B95538"/>
    <w:rsid w:val="00B95BCC"/>
    <w:rsid w:val="00B95CBA"/>
    <w:rsid w:val="00B95DA1"/>
    <w:rsid w:val="00B95EF9"/>
    <w:rsid w:val="00B960E4"/>
    <w:rsid w:val="00B960EF"/>
    <w:rsid w:val="00B96107"/>
    <w:rsid w:val="00B9619E"/>
    <w:rsid w:val="00B962A7"/>
    <w:rsid w:val="00B9632B"/>
    <w:rsid w:val="00B96BE8"/>
    <w:rsid w:val="00B96C37"/>
    <w:rsid w:val="00B970EF"/>
    <w:rsid w:val="00B971CA"/>
    <w:rsid w:val="00B973B4"/>
    <w:rsid w:val="00B9788A"/>
    <w:rsid w:val="00B97AE8"/>
    <w:rsid w:val="00B97D08"/>
    <w:rsid w:val="00B97D0A"/>
    <w:rsid w:val="00B97DB3"/>
    <w:rsid w:val="00BA0219"/>
    <w:rsid w:val="00BA082D"/>
    <w:rsid w:val="00BA0975"/>
    <w:rsid w:val="00BA0A75"/>
    <w:rsid w:val="00BA0C0A"/>
    <w:rsid w:val="00BA0EB2"/>
    <w:rsid w:val="00BA0FFA"/>
    <w:rsid w:val="00BA11A8"/>
    <w:rsid w:val="00BA12DE"/>
    <w:rsid w:val="00BA1797"/>
    <w:rsid w:val="00BA1B0B"/>
    <w:rsid w:val="00BA1C8F"/>
    <w:rsid w:val="00BA2061"/>
    <w:rsid w:val="00BA2339"/>
    <w:rsid w:val="00BA2879"/>
    <w:rsid w:val="00BA2E3D"/>
    <w:rsid w:val="00BA3674"/>
    <w:rsid w:val="00BA3D4E"/>
    <w:rsid w:val="00BA3E19"/>
    <w:rsid w:val="00BA402D"/>
    <w:rsid w:val="00BA4092"/>
    <w:rsid w:val="00BA40B7"/>
    <w:rsid w:val="00BA41FC"/>
    <w:rsid w:val="00BA4266"/>
    <w:rsid w:val="00BA43AA"/>
    <w:rsid w:val="00BA4404"/>
    <w:rsid w:val="00BA4537"/>
    <w:rsid w:val="00BA476D"/>
    <w:rsid w:val="00BA4D9A"/>
    <w:rsid w:val="00BA5070"/>
    <w:rsid w:val="00BA5091"/>
    <w:rsid w:val="00BA50B5"/>
    <w:rsid w:val="00BA57A1"/>
    <w:rsid w:val="00BA590C"/>
    <w:rsid w:val="00BA5C58"/>
    <w:rsid w:val="00BA5D0C"/>
    <w:rsid w:val="00BA6121"/>
    <w:rsid w:val="00BA62BD"/>
    <w:rsid w:val="00BA6338"/>
    <w:rsid w:val="00BA638D"/>
    <w:rsid w:val="00BA6676"/>
    <w:rsid w:val="00BA671E"/>
    <w:rsid w:val="00BA6879"/>
    <w:rsid w:val="00BA6955"/>
    <w:rsid w:val="00BA6EB2"/>
    <w:rsid w:val="00BA6FB9"/>
    <w:rsid w:val="00BA70AD"/>
    <w:rsid w:val="00BA72C0"/>
    <w:rsid w:val="00BA7612"/>
    <w:rsid w:val="00BA7780"/>
    <w:rsid w:val="00BA7BC0"/>
    <w:rsid w:val="00BA7FA3"/>
    <w:rsid w:val="00BB00CF"/>
    <w:rsid w:val="00BB014D"/>
    <w:rsid w:val="00BB016E"/>
    <w:rsid w:val="00BB01F5"/>
    <w:rsid w:val="00BB030B"/>
    <w:rsid w:val="00BB07A0"/>
    <w:rsid w:val="00BB08DB"/>
    <w:rsid w:val="00BB0AF1"/>
    <w:rsid w:val="00BB1337"/>
    <w:rsid w:val="00BB18C2"/>
    <w:rsid w:val="00BB1AFA"/>
    <w:rsid w:val="00BB1B8F"/>
    <w:rsid w:val="00BB1E3B"/>
    <w:rsid w:val="00BB2361"/>
    <w:rsid w:val="00BB2363"/>
    <w:rsid w:val="00BB2737"/>
    <w:rsid w:val="00BB3203"/>
    <w:rsid w:val="00BB321A"/>
    <w:rsid w:val="00BB377C"/>
    <w:rsid w:val="00BB40C6"/>
    <w:rsid w:val="00BB410A"/>
    <w:rsid w:val="00BB42DF"/>
    <w:rsid w:val="00BB45B5"/>
    <w:rsid w:val="00BB4B2B"/>
    <w:rsid w:val="00BB4C37"/>
    <w:rsid w:val="00BB4C65"/>
    <w:rsid w:val="00BB4FB7"/>
    <w:rsid w:val="00BB51EB"/>
    <w:rsid w:val="00BB55CE"/>
    <w:rsid w:val="00BB5A6D"/>
    <w:rsid w:val="00BB5E01"/>
    <w:rsid w:val="00BB5E20"/>
    <w:rsid w:val="00BB5FF2"/>
    <w:rsid w:val="00BB6072"/>
    <w:rsid w:val="00BB650C"/>
    <w:rsid w:val="00BB69A9"/>
    <w:rsid w:val="00BB6A42"/>
    <w:rsid w:val="00BB6A86"/>
    <w:rsid w:val="00BB6B0C"/>
    <w:rsid w:val="00BB6CD0"/>
    <w:rsid w:val="00BB6E04"/>
    <w:rsid w:val="00BB7462"/>
    <w:rsid w:val="00BB7618"/>
    <w:rsid w:val="00BB7A8E"/>
    <w:rsid w:val="00BC01B6"/>
    <w:rsid w:val="00BC03DA"/>
    <w:rsid w:val="00BC0ECD"/>
    <w:rsid w:val="00BC1B5D"/>
    <w:rsid w:val="00BC1E95"/>
    <w:rsid w:val="00BC20B5"/>
    <w:rsid w:val="00BC24E2"/>
    <w:rsid w:val="00BC2533"/>
    <w:rsid w:val="00BC2950"/>
    <w:rsid w:val="00BC3510"/>
    <w:rsid w:val="00BC35BD"/>
    <w:rsid w:val="00BC3780"/>
    <w:rsid w:val="00BC3837"/>
    <w:rsid w:val="00BC3A0E"/>
    <w:rsid w:val="00BC3A23"/>
    <w:rsid w:val="00BC3CF4"/>
    <w:rsid w:val="00BC45A2"/>
    <w:rsid w:val="00BC45B1"/>
    <w:rsid w:val="00BC46F2"/>
    <w:rsid w:val="00BC4926"/>
    <w:rsid w:val="00BC4982"/>
    <w:rsid w:val="00BC4D68"/>
    <w:rsid w:val="00BC4D90"/>
    <w:rsid w:val="00BC54AC"/>
    <w:rsid w:val="00BC55C3"/>
    <w:rsid w:val="00BC5D10"/>
    <w:rsid w:val="00BC65E8"/>
    <w:rsid w:val="00BC6955"/>
    <w:rsid w:val="00BC7283"/>
    <w:rsid w:val="00BC7735"/>
    <w:rsid w:val="00BC7D4F"/>
    <w:rsid w:val="00BC7E01"/>
    <w:rsid w:val="00BC7F99"/>
    <w:rsid w:val="00BD0168"/>
    <w:rsid w:val="00BD01CA"/>
    <w:rsid w:val="00BD0B1C"/>
    <w:rsid w:val="00BD0BD2"/>
    <w:rsid w:val="00BD0DCB"/>
    <w:rsid w:val="00BD0F1D"/>
    <w:rsid w:val="00BD11BB"/>
    <w:rsid w:val="00BD120B"/>
    <w:rsid w:val="00BD1578"/>
    <w:rsid w:val="00BD1C34"/>
    <w:rsid w:val="00BD1E47"/>
    <w:rsid w:val="00BD2103"/>
    <w:rsid w:val="00BD2847"/>
    <w:rsid w:val="00BD2A4C"/>
    <w:rsid w:val="00BD39B9"/>
    <w:rsid w:val="00BD3F4D"/>
    <w:rsid w:val="00BD4185"/>
    <w:rsid w:val="00BD45A6"/>
    <w:rsid w:val="00BD4E53"/>
    <w:rsid w:val="00BD5090"/>
    <w:rsid w:val="00BD50A2"/>
    <w:rsid w:val="00BD53E9"/>
    <w:rsid w:val="00BD57A6"/>
    <w:rsid w:val="00BD5F8C"/>
    <w:rsid w:val="00BD691C"/>
    <w:rsid w:val="00BD6C39"/>
    <w:rsid w:val="00BD6C47"/>
    <w:rsid w:val="00BD727D"/>
    <w:rsid w:val="00BD76A1"/>
    <w:rsid w:val="00BD79D1"/>
    <w:rsid w:val="00BE0171"/>
    <w:rsid w:val="00BE0376"/>
    <w:rsid w:val="00BE0717"/>
    <w:rsid w:val="00BE0814"/>
    <w:rsid w:val="00BE0C67"/>
    <w:rsid w:val="00BE0D3A"/>
    <w:rsid w:val="00BE0DD7"/>
    <w:rsid w:val="00BE121A"/>
    <w:rsid w:val="00BE141E"/>
    <w:rsid w:val="00BE15B8"/>
    <w:rsid w:val="00BE1669"/>
    <w:rsid w:val="00BE1BCA"/>
    <w:rsid w:val="00BE1C2A"/>
    <w:rsid w:val="00BE1FB7"/>
    <w:rsid w:val="00BE23C0"/>
    <w:rsid w:val="00BE272B"/>
    <w:rsid w:val="00BE2750"/>
    <w:rsid w:val="00BE27F7"/>
    <w:rsid w:val="00BE28A4"/>
    <w:rsid w:val="00BE2E7D"/>
    <w:rsid w:val="00BE2FF1"/>
    <w:rsid w:val="00BE30DC"/>
    <w:rsid w:val="00BE321F"/>
    <w:rsid w:val="00BE33B6"/>
    <w:rsid w:val="00BE36DD"/>
    <w:rsid w:val="00BE3EF1"/>
    <w:rsid w:val="00BE3F2C"/>
    <w:rsid w:val="00BE42DD"/>
    <w:rsid w:val="00BE458E"/>
    <w:rsid w:val="00BE4C63"/>
    <w:rsid w:val="00BE5146"/>
    <w:rsid w:val="00BE5338"/>
    <w:rsid w:val="00BE5373"/>
    <w:rsid w:val="00BE5684"/>
    <w:rsid w:val="00BE57A9"/>
    <w:rsid w:val="00BE5FB4"/>
    <w:rsid w:val="00BE6123"/>
    <w:rsid w:val="00BE612D"/>
    <w:rsid w:val="00BE617E"/>
    <w:rsid w:val="00BE6608"/>
    <w:rsid w:val="00BE6C0B"/>
    <w:rsid w:val="00BE752A"/>
    <w:rsid w:val="00BE76F0"/>
    <w:rsid w:val="00BE77A9"/>
    <w:rsid w:val="00BE7F85"/>
    <w:rsid w:val="00BF03F7"/>
    <w:rsid w:val="00BF04FE"/>
    <w:rsid w:val="00BF0985"/>
    <w:rsid w:val="00BF0A43"/>
    <w:rsid w:val="00BF0CBF"/>
    <w:rsid w:val="00BF1541"/>
    <w:rsid w:val="00BF19F6"/>
    <w:rsid w:val="00BF1C06"/>
    <w:rsid w:val="00BF1DC1"/>
    <w:rsid w:val="00BF1EAB"/>
    <w:rsid w:val="00BF206E"/>
    <w:rsid w:val="00BF23F8"/>
    <w:rsid w:val="00BF241C"/>
    <w:rsid w:val="00BF253D"/>
    <w:rsid w:val="00BF27B4"/>
    <w:rsid w:val="00BF30D1"/>
    <w:rsid w:val="00BF31E3"/>
    <w:rsid w:val="00BF323D"/>
    <w:rsid w:val="00BF3673"/>
    <w:rsid w:val="00BF3728"/>
    <w:rsid w:val="00BF379C"/>
    <w:rsid w:val="00BF3830"/>
    <w:rsid w:val="00BF3D5D"/>
    <w:rsid w:val="00BF3E95"/>
    <w:rsid w:val="00BF413A"/>
    <w:rsid w:val="00BF4144"/>
    <w:rsid w:val="00BF4176"/>
    <w:rsid w:val="00BF5147"/>
    <w:rsid w:val="00BF53B9"/>
    <w:rsid w:val="00BF53DC"/>
    <w:rsid w:val="00BF568C"/>
    <w:rsid w:val="00BF5BEC"/>
    <w:rsid w:val="00BF5E36"/>
    <w:rsid w:val="00BF6026"/>
    <w:rsid w:val="00BF6A6C"/>
    <w:rsid w:val="00BF6AA0"/>
    <w:rsid w:val="00BF6D03"/>
    <w:rsid w:val="00BF705E"/>
    <w:rsid w:val="00BF7148"/>
    <w:rsid w:val="00BF7457"/>
    <w:rsid w:val="00BF76CD"/>
    <w:rsid w:val="00C00237"/>
    <w:rsid w:val="00C00310"/>
    <w:rsid w:val="00C00702"/>
    <w:rsid w:val="00C00B26"/>
    <w:rsid w:val="00C00C37"/>
    <w:rsid w:val="00C00C7E"/>
    <w:rsid w:val="00C00D12"/>
    <w:rsid w:val="00C00D6F"/>
    <w:rsid w:val="00C01016"/>
    <w:rsid w:val="00C0110D"/>
    <w:rsid w:val="00C011E9"/>
    <w:rsid w:val="00C0149D"/>
    <w:rsid w:val="00C01626"/>
    <w:rsid w:val="00C01F00"/>
    <w:rsid w:val="00C02501"/>
    <w:rsid w:val="00C02770"/>
    <w:rsid w:val="00C02E7F"/>
    <w:rsid w:val="00C03674"/>
    <w:rsid w:val="00C04387"/>
    <w:rsid w:val="00C04517"/>
    <w:rsid w:val="00C0460C"/>
    <w:rsid w:val="00C04A95"/>
    <w:rsid w:val="00C04BBE"/>
    <w:rsid w:val="00C04C8B"/>
    <w:rsid w:val="00C055A5"/>
    <w:rsid w:val="00C05833"/>
    <w:rsid w:val="00C05889"/>
    <w:rsid w:val="00C05932"/>
    <w:rsid w:val="00C067AA"/>
    <w:rsid w:val="00C06D3C"/>
    <w:rsid w:val="00C0701F"/>
    <w:rsid w:val="00C07306"/>
    <w:rsid w:val="00C07C0C"/>
    <w:rsid w:val="00C106B8"/>
    <w:rsid w:val="00C1076F"/>
    <w:rsid w:val="00C10E87"/>
    <w:rsid w:val="00C110AD"/>
    <w:rsid w:val="00C116A4"/>
    <w:rsid w:val="00C1177B"/>
    <w:rsid w:val="00C11F67"/>
    <w:rsid w:val="00C12022"/>
    <w:rsid w:val="00C12285"/>
    <w:rsid w:val="00C1284A"/>
    <w:rsid w:val="00C135CA"/>
    <w:rsid w:val="00C13641"/>
    <w:rsid w:val="00C13813"/>
    <w:rsid w:val="00C138F2"/>
    <w:rsid w:val="00C13F8B"/>
    <w:rsid w:val="00C140F1"/>
    <w:rsid w:val="00C1443D"/>
    <w:rsid w:val="00C14651"/>
    <w:rsid w:val="00C146F0"/>
    <w:rsid w:val="00C14FF0"/>
    <w:rsid w:val="00C150FA"/>
    <w:rsid w:val="00C15245"/>
    <w:rsid w:val="00C1540A"/>
    <w:rsid w:val="00C15620"/>
    <w:rsid w:val="00C157E7"/>
    <w:rsid w:val="00C15B2E"/>
    <w:rsid w:val="00C15E81"/>
    <w:rsid w:val="00C15EE1"/>
    <w:rsid w:val="00C15FDB"/>
    <w:rsid w:val="00C16075"/>
    <w:rsid w:val="00C16102"/>
    <w:rsid w:val="00C161FF"/>
    <w:rsid w:val="00C16595"/>
    <w:rsid w:val="00C16675"/>
    <w:rsid w:val="00C16741"/>
    <w:rsid w:val="00C16931"/>
    <w:rsid w:val="00C16A4B"/>
    <w:rsid w:val="00C17008"/>
    <w:rsid w:val="00C1708D"/>
    <w:rsid w:val="00C17FEF"/>
    <w:rsid w:val="00C20268"/>
    <w:rsid w:val="00C20A7E"/>
    <w:rsid w:val="00C20AFB"/>
    <w:rsid w:val="00C20D66"/>
    <w:rsid w:val="00C20D72"/>
    <w:rsid w:val="00C213E5"/>
    <w:rsid w:val="00C216BE"/>
    <w:rsid w:val="00C217F6"/>
    <w:rsid w:val="00C22288"/>
    <w:rsid w:val="00C2236C"/>
    <w:rsid w:val="00C22430"/>
    <w:rsid w:val="00C2246B"/>
    <w:rsid w:val="00C22CEB"/>
    <w:rsid w:val="00C22E9B"/>
    <w:rsid w:val="00C237DE"/>
    <w:rsid w:val="00C2397F"/>
    <w:rsid w:val="00C23A27"/>
    <w:rsid w:val="00C23E5B"/>
    <w:rsid w:val="00C24014"/>
    <w:rsid w:val="00C24176"/>
    <w:rsid w:val="00C24310"/>
    <w:rsid w:val="00C2439E"/>
    <w:rsid w:val="00C24A25"/>
    <w:rsid w:val="00C24F7A"/>
    <w:rsid w:val="00C254E6"/>
    <w:rsid w:val="00C25B7E"/>
    <w:rsid w:val="00C25D7D"/>
    <w:rsid w:val="00C269C8"/>
    <w:rsid w:val="00C26A09"/>
    <w:rsid w:val="00C26AAB"/>
    <w:rsid w:val="00C2709B"/>
    <w:rsid w:val="00C2720D"/>
    <w:rsid w:val="00C27691"/>
    <w:rsid w:val="00C27AB3"/>
    <w:rsid w:val="00C27BC0"/>
    <w:rsid w:val="00C3027D"/>
    <w:rsid w:val="00C30312"/>
    <w:rsid w:val="00C3059F"/>
    <w:rsid w:val="00C306E1"/>
    <w:rsid w:val="00C30772"/>
    <w:rsid w:val="00C30834"/>
    <w:rsid w:val="00C30A06"/>
    <w:rsid w:val="00C3192C"/>
    <w:rsid w:val="00C31AFD"/>
    <w:rsid w:val="00C31C39"/>
    <w:rsid w:val="00C31F0A"/>
    <w:rsid w:val="00C32144"/>
    <w:rsid w:val="00C32209"/>
    <w:rsid w:val="00C326C8"/>
    <w:rsid w:val="00C327AA"/>
    <w:rsid w:val="00C327E9"/>
    <w:rsid w:val="00C32A45"/>
    <w:rsid w:val="00C32C55"/>
    <w:rsid w:val="00C32D1B"/>
    <w:rsid w:val="00C32ED3"/>
    <w:rsid w:val="00C32EF8"/>
    <w:rsid w:val="00C33762"/>
    <w:rsid w:val="00C33FF7"/>
    <w:rsid w:val="00C34989"/>
    <w:rsid w:val="00C34F37"/>
    <w:rsid w:val="00C35286"/>
    <w:rsid w:val="00C35924"/>
    <w:rsid w:val="00C35A92"/>
    <w:rsid w:val="00C35C30"/>
    <w:rsid w:val="00C35C40"/>
    <w:rsid w:val="00C35D4C"/>
    <w:rsid w:val="00C35F2E"/>
    <w:rsid w:val="00C368A8"/>
    <w:rsid w:val="00C37005"/>
    <w:rsid w:val="00C37577"/>
    <w:rsid w:val="00C37881"/>
    <w:rsid w:val="00C37DD5"/>
    <w:rsid w:val="00C37DD6"/>
    <w:rsid w:val="00C37FAB"/>
    <w:rsid w:val="00C4010D"/>
    <w:rsid w:val="00C40993"/>
    <w:rsid w:val="00C40A4D"/>
    <w:rsid w:val="00C40D74"/>
    <w:rsid w:val="00C40E04"/>
    <w:rsid w:val="00C40EDC"/>
    <w:rsid w:val="00C411BD"/>
    <w:rsid w:val="00C41681"/>
    <w:rsid w:val="00C41955"/>
    <w:rsid w:val="00C41958"/>
    <w:rsid w:val="00C41C3A"/>
    <w:rsid w:val="00C41CC8"/>
    <w:rsid w:val="00C41D2B"/>
    <w:rsid w:val="00C41DEF"/>
    <w:rsid w:val="00C41E1D"/>
    <w:rsid w:val="00C42343"/>
    <w:rsid w:val="00C425C3"/>
    <w:rsid w:val="00C42615"/>
    <w:rsid w:val="00C431DD"/>
    <w:rsid w:val="00C43FF3"/>
    <w:rsid w:val="00C44968"/>
    <w:rsid w:val="00C44B07"/>
    <w:rsid w:val="00C44D7C"/>
    <w:rsid w:val="00C45263"/>
    <w:rsid w:val="00C454A8"/>
    <w:rsid w:val="00C458F9"/>
    <w:rsid w:val="00C45966"/>
    <w:rsid w:val="00C460DF"/>
    <w:rsid w:val="00C46CBF"/>
    <w:rsid w:val="00C4750C"/>
    <w:rsid w:val="00C47705"/>
    <w:rsid w:val="00C47BEC"/>
    <w:rsid w:val="00C47CC4"/>
    <w:rsid w:val="00C47D7E"/>
    <w:rsid w:val="00C47E75"/>
    <w:rsid w:val="00C47EA8"/>
    <w:rsid w:val="00C5026A"/>
    <w:rsid w:val="00C5061E"/>
    <w:rsid w:val="00C50654"/>
    <w:rsid w:val="00C50721"/>
    <w:rsid w:val="00C50763"/>
    <w:rsid w:val="00C50BB8"/>
    <w:rsid w:val="00C50FBA"/>
    <w:rsid w:val="00C51284"/>
    <w:rsid w:val="00C51483"/>
    <w:rsid w:val="00C51554"/>
    <w:rsid w:val="00C517B5"/>
    <w:rsid w:val="00C522B6"/>
    <w:rsid w:val="00C5243E"/>
    <w:rsid w:val="00C529E0"/>
    <w:rsid w:val="00C52FDA"/>
    <w:rsid w:val="00C53181"/>
    <w:rsid w:val="00C531D3"/>
    <w:rsid w:val="00C53A35"/>
    <w:rsid w:val="00C53AE4"/>
    <w:rsid w:val="00C53CF9"/>
    <w:rsid w:val="00C53E4B"/>
    <w:rsid w:val="00C53FDA"/>
    <w:rsid w:val="00C53FED"/>
    <w:rsid w:val="00C5471B"/>
    <w:rsid w:val="00C54CD6"/>
    <w:rsid w:val="00C55046"/>
    <w:rsid w:val="00C55351"/>
    <w:rsid w:val="00C55422"/>
    <w:rsid w:val="00C55C27"/>
    <w:rsid w:val="00C55C61"/>
    <w:rsid w:val="00C55CE8"/>
    <w:rsid w:val="00C55D48"/>
    <w:rsid w:val="00C5639D"/>
    <w:rsid w:val="00C56846"/>
    <w:rsid w:val="00C56895"/>
    <w:rsid w:val="00C56AFB"/>
    <w:rsid w:val="00C56C89"/>
    <w:rsid w:val="00C57B00"/>
    <w:rsid w:val="00C57CA4"/>
    <w:rsid w:val="00C57D48"/>
    <w:rsid w:val="00C57F8C"/>
    <w:rsid w:val="00C61190"/>
    <w:rsid w:val="00C611CE"/>
    <w:rsid w:val="00C618E9"/>
    <w:rsid w:val="00C61AAE"/>
    <w:rsid w:val="00C61ACE"/>
    <w:rsid w:val="00C61FC5"/>
    <w:rsid w:val="00C62134"/>
    <w:rsid w:val="00C62A5F"/>
    <w:rsid w:val="00C62B6E"/>
    <w:rsid w:val="00C62CA6"/>
    <w:rsid w:val="00C6305B"/>
    <w:rsid w:val="00C630FF"/>
    <w:rsid w:val="00C63307"/>
    <w:rsid w:val="00C63821"/>
    <w:rsid w:val="00C63CBF"/>
    <w:rsid w:val="00C64C0E"/>
    <w:rsid w:val="00C64F23"/>
    <w:rsid w:val="00C651CE"/>
    <w:rsid w:val="00C652B9"/>
    <w:rsid w:val="00C65CEC"/>
    <w:rsid w:val="00C66023"/>
    <w:rsid w:val="00C660AC"/>
    <w:rsid w:val="00C661C0"/>
    <w:rsid w:val="00C66595"/>
    <w:rsid w:val="00C667D6"/>
    <w:rsid w:val="00C66BA6"/>
    <w:rsid w:val="00C67298"/>
    <w:rsid w:val="00C6744F"/>
    <w:rsid w:val="00C677CE"/>
    <w:rsid w:val="00C6781A"/>
    <w:rsid w:val="00C67B3E"/>
    <w:rsid w:val="00C701CD"/>
    <w:rsid w:val="00C705F5"/>
    <w:rsid w:val="00C70702"/>
    <w:rsid w:val="00C707DF"/>
    <w:rsid w:val="00C70865"/>
    <w:rsid w:val="00C70BE3"/>
    <w:rsid w:val="00C70C50"/>
    <w:rsid w:val="00C70F56"/>
    <w:rsid w:val="00C715D3"/>
    <w:rsid w:val="00C71602"/>
    <w:rsid w:val="00C71701"/>
    <w:rsid w:val="00C717F7"/>
    <w:rsid w:val="00C7181A"/>
    <w:rsid w:val="00C718B0"/>
    <w:rsid w:val="00C7192E"/>
    <w:rsid w:val="00C72115"/>
    <w:rsid w:val="00C72329"/>
    <w:rsid w:val="00C72478"/>
    <w:rsid w:val="00C724BC"/>
    <w:rsid w:val="00C72A89"/>
    <w:rsid w:val="00C72C00"/>
    <w:rsid w:val="00C72DF0"/>
    <w:rsid w:val="00C72E6A"/>
    <w:rsid w:val="00C7302A"/>
    <w:rsid w:val="00C73F5A"/>
    <w:rsid w:val="00C7450E"/>
    <w:rsid w:val="00C745C8"/>
    <w:rsid w:val="00C74604"/>
    <w:rsid w:val="00C74B92"/>
    <w:rsid w:val="00C750B4"/>
    <w:rsid w:val="00C75A67"/>
    <w:rsid w:val="00C75D6D"/>
    <w:rsid w:val="00C761C5"/>
    <w:rsid w:val="00C7687B"/>
    <w:rsid w:val="00C7688A"/>
    <w:rsid w:val="00C76A42"/>
    <w:rsid w:val="00C76B05"/>
    <w:rsid w:val="00C76B50"/>
    <w:rsid w:val="00C76C6C"/>
    <w:rsid w:val="00C7710D"/>
    <w:rsid w:val="00C77531"/>
    <w:rsid w:val="00C776A1"/>
    <w:rsid w:val="00C77782"/>
    <w:rsid w:val="00C778CF"/>
    <w:rsid w:val="00C77986"/>
    <w:rsid w:val="00C77B5C"/>
    <w:rsid w:val="00C77BC2"/>
    <w:rsid w:val="00C801AD"/>
    <w:rsid w:val="00C803CA"/>
    <w:rsid w:val="00C804B0"/>
    <w:rsid w:val="00C80910"/>
    <w:rsid w:val="00C81259"/>
    <w:rsid w:val="00C812D5"/>
    <w:rsid w:val="00C816DF"/>
    <w:rsid w:val="00C81A1C"/>
    <w:rsid w:val="00C81B7E"/>
    <w:rsid w:val="00C81DB5"/>
    <w:rsid w:val="00C81F4E"/>
    <w:rsid w:val="00C822D2"/>
    <w:rsid w:val="00C827EB"/>
    <w:rsid w:val="00C82B8E"/>
    <w:rsid w:val="00C82D19"/>
    <w:rsid w:val="00C82DE2"/>
    <w:rsid w:val="00C82DF4"/>
    <w:rsid w:val="00C8328F"/>
    <w:rsid w:val="00C8334B"/>
    <w:rsid w:val="00C83459"/>
    <w:rsid w:val="00C8347A"/>
    <w:rsid w:val="00C834F2"/>
    <w:rsid w:val="00C84075"/>
    <w:rsid w:val="00C841DB"/>
    <w:rsid w:val="00C8460F"/>
    <w:rsid w:val="00C84815"/>
    <w:rsid w:val="00C84F67"/>
    <w:rsid w:val="00C851E1"/>
    <w:rsid w:val="00C85820"/>
    <w:rsid w:val="00C85C13"/>
    <w:rsid w:val="00C85E0C"/>
    <w:rsid w:val="00C85E79"/>
    <w:rsid w:val="00C86226"/>
    <w:rsid w:val="00C86283"/>
    <w:rsid w:val="00C86310"/>
    <w:rsid w:val="00C86343"/>
    <w:rsid w:val="00C863D8"/>
    <w:rsid w:val="00C8677C"/>
    <w:rsid w:val="00C86812"/>
    <w:rsid w:val="00C86FF9"/>
    <w:rsid w:val="00C870B8"/>
    <w:rsid w:val="00C872FC"/>
    <w:rsid w:val="00C87902"/>
    <w:rsid w:val="00C879E4"/>
    <w:rsid w:val="00C87C2A"/>
    <w:rsid w:val="00C87ECC"/>
    <w:rsid w:val="00C87F22"/>
    <w:rsid w:val="00C87F8E"/>
    <w:rsid w:val="00C915D3"/>
    <w:rsid w:val="00C91886"/>
    <w:rsid w:val="00C91AA7"/>
    <w:rsid w:val="00C91C37"/>
    <w:rsid w:val="00C9201B"/>
    <w:rsid w:val="00C9264A"/>
    <w:rsid w:val="00C9286F"/>
    <w:rsid w:val="00C92C84"/>
    <w:rsid w:val="00C934CC"/>
    <w:rsid w:val="00C938E7"/>
    <w:rsid w:val="00C93B0B"/>
    <w:rsid w:val="00C93D45"/>
    <w:rsid w:val="00C93EE8"/>
    <w:rsid w:val="00C94765"/>
    <w:rsid w:val="00C949D9"/>
    <w:rsid w:val="00C9504B"/>
    <w:rsid w:val="00C95337"/>
    <w:rsid w:val="00C95461"/>
    <w:rsid w:val="00C9553A"/>
    <w:rsid w:val="00C95B50"/>
    <w:rsid w:val="00C9608E"/>
    <w:rsid w:val="00C961EB"/>
    <w:rsid w:val="00C96237"/>
    <w:rsid w:val="00C96663"/>
    <w:rsid w:val="00C96DD7"/>
    <w:rsid w:val="00C96E09"/>
    <w:rsid w:val="00C96E0A"/>
    <w:rsid w:val="00C97655"/>
    <w:rsid w:val="00C97767"/>
    <w:rsid w:val="00C9784F"/>
    <w:rsid w:val="00C97F31"/>
    <w:rsid w:val="00CA00A7"/>
    <w:rsid w:val="00CA0241"/>
    <w:rsid w:val="00CA028B"/>
    <w:rsid w:val="00CA0BC4"/>
    <w:rsid w:val="00CA0C4D"/>
    <w:rsid w:val="00CA1790"/>
    <w:rsid w:val="00CA195A"/>
    <w:rsid w:val="00CA1B2C"/>
    <w:rsid w:val="00CA1C91"/>
    <w:rsid w:val="00CA1E86"/>
    <w:rsid w:val="00CA2049"/>
    <w:rsid w:val="00CA2CBB"/>
    <w:rsid w:val="00CA30F3"/>
    <w:rsid w:val="00CA3306"/>
    <w:rsid w:val="00CA336B"/>
    <w:rsid w:val="00CA33B0"/>
    <w:rsid w:val="00CA427C"/>
    <w:rsid w:val="00CA44A9"/>
    <w:rsid w:val="00CA45E8"/>
    <w:rsid w:val="00CA46A8"/>
    <w:rsid w:val="00CA480E"/>
    <w:rsid w:val="00CA4AC1"/>
    <w:rsid w:val="00CA4DB3"/>
    <w:rsid w:val="00CA5016"/>
    <w:rsid w:val="00CA5033"/>
    <w:rsid w:val="00CA52E7"/>
    <w:rsid w:val="00CA58D6"/>
    <w:rsid w:val="00CA5EBF"/>
    <w:rsid w:val="00CA6074"/>
    <w:rsid w:val="00CA621B"/>
    <w:rsid w:val="00CA6235"/>
    <w:rsid w:val="00CA6B8B"/>
    <w:rsid w:val="00CA6C4D"/>
    <w:rsid w:val="00CA6E67"/>
    <w:rsid w:val="00CA6E7F"/>
    <w:rsid w:val="00CA7765"/>
    <w:rsid w:val="00CA7C28"/>
    <w:rsid w:val="00CA7EB4"/>
    <w:rsid w:val="00CB007C"/>
    <w:rsid w:val="00CB023C"/>
    <w:rsid w:val="00CB0354"/>
    <w:rsid w:val="00CB03A5"/>
    <w:rsid w:val="00CB0536"/>
    <w:rsid w:val="00CB05E9"/>
    <w:rsid w:val="00CB066D"/>
    <w:rsid w:val="00CB1328"/>
    <w:rsid w:val="00CB15E6"/>
    <w:rsid w:val="00CB169F"/>
    <w:rsid w:val="00CB1871"/>
    <w:rsid w:val="00CB1B0E"/>
    <w:rsid w:val="00CB1C1D"/>
    <w:rsid w:val="00CB1D52"/>
    <w:rsid w:val="00CB1FB9"/>
    <w:rsid w:val="00CB24AC"/>
    <w:rsid w:val="00CB2617"/>
    <w:rsid w:val="00CB2B4B"/>
    <w:rsid w:val="00CB2FC3"/>
    <w:rsid w:val="00CB31AC"/>
    <w:rsid w:val="00CB31B8"/>
    <w:rsid w:val="00CB32DC"/>
    <w:rsid w:val="00CB35D6"/>
    <w:rsid w:val="00CB438B"/>
    <w:rsid w:val="00CB4F24"/>
    <w:rsid w:val="00CB502A"/>
    <w:rsid w:val="00CB54F1"/>
    <w:rsid w:val="00CB598A"/>
    <w:rsid w:val="00CB5AC8"/>
    <w:rsid w:val="00CB5ACC"/>
    <w:rsid w:val="00CB5DBB"/>
    <w:rsid w:val="00CB5F2D"/>
    <w:rsid w:val="00CB651F"/>
    <w:rsid w:val="00CB6739"/>
    <w:rsid w:val="00CB6CBE"/>
    <w:rsid w:val="00CB6DFA"/>
    <w:rsid w:val="00CB70D3"/>
    <w:rsid w:val="00CB70E7"/>
    <w:rsid w:val="00CB71FE"/>
    <w:rsid w:val="00CB73CC"/>
    <w:rsid w:val="00CB7666"/>
    <w:rsid w:val="00CB7992"/>
    <w:rsid w:val="00CB7CAA"/>
    <w:rsid w:val="00CC0027"/>
    <w:rsid w:val="00CC039F"/>
    <w:rsid w:val="00CC0418"/>
    <w:rsid w:val="00CC058C"/>
    <w:rsid w:val="00CC0B2C"/>
    <w:rsid w:val="00CC16E7"/>
    <w:rsid w:val="00CC170B"/>
    <w:rsid w:val="00CC1C7B"/>
    <w:rsid w:val="00CC1E12"/>
    <w:rsid w:val="00CC1F09"/>
    <w:rsid w:val="00CC330D"/>
    <w:rsid w:val="00CC356C"/>
    <w:rsid w:val="00CC3587"/>
    <w:rsid w:val="00CC3735"/>
    <w:rsid w:val="00CC39CD"/>
    <w:rsid w:val="00CC3BC4"/>
    <w:rsid w:val="00CC3CFA"/>
    <w:rsid w:val="00CC409F"/>
    <w:rsid w:val="00CC41A4"/>
    <w:rsid w:val="00CC49AC"/>
    <w:rsid w:val="00CC49EC"/>
    <w:rsid w:val="00CC5632"/>
    <w:rsid w:val="00CC5962"/>
    <w:rsid w:val="00CC59C4"/>
    <w:rsid w:val="00CC5CA1"/>
    <w:rsid w:val="00CC5FE9"/>
    <w:rsid w:val="00CC61DD"/>
    <w:rsid w:val="00CC6954"/>
    <w:rsid w:val="00CC6CBA"/>
    <w:rsid w:val="00CC6D66"/>
    <w:rsid w:val="00CC6F06"/>
    <w:rsid w:val="00CC7030"/>
    <w:rsid w:val="00CC7177"/>
    <w:rsid w:val="00CC7809"/>
    <w:rsid w:val="00CC7F62"/>
    <w:rsid w:val="00CD03FA"/>
    <w:rsid w:val="00CD0535"/>
    <w:rsid w:val="00CD05FD"/>
    <w:rsid w:val="00CD06CB"/>
    <w:rsid w:val="00CD0934"/>
    <w:rsid w:val="00CD0FAB"/>
    <w:rsid w:val="00CD128B"/>
    <w:rsid w:val="00CD15DD"/>
    <w:rsid w:val="00CD169B"/>
    <w:rsid w:val="00CD1A39"/>
    <w:rsid w:val="00CD1A56"/>
    <w:rsid w:val="00CD1CAF"/>
    <w:rsid w:val="00CD2065"/>
    <w:rsid w:val="00CD21C3"/>
    <w:rsid w:val="00CD2834"/>
    <w:rsid w:val="00CD287D"/>
    <w:rsid w:val="00CD2EEE"/>
    <w:rsid w:val="00CD2FB4"/>
    <w:rsid w:val="00CD3069"/>
    <w:rsid w:val="00CD3E07"/>
    <w:rsid w:val="00CD4155"/>
    <w:rsid w:val="00CD44C1"/>
    <w:rsid w:val="00CD4544"/>
    <w:rsid w:val="00CD473A"/>
    <w:rsid w:val="00CD4B07"/>
    <w:rsid w:val="00CD5656"/>
    <w:rsid w:val="00CD57ED"/>
    <w:rsid w:val="00CD5872"/>
    <w:rsid w:val="00CD5A38"/>
    <w:rsid w:val="00CD5B09"/>
    <w:rsid w:val="00CD5D3B"/>
    <w:rsid w:val="00CD601C"/>
    <w:rsid w:val="00CD61D2"/>
    <w:rsid w:val="00CD61F1"/>
    <w:rsid w:val="00CD65CF"/>
    <w:rsid w:val="00CD6780"/>
    <w:rsid w:val="00CD6D90"/>
    <w:rsid w:val="00CD7467"/>
    <w:rsid w:val="00CD758E"/>
    <w:rsid w:val="00CD75F1"/>
    <w:rsid w:val="00CD773B"/>
    <w:rsid w:val="00CD774E"/>
    <w:rsid w:val="00CE00C3"/>
    <w:rsid w:val="00CE010E"/>
    <w:rsid w:val="00CE052D"/>
    <w:rsid w:val="00CE0847"/>
    <w:rsid w:val="00CE0897"/>
    <w:rsid w:val="00CE0A95"/>
    <w:rsid w:val="00CE0E10"/>
    <w:rsid w:val="00CE0E62"/>
    <w:rsid w:val="00CE17D0"/>
    <w:rsid w:val="00CE21BE"/>
    <w:rsid w:val="00CE2487"/>
    <w:rsid w:val="00CE2769"/>
    <w:rsid w:val="00CE2784"/>
    <w:rsid w:val="00CE2870"/>
    <w:rsid w:val="00CE2EA9"/>
    <w:rsid w:val="00CE2F3D"/>
    <w:rsid w:val="00CE2FEA"/>
    <w:rsid w:val="00CE31C8"/>
    <w:rsid w:val="00CE31CA"/>
    <w:rsid w:val="00CE3583"/>
    <w:rsid w:val="00CE36C5"/>
    <w:rsid w:val="00CE3A1C"/>
    <w:rsid w:val="00CE4383"/>
    <w:rsid w:val="00CE45D2"/>
    <w:rsid w:val="00CE5833"/>
    <w:rsid w:val="00CE5902"/>
    <w:rsid w:val="00CE59B4"/>
    <w:rsid w:val="00CE5A9B"/>
    <w:rsid w:val="00CE5C14"/>
    <w:rsid w:val="00CE5EA3"/>
    <w:rsid w:val="00CE5EF8"/>
    <w:rsid w:val="00CE6190"/>
    <w:rsid w:val="00CE645F"/>
    <w:rsid w:val="00CE65AB"/>
    <w:rsid w:val="00CE66FB"/>
    <w:rsid w:val="00CE6774"/>
    <w:rsid w:val="00CE67D6"/>
    <w:rsid w:val="00CE6949"/>
    <w:rsid w:val="00CE69C7"/>
    <w:rsid w:val="00CE6C32"/>
    <w:rsid w:val="00CE6C3E"/>
    <w:rsid w:val="00CE715B"/>
    <w:rsid w:val="00CE7259"/>
    <w:rsid w:val="00CE734E"/>
    <w:rsid w:val="00CE73DE"/>
    <w:rsid w:val="00CE7441"/>
    <w:rsid w:val="00CE76E9"/>
    <w:rsid w:val="00CE78C8"/>
    <w:rsid w:val="00CE7AAC"/>
    <w:rsid w:val="00CF02C2"/>
    <w:rsid w:val="00CF035D"/>
    <w:rsid w:val="00CF0ACA"/>
    <w:rsid w:val="00CF0ADC"/>
    <w:rsid w:val="00CF0B08"/>
    <w:rsid w:val="00CF0D2C"/>
    <w:rsid w:val="00CF1457"/>
    <w:rsid w:val="00CF15DA"/>
    <w:rsid w:val="00CF17D4"/>
    <w:rsid w:val="00CF1BEA"/>
    <w:rsid w:val="00CF1EF9"/>
    <w:rsid w:val="00CF2BB6"/>
    <w:rsid w:val="00CF2F5C"/>
    <w:rsid w:val="00CF30EC"/>
    <w:rsid w:val="00CF3219"/>
    <w:rsid w:val="00CF33E9"/>
    <w:rsid w:val="00CF34D6"/>
    <w:rsid w:val="00CF3710"/>
    <w:rsid w:val="00CF396F"/>
    <w:rsid w:val="00CF427A"/>
    <w:rsid w:val="00CF43B3"/>
    <w:rsid w:val="00CF4E76"/>
    <w:rsid w:val="00CF4F4F"/>
    <w:rsid w:val="00CF50F0"/>
    <w:rsid w:val="00CF54B0"/>
    <w:rsid w:val="00CF587F"/>
    <w:rsid w:val="00CF5F26"/>
    <w:rsid w:val="00CF6A1C"/>
    <w:rsid w:val="00CF6DCC"/>
    <w:rsid w:val="00CF6E2B"/>
    <w:rsid w:val="00CF6E47"/>
    <w:rsid w:val="00CF6E5E"/>
    <w:rsid w:val="00CF6E63"/>
    <w:rsid w:val="00CF7162"/>
    <w:rsid w:val="00CF7382"/>
    <w:rsid w:val="00CF74D9"/>
    <w:rsid w:val="00CF759E"/>
    <w:rsid w:val="00CF7BC3"/>
    <w:rsid w:val="00CF7BF4"/>
    <w:rsid w:val="00D00A4A"/>
    <w:rsid w:val="00D00B26"/>
    <w:rsid w:val="00D00C66"/>
    <w:rsid w:val="00D00DF9"/>
    <w:rsid w:val="00D00E7B"/>
    <w:rsid w:val="00D0138A"/>
    <w:rsid w:val="00D01983"/>
    <w:rsid w:val="00D01B4E"/>
    <w:rsid w:val="00D01F69"/>
    <w:rsid w:val="00D02C57"/>
    <w:rsid w:val="00D02CCA"/>
    <w:rsid w:val="00D02EB9"/>
    <w:rsid w:val="00D032B7"/>
    <w:rsid w:val="00D032FF"/>
    <w:rsid w:val="00D0361A"/>
    <w:rsid w:val="00D03633"/>
    <w:rsid w:val="00D0396F"/>
    <w:rsid w:val="00D03E4C"/>
    <w:rsid w:val="00D03E9C"/>
    <w:rsid w:val="00D03EB2"/>
    <w:rsid w:val="00D043C9"/>
    <w:rsid w:val="00D04439"/>
    <w:rsid w:val="00D0465A"/>
    <w:rsid w:val="00D04971"/>
    <w:rsid w:val="00D04A78"/>
    <w:rsid w:val="00D04C99"/>
    <w:rsid w:val="00D04F16"/>
    <w:rsid w:val="00D04FD3"/>
    <w:rsid w:val="00D058C6"/>
    <w:rsid w:val="00D058E0"/>
    <w:rsid w:val="00D05AD7"/>
    <w:rsid w:val="00D05BDA"/>
    <w:rsid w:val="00D0631F"/>
    <w:rsid w:val="00D06494"/>
    <w:rsid w:val="00D064FC"/>
    <w:rsid w:val="00D06A6F"/>
    <w:rsid w:val="00D06B87"/>
    <w:rsid w:val="00D06EB5"/>
    <w:rsid w:val="00D0713D"/>
    <w:rsid w:val="00D0723C"/>
    <w:rsid w:val="00D07533"/>
    <w:rsid w:val="00D07EB6"/>
    <w:rsid w:val="00D10600"/>
    <w:rsid w:val="00D10DE8"/>
    <w:rsid w:val="00D10F83"/>
    <w:rsid w:val="00D1106A"/>
    <w:rsid w:val="00D112A9"/>
    <w:rsid w:val="00D11C69"/>
    <w:rsid w:val="00D11C7A"/>
    <w:rsid w:val="00D11D4F"/>
    <w:rsid w:val="00D11E29"/>
    <w:rsid w:val="00D11EA0"/>
    <w:rsid w:val="00D12134"/>
    <w:rsid w:val="00D1252C"/>
    <w:rsid w:val="00D1256D"/>
    <w:rsid w:val="00D1297C"/>
    <w:rsid w:val="00D12BC6"/>
    <w:rsid w:val="00D12CAD"/>
    <w:rsid w:val="00D12E65"/>
    <w:rsid w:val="00D12F44"/>
    <w:rsid w:val="00D130B9"/>
    <w:rsid w:val="00D1347F"/>
    <w:rsid w:val="00D136BA"/>
    <w:rsid w:val="00D137F3"/>
    <w:rsid w:val="00D13A1E"/>
    <w:rsid w:val="00D13D00"/>
    <w:rsid w:val="00D14468"/>
    <w:rsid w:val="00D148DE"/>
    <w:rsid w:val="00D14E5C"/>
    <w:rsid w:val="00D1552A"/>
    <w:rsid w:val="00D156D1"/>
    <w:rsid w:val="00D16166"/>
    <w:rsid w:val="00D1628E"/>
    <w:rsid w:val="00D16601"/>
    <w:rsid w:val="00D16886"/>
    <w:rsid w:val="00D168C5"/>
    <w:rsid w:val="00D16AB3"/>
    <w:rsid w:val="00D16F8F"/>
    <w:rsid w:val="00D17383"/>
    <w:rsid w:val="00D17697"/>
    <w:rsid w:val="00D179BE"/>
    <w:rsid w:val="00D17A51"/>
    <w:rsid w:val="00D20430"/>
    <w:rsid w:val="00D204A5"/>
    <w:rsid w:val="00D20619"/>
    <w:rsid w:val="00D2066D"/>
    <w:rsid w:val="00D20959"/>
    <w:rsid w:val="00D20C96"/>
    <w:rsid w:val="00D20D1D"/>
    <w:rsid w:val="00D20F91"/>
    <w:rsid w:val="00D2113A"/>
    <w:rsid w:val="00D21464"/>
    <w:rsid w:val="00D21722"/>
    <w:rsid w:val="00D2199E"/>
    <w:rsid w:val="00D21AB9"/>
    <w:rsid w:val="00D21B69"/>
    <w:rsid w:val="00D21BE9"/>
    <w:rsid w:val="00D21E1C"/>
    <w:rsid w:val="00D21FCB"/>
    <w:rsid w:val="00D220B5"/>
    <w:rsid w:val="00D22A61"/>
    <w:rsid w:val="00D22AC3"/>
    <w:rsid w:val="00D22D9B"/>
    <w:rsid w:val="00D22E8B"/>
    <w:rsid w:val="00D22EBB"/>
    <w:rsid w:val="00D22F4A"/>
    <w:rsid w:val="00D23954"/>
    <w:rsid w:val="00D23C88"/>
    <w:rsid w:val="00D23DD6"/>
    <w:rsid w:val="00D240AA"/>
    <w:rsid w:val="00D243D5"/>
    <w:rsid w:val="00D24BB8"/>
    <w:rsid w:val="00D24C4B"/>
    <w:rsid w:val="00D24E9C"/>
    <w:rsid w:val="00D24ECD"/>
    <w:rsid w:val="00D25068"/>
    <w:rsid w:val="00D251C2"/>
    <w:rsid w:val="00D25661"/>
    <w:rsid w:val="00D257E0"/>
    <w:rsid w:val="00D259DA"/>
    <w:rsid w:val="00D25A29"/>
    <w:rsid w:val="00D25A5B"/>
    <w:rsid w:val="00D25C20"/>
    <w:rsid w:val="00D25C96"/>
    <w:rsid w:val="00D25D18"/>
    <w:rsid w:val="00D25D50"/>
    <w:rsid w:val="00D25DC6"/>
    <w:rsid w:val="00D26386"/>
    <w:rsid w:val="00D26627"/>
    <w:rsid w:val="00D26ABC"/>
    <w:rsid w:val="00D26B68"/>
    <w:rsid w:val="00D26D03"/>
    <w:rsid w:val="00D278FC"/>
    <w:rsid w:val="00D27E76"/>
    <w:rsid w:val="00D30718"/>
    <w:rsid w:val="00D30A0F"/>
    <w:rsid w:val="00D30A9F"/>
    <w:rsid w:val="00D30ED7"/>
    <w:rsid w:val="00D31431"/>
    <w:rsid w:val="00D315AD"/>
    <w:rsid w:val="00D316AB"/>
    <w:rsid w:val="00D320EA"/>
    <w:rsid w:val="00D321AD"/>
    <w:rsid w:val="00D3271A"/>
    <w:rsid w:val="00D32AAE"/>
    <w:rsid w:val="00D330F7"/>
    <w:rsid w:val="00D33266"/>
    <w:rsid w:val="00D3353D"/>
    <w:rsid w:val="00D336CD"/>
    <w:rsid w:val="00D3372F"/>
    <w:rsid w:val="00D338BB"/>
    <w:rsid w:val="00D33923"/>
    <w:rsid w:val="00D33A29"/>
    <w:rsid w:val="00D33B22"/>
    <w:rsid w:val="00D33D48"/>
    <w:rsid w:val="00D34023"/>
    <w:rsid w:val="00D340C7"/>
    <w:rsid w:val="00D3433E"/>
    <w:rsid w:val="00D3450E"/>
    <w:rsid w:val="00D3471B"/>
    <w:rsid w:val="00D347B6"/>
    <w:rsid w:val="00D353CF"/>
    <w:rsid w:val="00D3566E"/>
    <w:rsid w:val="00D35865"/>
    <w:rsid w:val="00D35AD6"/>
    <w:rsid w:val="00D35C2F"/>
    <w:rsid w:val="00D36A20"/>
    <w:rsid w:val="00D36CB6"/>
    <w:rsid w:val="00D36F53"/>
    <w:rsid w:val="00D370E5"/>
    <w:rsid w:val="00D37480"/>
    <w:rsid w:val="00D374D4"/>
    <w:rsid w:val="00D37649"/>
    <w:rsid w:val="00D40408"/>
    <w:rsid w:val="00D4095B"/>
    <w:rsid w:val="00D40981"/>
    <w:rsid w:val="00D40AAA"/>
    <w:rsid w:val="00D40DEC"/>
    <w:rsid w:val="00D41D76"/>
    <w:rsid w:val="00D42146"/>
    <w:rsid w:val="00D421FD"/>
    <w:rsid w:val="00D42386"/>
    <w:rsid w:val="00D42A3A"/>
    <w:rsid w:val="00D42EDF"/>
    <w:rsid w:val="00D42F69"/>
    <w:rsid w:val="00D434A9"/>
    <w:rsid w:val="00D436A0"/>
    <w:rsid w:val="00D437B5"/>
    <w:rsid w:val="00D43975"/>
    <w:rsid w:val="00D43A02"/>
    <w:rsid w:val="00D43BFC"/>
    <w:rsid w:val="00D43D81"/>
    <w:rsid w:val="00D43FA2"/>
    <w:rsid w:val="00D44140"/>
    <w:rsid w:val="00D4482B"/>
    <w:rsid w:val="00D44BBD"/>
    <w:rsid w:val="00D44D26"/>
    <w:rsid w:val="00D44DA6"/>
    <w:rsid w:val="00D45010"/>
    <w:rsid w:val="00D456C4"/>
    <w:rsid w:val="00D457CC"/>
    <w:rsid w:val="00D45DB5"/>
    <w:rsid w:val="00D45F08"/>
    <w:rsid w:val="00D46081"/>
    <w:rsid w:val="00D46769"/>
    <w:rsid w:val="00D46976"/>
    <w:rsid w:val="00D46B81"/>
    <w:rsid w:val="00D46F82"/>
    <w:rsid w:val="00D4714D"/>
    <w:rsid w:val="00D471D5"/>
    <w:rsid w:val="00D4729C"/>
    <w:rsid w:val="00D4743B"/>
    <w:rsid w:val="00D47B43"/>
    <w:rsid w:val="00D47C0C"/>
    <w:rsid w:val="00D47CA0"/>
    <w:rsid w:val="00D50000"/>
    <w:rsid w:val="00D50213"/>
    <w:rsid w:val="00D5058B"/>
    <w:rsid w:val="00D50649"/>
    <w:rsid w:val="00D5077E"/>
    <w:rsid w:val="00D50CE7"/>
    <w:rsid w:val="00D51617"/>
    <w:rsid w:val="00D5196C"/>
    <w:rsid w:val="00D51E7E"/>
    <w:rsid w:val="00D52053"/>
    <w:rsid w:val="00D524BC"/>
    <w:rsid w:val="00D52A08"/>
    <w:rsid w:val="00D52A75"/>
    <w:rsid w:val="00D52DA3"/>
    <w:rsid w:val="00D52EFF"/>
    <w:rsid w:val="00D52FFC"/>
    <w:rsid w:val="00D53147"/>
    <w:rsid w:val="00D53356"/>
    <w:rsid w:val="00D5369F"/>
    <w:rsid w:val="00D53BB4"/>
    <w:rsid w:val="00D542EA"/>
    <w:rsid w:val="00D545C8"/>
    <w:rsid w:val="00D54694"/>
    <w:rsid w:val="00D5500E"/>
    <w:rsid w:val="00D55054"/>
    <w:rsid w:val="00D553BF"/>
    <w:rsid w:val="00D5624B"/>
    <w:rsid w:val="00D56597"/>
    <w:rsid w:val="00D56664"/>
    <w:rsid w:val="00D56717"/>
    <w:rsid w:val="00D56AB7"/>
    <w:rsid w:val="00D56B63"/>
    <w:rsid w:val="00D56BCC"/>
    <w:rsid w:val="00D56D9A"/>
    <w:rsid w:val="00D57055"/>
    <w:rsid w:val="00D570DF"/>
    <w:rsid w:val="00D571AD"/>
    <w:rsid w:val="00D575E8"/>
    <w:rsid w:val="00D57866"/>
    <w:rsid w:val="00D57FD2"/>
    <w:rsid w:val="00D60076"/>
    <w:rsid w:val="00D601FE"/>
    <w:rsid w:val="00D6054B"/>
    <w:rsid w:val="00D605DC"/>
    <w:rsid w:val="00D60653"/>
    <w:rsid w:val="00D6120E"/>
    <w:rsid w:val="00D61713"/>
    <w:rsid w:val="00D61715"/>
    <w:rsid w:val="00D617FE"/>
    <w:rsid w:val="00D61A19"/>
    <w:rsid w:val="00D61C4D"/>
    <w:rsid w:val="00D61FC5"/>
    <w:rsid w:val="00D62050"/>
    <w:rsid w:val="00D620AA"/>
    <w:rsid w:val="00D623C5"/>
    <w:rsid w:val="00D62562"/>
    <w:rsid w:val="00D6282D"/>
    <w:rsid w:val="00D62A03"/>
    <w:rsid w:val="00D62AEC"/>
    <w:rsid w:val="00D62E1F"/>
    <w:rsid w:val="00D6321B"/>
    <w:rsid w:val="00D6387A"/>
    <w:rsid w:val="00D6390F"/>
    <w:rsid w:val="00D63A1F"/>
    <w:rsid w:val="00D63B20"/>
    <w:rsid w:val="00D63B48"/>
    <w:rsid w:val="00D63F57"/>
    <w:rsid w:val="00D641FE"/>
    <w:rsid w:val="00D645B4"/>
    <w:rsid w:val="00D649C9"/>
    <w:rsid w:val="00D649F0"/>
    <w:rsid w:val="00D64B6B"/>
    <w:rsid w:val="00D64C57"/>
    <w:rsid w:val="00D64C6B"/>
    <w:rsid w:val="00D64E75"/>
    <w:rsid w:val="00D65016"/>
    <w:rsid w:val="00D6515D"/>
    <w:rsid w:val="00D65172"/>
    <w:rsid w:val="00D65264"/>
    <w:rsid w:val="00D65468"/>
    <w:rsid w:val="00D6585A"/>
    <w:rsid w:val="00D65A42"/>
    <w:rsid w:val="00D65A9B"/>
    <w:rsid w:val="00D65E77"/>
    <w:rsid w:val="00D65F0E"/>
    <w:rsid w:val="00D6646B"/>
    <w:rsid w:val="00D66864"/>
    <w:rsid w:val="00D66DE8"/>
    <w:rsid w:val="00D66E58"/>
    <w:rsid w:val="00D67180"/>
    <w:rsid w:val="00D67333"/>
    <w:rsid w:val="00D676CC"/>
    <w:rsid w:val="00D67983"/>
    <w:rsid w:val="00D700F5"/>
    <w:rsid w:val="00D70150"/>
    <w:rsid w:val="00D7026D"/>
    <w:rsid w:val="00D70375"/>
    <w:rsid w:val="00D70618"/>
    <w:rsid w:val="00D708E8"/>
    <w:rsid w:val="00D70A09"/>
    <w:rsid w:val="00D70F49"/>
    <w:rsid w:val="00D71AF6"/>
    <w:rsid w:val="00D71B57"/>
    <w:rsid w:val="00D71EB1"/>
    <w:rsid w:val="00D722D4"/>
    <w:rsid w:val="00D7282C"/>
    <w:rsid w:val="00D72B29"/>
    <w:rsid w:val="00D72FEF"/>
    <w:rsid w:val="00D7337E"/>
    <w:rsid w:val="00D73387"/>
    <w:rsid w:val="00D73698"/>
    <w:rsid w:val="00D73C47"/>
    <w:rsid w:val="00D73D91"/>
    <w:rsid w:val="00D745D3"/>
    <w:rsid w:val="00D74613"/>
    <w:rsid w:val="00D74759"/>
    <w:rsid w:val="00D747C4"/>
    <w:rsid w:val="00D74886"/>
    <w:rsid w:val="00D74DC8"/>
    <w:rsid w:val="00D74DFC"/>
    <w:rsid w:val="00D74E2E"/>
    <w:rsid w:val="00D75326"/>
    <w:rsid w:val="00D7540B"/>
    <w:rsid w:val="00D75508"/>
    <w:rsid w:val="00D75835"/>
    <w:rsid w:val="00D75ADC"/>
    <w:rsid w:val="00D75D7F"/>
    <w:rsid w:val="00D75DEB"/>
    <w:rsid w:val="00D75EDF"/>
    <w:rsid w:val="00D7611C"/>
    <w:rsid w:val="00D76C10"/>
    <w:rsid w:val="00D76CCD"/>
    <w:rsid w:val="00D771CF"/>
    <w:rsid w:val="00D773CE"/>
    <w:rsid w:val="00D7767D"/>
    <w:rsid w:val="00D77B43"/>
    <w:rsid w:val="00D77C39"/>
    <w:rsid w:val="00D77E0C"/>
    <w:rsid w:val="00D8012F"/>
    <w:rsid w:val="00D805E6"/>
    <w:rsid w:val="00D805F6"/>
    <w:rsid w:val="00D80A13"/>
    <w:rsid w:val="00D80A30"/>
    <w:rsid w:val="00D80E0D"/>
    <w:rsid w:val="00D80EB6"/>
    <w:rsid w:val="00D81B5C"/>
    <w:rsid w:val="00D8203C"/>
    <w:rsid w:val="00D821A3"/>
    <w:rsid w:val="00D82734"/>
    <w:rsid w:val="00D82CD4"/>
    <w:rsid w:val="00D82E09"/>
    <w:rsid w:val="00D83FFA"/>
    <w:rsid w:val="00D841ED"/>
    <w:rsid w:val="00D842DD"/>
    <w:rsid w:val="00D8446A"/>
    <w:rsid w:val="00D84508"/>
    <w:rsid w:val="00D84958"/>
    <w:rsid w:val="00D84DD7"/>
    <w:rsid w:val="00D84E04"/>
    <w:rsid w:val="00D8507B"/>
    <w:rsid w:val="00D85294"/>
    <w:rsid w:val="00D8611F"/>
    <w:rsid w:val="00D86301"/>
    <w:rsid w:val="00D8659F"/>
    <w:rsid w:val="00D8675F"/>
    <w:rsid w:val="00D8679C"/>
    <w:rsid w:val="00D86AE7"/>
    <w:rsid w:val="00D86D0A"/>
    <w:rsid w:val="00D876ED"/>
    <w:rsid w:val="00D878B2"/>
    <w:rsid w:val="00D90C7E"/>
    <w:rsid w:val="00D90EAE"/>
    <w:rsid w:val="00D91324"/>
    <w:rsid w:val="00D9199A"/>
    <w:rsid w:val="00D91B92"/>
    <w:rsid w:val="00D9228D"/>
    <w:rsid w:val="00D92336"/>
    <w:rsid w:val="00D92A7A"/>
    <w:rsid w:val="00D92B7D"/>
    <w:rsid w:val="00D92C7E"/>
    <w:rsid w:val="00D93313"/>
    <w:rsid w:val="00D934E4"/>
    <w:rsid w:val="00D935DD"/>
    <w:rsid w:val="00D93666"/>
    <w:rsid w:val="00D93873"/>
    <w:rsid w:val="00D93DD0"/>
    <w:rsid w:val="00D93E9D"/>
    <w:rsid w:val="00D942B5"/>
    <w:rsid w:val="00D9469E"/>
    <w:rsid w:val="00D94730"/>
    <w:rsid w:val="00D949F3"/>
    <w:rsid w:val="00D94EEE"/>
    <w:rsid w:val="00D94FF9"/>
    <w:rsid w:val="00D9533B"/>
    <w:rsid w:val="00D957CA"/>
    <w:rsid w:val="00D95F17"/>
    <w:rsid w:val="00D96077"/>
    <w:rsid w:val="00D963EF"/>
    <w:rsid w:val="00D96526"/>
    <w:rsid w:val="00D967AC"/>
    <w:rsid w:val="00D96A79"/>
    <w:rsid w:val="00D96B9D"/>
    <w:rsid w:val="00D97502"/>
    <w:rsid w:val="00D97637"/>
    <w:rsid w:val="00D97AD7"/>
    <w:rsid w:val="00D97B54"/>
    <w:rsid w:val="00D97CAD"/>
    <w:rsid w:val="00DA0593"/>
    <w:rsid w:val="00DA0B6D"/>
    <w:rsid w:val="00DA0C03"/>
    <w:rsid w:val="00DA10DD"/>
    <w:rsid w:val="00DA1369"/>
    <w:rsid w:val="00DA244D"/>
    <w:rsid w:val="00DA251E"/>
    <w:rsid w:val="00DA311B"/>
    <w:rsid w:val="00DA31D3"/>
    <w:rsid w:val="00DA35C8"/>
    <w:rsid w:val="00DA39DB"/>
    <w:rsid w:val="00DA3A07"/>
    <w:rsid w:val="00DA3B49"/>
    <w:rsid w:val="00DA3C17"/>
    <w:rsid w:val="00DA3E4C"/>
    <w:rsid w:val="00DA415A"/>
    <w:rsid w:val="00DA4479"/>
    <w:rsid w:val="00DA46E1"/>
    <w:rsid w:val="00DA47CD"/>
    <w:rsid w:val="00DA4EAC"/>
    <w:rsid w:val="00DA4F4B"/>
    <w:rsid w:val="00DA5101"/>
    <w:rsid w:val="00DA5B56"/>
    <w:rsid w:val="00DA5C40"/>
    <w:rsid w:val="00DA60BE"/>
    <w:rsid w:val="00DA6243"/>
    <w:rsid w:val="00DA6544"/>
    <w:rsid w:val="00DA65E8"/>
    <w:rsid w:val="00DA65ED"/>
    <w:rsid w:val="00DA6618"/>
    <w:rsid w:val="00DA6F91"/>
    <w:rsid w:val="00DA71FF"/>
    <w:rsid w:val="00DA72C8"/>
    <w:rsid w:val="00DA7819"/>
    <w:rsid w:val="00DA7A21"/>
    <w:rsid w:val="00DA7CEA"/>
    <w:rsid w:val="00DA7D93"/>
    <w:rsid w:val="00DA7F4A"/>
    <w:rsid w:val="00DB0036"/>
    <w:rsid w:val="00DB0277"/>
    <w:rsid w:val="00DB0556"/>
    <w:rsid w:val="00DB07F4"/>
    <w:rsid w:val="00DB1B09"/>
    <w:rsid w:val="00DB1DBE"/>
    <w:rsid w:val="00DB1DE7"/>
    <w:rsid w:val="00DB227C"/>
    <w:rsid w:val="00DB260C"/>
    <w:rsid w:val="00DB27D3"/>
    <w:rsid w:val="00DB31DE"/>
    <w:rsid w:val="00DB364E"/>
    <w:rsid w:val="00DB3781"/>
    <w:rsid w:val="00DB382D"/>
    <w:rsid w:val="00DB383E"/>
    <w:rsid w:val="00DB44AA"/>
    <w:rsid w:val="00DB488C"/>
    <w:rsid w:val="00DB4CE8"/>
    <w:rsid w:val="00DB4D2A"/>
    <w:rsid w:val="00DB4E1B"/>
    <w:rsid w:val="00DB55B9"/>
    <w:rsid w:val="00DB55E5"/>
    <w:rsid w:val="00DB5A53"/>
    <w:rsid w:val="00DB5AF5"/>
    <w:rsid w:val="00DB5B1C"/>
    <w:rsid w:val="00DB5D57"/>
    <w:rsid w:val="00DB5DDD"/>
    <w:rsid w:val="00DB5DFD"/>
    <w:rsid w:val="00DB5F58"/>
    <w:rsid w:val="00DB6171"/>
    <w:rsid w:val="00DB632B"/>
    <w:rsid w:val="00DB63A9"/>
    <w:rsid w:val="00DB6626"/>
    <w:rsid w:val="00DB6A4A"/>
    <w:rsid w:val="00DB6FB8"/>
    <w:rsid w:val="00DB7055"/>
    <w:rsid w:val="00DB727D"/>
    <w:rsid w:val="00DB728B"/>
    <w:rsid w:val="00DB76CB"/>
    <w:rsid w:val="00DB7BC3"/>
    <w:rsid w:val="00DB7D32"/>
    <w:rsid w:val="00DC0297"/>
    <w:rsid w:val="00DC054F"/>
    <w:rsid w:val="00DC0732"/>
    <w:rsid w:val="00DC0B43"/>
    <w:rsid w:val="00DC10B4"/>
    <w:rsid w:val="00DC1275"/>
    <w:rsid w:val="00DC14B0"/>
    <w:rsid w:val="00DC18E7"/>
    <w:rsid w:val="00DC1C13"/>
    <w:rsid w:val="00DC1CC8"/>
    <w:rsid w:val="00DC1DA4"/>
    <w:rsid w:val="00DC1E71"/>
    <w:rsid w:val="00DC2161"/>
    <w:rsid w:val="00DC2E77"/>
    <w:rsid w:val="00DC3519"/>
    <w:rsid w:val="00DC356D"/>
    <w:rsid w:val="00DC36E4"/>
    <w:rsid w:val="00DC3D90"/>
    <w:rsid w:val="00DC4024"/>
    <w:rsid w:val="00DC4076"/>
    <w:rsid w:val="00DC41DF"/>
    <w:rsid w:val="00DC44AE"/>
    <w:rsid w:val="00DC4542"/>
    <w:rsid w:val="00DC468F"/>
    <w:rsid w:val="00DC46CA"/>
    <w:rsid w:val="00DC47A9"/>
    <w:rsid w:val="00DC4B05"/>
    <w:rsid w:val="00DC4B90"/>
    <w:rsid w:val="00DC4D4B"/>
    <w:rsid w:val="00DC5233"/>
    <w:rsid w:val="00DC525F"/>
    <w:rsid w:val="00DC53E1"/>
    <w:rsid w:val="00DC53F3"/>
    <w:rsid w:val="00DC5528"/>
    <w:rsid w:val="00DC566C"/>
    <w:rsid w:val="00DC5A82"/>
    <w:rsid w:val="00DC61E5"/>
    <w:rsid w:val="00DC625E"/>
    <w:rsid w:val="00DC6496"/>
    <w:rsid w:val="00DC6CAF"/>
    <w:rsid w:val="00DC71E0"/>
    <w:rsid w:val="00DC748E"/>
    <w:rsid w:val="00DC77D1"/>
    <w:rsid w:val="00DC790C"/>
    <w:rsid w:val="00DC791E"/>
    <w:rsid w:val="00DC7DA2"/>
    <w:rsid w:val="00DD059B"/>
    <w:rsid w:val="00DD08B0"/>
    <w:rsid w:val="00DD0D41"/>
    <w:rsid w:val="00DD0ECA"/>
    <w:rsid w:val="00DD0ECD"/>
    <w:rsid w:val="00DD1091"/>
    <w:rsid w:val="00DD11C4"/>
    <w:rsid w:val="00DD11CF"/>
    <w:rsid w:val="00DD12EA"/>
    <w:rsid w:val="00DD1402"/>
    <w:rsid w:val="00DD1539"/>
    <w:rsid w:val="00DD1809"/>
    <w:rsid w:val="00DD188F"/>
    <w:rsid w:val="00DD197B"/>
    <w:rsid w:val="00DD1C68"/>
    <w:rsid w:val="00DD1F86"/>
    <w:rsid w:val="00DD2544"/>
    <w:rsid w:val="00DD2673"/>
    <w:rsid w:val="00DD26C7"/>
    <w:rsid w:val="00DD27B2"/>
    <w:rsid w:val="00DD2CF5"/>
    <w:rsid w:val="00DD3779"/>
    <w:rsid w:val="00DD3BAF"/>
    <w:rsid w:val="00DD3D65"/>
    <w:rsid w:val="00DD47F4"/>
    <w:rsid w:val="00DD4985"/>
    <w:rsid w:val="00DD4F0D"/>
    <w:rsid w:val="00DD51EC"/>
    <w:rsid w:val="00DD5B44"/>
    <w:rsid w:val="00DD5D74"/>
    <w:rsid w:val="00DD6021"/>
    <w:rsid w:val="00DD6197"/>
    <w:rsid w:val="00DD63A1"/>
    <w:rsid w:val="00DD6DD5"/>
    <w:rsid w:val="00DE00EE"/>
    <w:rsid w:val="00DE03A3"/>
    <w:rsid w:val="00DE0673"/>
    <w:rsid w:val="00DE0740"/>
    <w:rsid w:val="00DE089E"/>
    <w:rsid w:val="00DE0C5D"/>
    <w:rsid w:val="00DE1026"/>
    <w:rsid w:val="00DE151F"/>
    <w:rsid w:val="00DE19CB"/>
    <w:rsid w:val="00DE2450"/>
    <w:rsid w:val="00DE286A"/>
    <w:rsid w:val="00DE2B5D"/>
    <w:rsid w:val="00DE2B8A"/>
    <w:rsid w:val="00DE2DA5"/>
    <w:rsid w:val="00DE313B"/>
    <w:rsid w:val="00DE32C0"/>
    <w:rsid w:val="00DE392E"/>
    <w:rsid w:val="00DE3A28"/>
    <w:rsid w:val="00DE3D35"/>
    <w:rsid w:val="00DE3DA2"/>
    <w:rsid w:val="00DE3F9F"/>
    <w:rsid w:val="00DE4130"/>
    <w:rsid w:val="00DE47CC"/>
    <w:rsid w:val="00DE4C8A"/>
    <w:rsid w:val="00DE4D17"/>
    <w:rsid w:val="00DE5C26"/>
    <w:rsid w:val="00DE5DDB"/>
    <w:rsid w:val="00DE62EA"/>
    <w:rsid w:val="00DE6773"/>
    <w:rsid w:val="00DE67D0"/>
    <w:rsid w:val="00DE6D4C"/>
    <w:rsid w:val="00DE73FB"/>
    <w:rsid w:val="00DE76C4"/>
    <w:rsid w:val="00DE78FF"/>
    <w:rsid w:val="00DE7901"/>
    <w:rsid w:val="00DE7AF8"/>
    <w:rsid w:val="00DE7E24"/>
    <w:rsid w:val="00DF0007"/>
    <w:rsid w:val="00DF0AE3"/>
    <w:rsid w:val="00DF0BB5"/>
    <w:rsid w:val="00DF0D83"/>
    <w:rsid w:val="00DF10DD"/>
    <w:rsid w:val="00DF1971"/>
    <w:rsid w:val="00DF1B31"/>
    <w:rsid w:val="00DF1C92"/>
    <w:rsid w:val="00DF1CB3"/>
    <w:rsid w:val="00DF1F3C"/>
    <w:rsid w:val="00DF2146"/>
    <w:rsid w:val="00DF261A"/>
    <w:rsid w:val="00DF2675"/>
    <w:rsid w:val="00DF2A44"/>
    <w:rsid w:val="00DF31F0"/>
    <w:rsid w:val="00DF336A"/>
    <w:rsid w:val="00DF3424"/>
    <w:rsid w:val="00DF3B5C"/>
    <w:rsid w:val="00DF45A2"/>
    <w:rsid w:val="00DF45F1"/>
    <w:rsid w:val="00DF49DC"/>
    <w:rsid w:val="00DF4AF3"/>
    <w:rsid w:val="00DF4C81"/>
    <w:rsid w:val="00DF4FD6"/>
    <w:rsid w:val="00DF5270"/>
    <w:rsid w:val="00DF5A91"/>
    <w:rsid w:val="00DF5BC1"/>
    <w:rsid w:val="00DF5FAB"/>
    <w:rsid w:val="00DF6B92"/>
    <w:rsid w:val="00DF6E11"/>
    <w:rsid w:val="00DF6E81"/>
    <w:rsid w:val="00DF700B"/>
    <w:rsid w:val="00DF70A8"/>
    <w:rsid w:val="00DF7181"/>
    <w:rsid w:val="00DF725D"/>
    <w:rsid w:val="00DF7407"/>
    <w:rsid w:val="00DF7665"/>
    <w:rsid w:val="00DF7E99"/>
    <w:rsid w:val="00DF7F3F"/>
    <w:rsid w:val="00DF7FE9"/>
    <w:rsid w:val="00E000E0"/>
    <w:rsid w:val="00E009AE"/>
    <w:rsid w:val="00E00F7C"/>
    <w:rsid w:val="00E010D0"/>
    <w:rsid w:val="00E0130E"/>
    <w:rsid w:val="00E01725"/>
    <w:rsid w:val="00E01935"/>
    <w:rsid w:val="00E02026"/>
    <w:rsid w:val="00E022F4"/>
    <w:rsid w:val="00E02DD1"/>
    <w:rsid w:val="00E02E59"/>
    <w:rsid w:val="00E02E6B"/>
    <w:rsid w:val="00E0304A"/>
    <w:rsid w:val="00E0308A"/>
    <w:rsid w:val="00E030E7"/>
    <w:rsid w:val="00E03456"/>
    <w:rsid w:val="00E037F1"/>
    <w:rsid w:val="00E038FA"/>
    <w:rsid w:val="00E03970"/>
    <w:rsid w:val="00E03A5E"/>
    <w:rsid w:val="00E03B8D"/>
    <w:rsid w:val="00E03BDD"/>
    <w:rsid w:val="00E03C61"/>
    <w:rsid w:val="00E04238"/>
    <w:rsid w:val="00E04A98"/>
    <w:rsid w:val="00E0510E"/>
    <w:rsid w:val="00E05217"/>
    <w:rsid w:val="00E05501"/>
    <w:rsid w:val="00E05A06"/>
    <w:rsid w:val="00E05A1C"/>
    <w:rsid w:val="00E05D53"/>
    <w:rsid w:val="00E05E1A"/>
    <w:rsid w:val="00E05E8D"/>
    <w:rsid w:val="00E060E8"/>
    <w:rsid w:val="00E06925"/>
    <w:rsid w:val="00E06C3D"/>
    <w:rsid w:val="00E06E8C"/>
    <w:rsid w:val="00E06ED5"/>
    <w:rsid w:val="00E07319"/>
    <w:rsid w:val="00E07450"/>
    <w:rsid w:val="00E075F2"/>
    <w:rsid w:val="00E07700"/>
    <w:rsid w:val="00E07856"/>
    <w:rsid w:val="00E07961"/>
    <w:rsid w:val="00E07BCD"/>
    <w:rsid w:val="00E1000C"/>
    <w:rsid w:val="00E1042A"/>
    <w:rsid w:val="00E105F2"/>
    <w:rsid w:val="00E109E0"/>
    <w:rsid w:val="00E10B47"/>
    <w:rsid w:val="00E110B1"/>
    <w:rsid w:val="00E11481"/>
    <w:rsid w:val="00E11497"/>
    <w:rsid w:val="00E11C51"/>
    <w:rsid w:val="00E11EE3"/>
    <w:rsid w:val="00E11F61"/>
    <w:rsid w:val="00E122EC"/>
    <w:rsid w:val="00E12396"/>
    <w:rsid w:val="00E123A3"/>
    <w:rsid w:val="00E12C79"/>
    <w:rsid w:val="00E12FC8"/>
    <w:rsid w:val="00E13020"/>
    <w:rsid w:val="00E13104"/>
    <w:rsid w:val="00E13896"/>
    <w:rsid w:val="00E13A71"/>
    <w:rsid w:val="00E141DE"/>
    <w:rsid w:val="00E14249"/>
    <w:rsid w:val="00E143DD"/>
    <w:rsid w:val="00E143FA"/>
    <w:rsid w:val="00E14916"/>
    <w:rsid w:val="00E14A3B"/>
    <w:rsid w:val="00E14BF0"/>
    <w:rsid w:val="00E14E91"/>
    <w:rsid w:val="00E15187"/>
    <w:rsid w:val="00E1574F"/>
    <w:rsid w:val="00E1615C"/>
    <w:rsid w:val="00E168C4"/>
    <w:rsid w:val="00E16A6B"/>
    <w:rsid w:val="00E16F8A"/>
    <w:rsid w:val="00E17069"/>
    <w:rsid w:val="00E175CF"/>
    <w:rsid w:val="00E20058"/>
    <w:rsid w:val="00E200C6"/>
    <w:rsid w:val="00E201EF"/>
    <w:rsid w:val="00E20206"/>
    <w:rsid w:val="00E20EEC"/>
    <w:rsid w:val="00E21429"/>
    <w:rsid w:val="00E214DE"/>
    <w:rsid w:val="00E21528"/>
    <w:rsid w:val="00E217FB"/>
    <w:rsid w:val="00E21D83"/>
    <w:rsid w:val="00E21FA8"/>
    <w:rsid w:val="00E2236A"/>
    <w:rsid w:val="00E2249F"/>
    <w:rsid w:val="00E229F4"/>
    <w:rsid w:val="00E23045"/>
    <w:rsid w:val="00E23153"/>
    <w:rsid w:val="00E2344F"/>
    <w:rsid w:val="00E234E2"/>
    <w:rsid w:val="00E23869"/>
    <w:rsid w:val="00E23DD2"/>
    <w:rsid w:val="00E23EA7"/>
    <w:rsid w:val="00E2479E"/>
    <w:rsid w:val="00E2484E"/>
    <w:rsid w:val="00E25121"/>
    <w:rsid w:val="00E25299"/>
    <w:rsid w:val="00E255FA"/>
    <w:rsid w:val="00E25843"/>
    <w:rsid w:val="00E25A57"/>
    <w:rsid w:val="00E26320"/>
    <w:rsid w:val="00E26684"/>
    <w:rsid w:val="00E26721"/>
    <w:rsid w:val="00E267CE"/>
    <w:rsid w:val="00E26951"/>
    <w:rsid w:val="00E26A90"/>
    <w:rsid w:val="00E26BAF"/>
    <w:rsid w:val="00E2759E"/>
    <w:rsid w:val="00E2767A"/>
    <w:rsid w:val="00E27854"/>
    <w:rsid w:val="00E27938"/>
    <w:rsid w:val="00E27B5F"/>
    <w:rsid w:val="00E27D00"/>
    <w:rsid w:val="00E3020B"/>
    <w:rsid w:val="00E30662"/>
    <w:rsid w:val="00E312C0"/>
    <w:rsid w:val="00E3168D"/>
    <w:rsid w:val="00E316FA"/>
    <w:rsid w:val="00E3182A"/>
    <w:rsid w:val="00E321FE"/>
    <w:rsid w:val="00E327B5"/>
    <w:rsid w:val="00E32DF4"/>
    <w:rsid w:val="00E32F48"/>
    <w:rsid w:val="00E33016"/>
    <w:rsid w:val="00E33170"/>
    <w:rsid w:val="00E33358"/>
    <w:rsid w:val="00E3352B"/>
    <w:rsid w:val="00E340CB"/>
    <w:rsid w:val="00E3435A"/>
    <w:rsid w:val="00E346BD"/>
    <w:rsid w:val="00E34892"/>
    <w:rsid w:val="00E348D7"/>
    <w:rsid w:val="00E34F24"/>
    <w:rsid w:val="00E3519E"/>
    <w:rsid w:val="00E3528C"/>
    <w:rsid w:val="00E35687"/>
    <w:rsid w:val="00E356B4"/>
    <w:rsid w:val="00E35C71"/>
    <w:rsid w:val="00E35D42"/>
    <w:rsid w:val="00E35E57"/>
    <w:rsid w:val="00E36145"/>
    <w:rsid w:val="00E363B1"/>
    <w:rsid w:val="00E364A8"/>
    <w:rsid w:val="00E36ABE"/>
    <w:rsid w:val="00E371CD"/>
    <w:rsid w:val="00E374DD"/>
    <w:rsid w:val="00E37E78"/>
    <w:rsid w:val="00E406E6"/>
    <w:rsid w:val="00E40B5F"/>
    <w:rsid w:val="00E4150F"/>
    <w:rsid w:val="00E4164A"/>
    <w:rsid w:val="00E41A4A"/>
    <w:rsid w:val="00E41B2B"/>
    <w:rsid w:val="00E41BC9"/>
    <w:rsid w:val="00E41FAD"/>
    <w:rsid w:val="00E4294A"/>
    <w:rsid w:val="00E42B0F"/>
    <w:rsid w:val="00E4304A"/>
    <w:rsid w:val="00E430FA"/>
    <w:rsid w:val="00E4318C"/>
    <w:rsid w:val="00E4338B"/>
    <w:rsid w:val="00E433A5"/>
    <w:rsid w:val="00E4345F"/>
    <w:rsid w:val="00E43F60"/>
    <w:rsid w:val="00E43F85"/>
    <w:rsid w:val="00E4433E"/>
    <w:rsid w:val="00E44740"/>
    <w:rsid w:val="00E44C0D"/>
    <w:rsid w:val="00E44E07"/>
    <w:rsid w:val="00E44E22"/>
    <w:rsid w:val="00E45049"/>
    <w:rsid w:val="00E452F4"/>
    <w:rsid w:val="00E45B09"/>
    <w:rsid w:val="00E45C83"/>
    <w:rsid w:val="00E45F80"/>
    <w:rsid w:val="00E46253"/>
    <w:rsid w:val="00E46BBD"/>
    <w:rsid w:val="00E471A7"/>
    <w:rsid w:val="00E47C3F"/>
    <w:rsid w:val="00E47D6E"/>
    <w:rsid w:val="00E47FB7"/>
    <w:rsid w:val="00E5006C"/>
    <w:rsid w:val="00E50546"/>
    <w:rsid w:val="00E508FF"/>
    <w:rsid w:val="00E5093F"/>
    <w:rsid w:val="00E50ACF"/>
    <w:rsid w:val="00E50D67"/>
    <w:rsid w:val="00E5159B"/>
    <w:rsid w:val="00E5177A"/>
    <w:rsid w:val="00E51A74"/>
    <w:rsid w:val="00E51B45"/>
    <w:rsid w:val="00E51E5C"/>
    <w:rsid w:val="00E52077"/>
    <w:rsid w:val="00E53638"/>
    <w:rsid w:val="00E53673"/>
    <w:rsid w:val="00E53889"/>
    <w:rsid w:val="00E538C8"/>
    <w:rsid w:val="00E53BD6"/>
    <w:rsid w:val="00E54000"/>
    <w:rsid w:val="00E54198"/>
    <w:rsid w:val="00E544B1"/>
    <w:rsid w:val="00E544B9"/>
    <w:rsid w:val="00E544D7"/>
    <w:rsid w:val="00E54A54"/>
    <w:rsid w:val="00E54AC1"/>
    <w:rsid w:val="00E55016"/>
    <w:rsid w:val="00E55E04"/>
    <w:rsid w:val="00E563AD"/>
    <w:rsid w:val="00E563B2"/>
    <w:rsid w:val="00E56721"/>
    <w:rsid w:val="00E56AFE"/>
    <w:rsid w:val="00E56F4F"/>
    <w:rsid w:val="00E56FFC"/>
    <w:rsid w:val="00E5731E"/>
    <w:rsid w:val="00E574A4"/>
    <w:rsid w:val="00E574D4"/>
    <w:rsid w:val="00E576B8"/>
    <w:rsid w:val="00E577A8"/>
    <w:rsid w:val="00E577C6"/>
    <w:rsid w:val="00E57920"/>
    <w:rsid w:val="00E57A5E"/>
    <w:rsid w:val="00E57ACF"/>
    <w:rsid w:val="00E57E67"/>
    <w:rsid w:val="00E57E96"/>
    <w:rsid w:val="00E57F7E"/>
    <w:rsid w:val="00E601A3"/>
    <w:rsid w:val="00E60365"/>
    <w:rsid w:val="00E60465"/>
    <w:rsid w:val="00E60A31"/>
    <w:rsid w:val="00E61017"/>
    <w:rsid w:val="00E6151F"/>
    <w:rsid w:val="00E61690"/>
    <w:rsid w:val="00E616B1"/>
    <w:rsid w:val="00E61797"/>
    <w:rsid w:val="00E61A2E"/>
    <w:rsid w:val="00E61A8B"/>
    <w:rsid w:val="00E61A8C"/>
    <w:rsid w:val="00E61EFA"/>
    <w:rsid w:val="00E62919"/>
    <w:rsid w:val="00E63646"/>
    <w:rsid w:val="00E6389B"/>
    <w:rsid w:val="00E63F78"/>
    <w:rsid w:val="00E642DE"/>
    <w:rsid w:val="00E6458C"/>
    <w:rsid w:val="00E647FE"/>
    <w:rsid w:val="00E64A69"/>
    <w:rsid w:val="00E64F48"/>
    <w:rsid w:val="00E64F63"/>
    <w:rsid w:val="00E650B2"/>
    <w:rsid w:val="00E6539D"/>
    <w:rsid w:val="00E653E3"/>
    <w:rsid w:val="00E659CA"/>
    <w:rsid w:val="00E65A82"/>
    <w:rsid w:val="00E65AFD"/>
    <w:rsid w:val="00E65BD8"/>
    <w:rsid w:val="00E65C67"/>
    <w:rsid w:val="00E67B1F"/>
    <w:rsid w:val="00E67BE0"/>
    <w:rsid w:val="00E704D4"/>
    <w:rsid w:val="00E70810"/>
    <w:rsid w:val="00E70EB3"/>
    <w:rsid w:val="00E70F8A"/>
    <w:rsid w:val="00E715A1"/>
    <w:rsid w:val="00E71988"/>
    <w:rsid w:val="00E71B49"/>
    <w:rsid w:val="00E71B88"/>
    <w:rsid w:val="00E71BFB"/>
    <w:rsid w:val="00E71C5D"/>
    <w:rsid w:val="00E71F93"/>
    <w:rsid w:val="00E722B4"/>
    <w:rsid w:val="00E72A45"/>
    <w:rsid w:val="00E72AA0"/>
    <w:rsid w:val="00E72EDF"/>
    <w:rsid w:val="00E72F9F"/>
    <w:rsid w:val="00E73B06"/>
    <w:rsid w:val="00E73EE5"/>
    <w:rsid w:val="00E748E0"/>
    <w:rsid w:val="00E74B80"/>
    <w:rsid w:val="00E74D4A"/>
    <w:rsid w:val="00E7522C"/>
    <w:rsid w:val="00E75F50"/>
    <w:rsid w:val="00E7603C"/>
    <w:rsid w:val="00E76854"/>
    <w:rsid w:val="00E769E4"/>
    <w:rsid w:val="00E76C6A"/>
    <w:rsid w:val="00E7727D"/>
    <w:rsid w:val="00E776AE"/>
    <w:rsid w:val="00E776BF"/>
    <w:rsid w:val="00E77A49"/>
    <w:rsid w:val="00E80190"/>
    <w:rsid w:val="00E805F4"/>
    <w:rsid w:val="00E80658"/>
    <w:rsid w:val="00E806A5"/>
    <w:rsid w:val="00E80715"/>
    <w:rsid w:val="00E810C4"/>
    <w:rsid w:val="00E811E8"/>
    <w:rsid w:val="00E8145E"/>
    <w:rsid w:val="00E815AE"/>
    <w:rsid w:val="00E825CB"/>
    <w:rsid w:val="00E825D8"/>
    <w:rsid w:val="00E8276C"/>
    <w:rsid w:val="00E828D8"/>
    <w:rsid w:val="00E82FAE"/>
    <w:rsid w:val="00E835F1"/>
    <w:rsid w:val="00E83E32"/>
    <w:rsid w:val="00E840F9"/>
    <w:rsid w:val="00E84175"/>
    <w:rsid w:val="00E84221"/>
    <w:rsid w:val="00E845B1"/>
    <w:rsid w:val="00E84DED"/>
    <w:rsid w:val="00E85258"/>
    <w:rsid w:val="00E85282"/>
    <w:rsid w:val="00E852A4"/>
    <w:rsid w:val="00E8564B"/>
    <w:rsid w:val="00E85859"/>
    <w:rsid w:val="00E85BA7"/>
    <w:rsid w:val="00E86B6A"/>
    <w:rsid w:val="00E870F7"/>
    <w:rsid w:val="00E872AF"/>
    <w:rsid w:val="00E8768C"/>
    <w:rsid w:val="00E8790B"/>
    <w:rsid w:val="00E87C15"/>
    <w:rsid w:val="00E87EF6"/>
    <w:rsid w:val="00E87F3F"/>
    <w:rsid w:val="00E90001"/>
    <w:rsid w:val="00E90382"/>
    <w:rsid w:val="00E90508"/>
    <w:rsid w:val="00E90958"/>
    <w:rsid w:val="00E90CA9"/>
    <w:rsid w:val="00E91078"/>
    <w:rsid w:val="00E91273"/>
    <w:rsid w:val="00E916BF"/>
    <w:rsid w:val="00E9172A"/>
    <w:rsid w:val="00E91A2C"/>
    <w:rsid w:val="00E91B23"/>
    <w:rsid w:val="00E91ED1"/>
    <w:rsid w:val="00E92538"/>
    <w:rsid w:val="00E928A8"/>
    <w:rsid w:val="00E92C2B"/>
    <w:rsid w:val="00E93290"/>
    <w:rsid w:val="00E935FB"/>
    <w:rsid w:val="00E9364F"/>
    <w:rsid w:val="00E93799"/>
    <w:rsid w:val="00E93815"/>
    <w:rsid w:val="00E93952"/>
    <w:rsid w:val="00E93E23"/>
    <w:rsid w:val="00E946A1"/>
    <w:rsid w:val="00E94850"/>
    <w:rsid w:val="00E94A0A"/>
    <w:rsid w:val="00E94A45"/>
    <w:rsid w:val="00E952AB"/>
    <w:rsid w:val="00E95320"/>
    <w:rsid w:val="00E953CF"/>
    <w:rsid w:val="00E95472"/>
    <w:rsid w:val="00E957B9"/>
    <w:rsid w:val="00E95B34"/>
    <w:rsid w:val="00E95C35"/>
    <w:rsid w:val="00E95F63"/>
    <w:rsid w:val="00E96007"/>
    <w:rsid w:val="00E9601A"/>
    <w:rsid w:val="00E96084"/>
    <w:rsid w:val="00E96E87"/>
    <w:rsid w:val="00E970D8"/>
    <w:rsid w:val="00E97425"/>
    <w:rsid w:val="00E975C4"/>
    <w:rsid w:val="00E97F9B"/>
    <w:rsid w:val="00EA01AC"/>
    <w:rsid w:val="00EA0289"/>
    <w:rsid w:val="00EA0AB2"/>
    <w:rsid w:val="00EA0E6A"/>
    <w:rsid w:val="00EA1403"/>
    <w:rsid w:val="00EA1BE4"/>
    <w:rsid w:val="00EA1D1D"/>
    <w:rsid w:val="00EA2496"/>
    <w:rsid w:val="00EA2675"/>
    <w:rsid w:val="00EA28FD"/>
    <w:rsid w:val="00EA2FE3"/>
    <w:rsid w:val="00EA30E7"/>
    <w:rsid w:val="00EA3472"/>
    <w:rsid w:val="00EA3E5E"/>
    <w:rsid w:val="00EA42CF"/>
    <w:rsid w:val="00EA450E"/>
    <w:rsid w:val="00EA455F"/>
    <w:rsid w:val="00EA488C"/>
    <w:rsid w:val="00EA48D4"/>
    <w:rsid w:val="00EA4CD3"/>
    <w:rsid w:val="00EA5000"/>
    <w:rsid w:val="00EA526B"/>
    <w:rsid w:val="00EA5A56"/>
    <w:rsid w:val="00EA5FBE"/>
    <w:rsid w:val="00EA666B"/>
    <w:rsid w:val="00EA6936"/>
    <w:rsid w:val="00EA6946"/>
    <w:rsid w:val="00EA6A28"/>
    <w:rsid w:val="00EA6AE7"/>
    <w:rsid w:val="00EA7506"/>
    <w:rsid w:val="00EA76B7"/>
    <w:rsid w:val="00EA7E8E"/>
    <w:rsid w:val="00EB0035"/>
    <w:rsid w:val="00EB008B"/>
    <w:rsid w:val="00EB0097"/>
    <w:rsid w:val="00EB01CB"/>
    <w:rsid w:val="00EB0388"/>
    <w:rsid w:val="00EB0D0B"/>
    <w:rsid w:val="00EB1B6B"/>
    <w:rsid w:val="00EB1BDE"/>
    <w:rsid w:val="00EB1F02"/>
    <w:rsid w:val="00EB217D"/>
    <w:rsid w:val="00EB226D"/>
    <w:rsid w:val="00EB22A0"/>
    <w:rsid w:val="00EB286B"/>
    <w:rsid w:val="00EB2A1A"/>
    <w:rsid w:val="00EB2D1B"/>
    <w:rsid w:val="00EB2F54"/>
    <w:rsid w:val="00EB338D"/>
    <w:rsid w:val="00EB36CC"/>
    <w:rsid w:val="00EB37A8"/>
    <w:rsid w:val="00EB3B97"/>
    <w:rsid w:val="00EB3BD3"/>
    <w:rsid w:val="00EB3C62"/>
    <w:rsid w:val="00EB3CF6"/>
    <w:rsid w:val="00EB3D63"/>
    <w:rsid w:val="00EB3F02"/>
    <w:rsid w:val="00EB430E"/>
    <w:rsid w:val="00EB43BB"/>
    <w:rsid w:val="00EB4B2C"/>
    <w:rsid w:val="00EB4B9A"/>
    <w:rsid w:val="00EB4C29"/>
    <w:rsid w:val="00EB4C44"/>
    <w:rsid w:val="00EB54A5"/>
    <w:rsid w:val="00EB5542"/>
    <w:rsid w:val="00EB5759"/>
    <w:rsid w:val="00EB5A5D"/>
    <w:rsid w:val="00EB5C14"/>
    <w:rsid w:val="00EB6260"/>
    <w:rsid w:val="00EB63C8"/>
    <w:rsid w:val="00EB657D"/>
    <w:rsid w:val="00EB6903"/>
    <w:rsid w:val="00EB6DC6"/>
    <w:rsid w:val="00EB722E"/>
    <w:rsid w:val="00EB7326"/>
    <w:rsid w:val="00EB751F"/>
    <w:rsid w:val="00EB7607"/>
    <w:rsid w:val="00EB78F8"/>
    <w:rsid w:val="00EB79B6"/>
    <w:rsid w:val="00EB7B47"/>
    <w:rsid w:val="00EC0222"/>
    <w:rsid w:val="00EC0424"/>
    <w:rsid w:val="00EC05AD"/>
    <w:rsid w:val="00EC06F2"/>
    <w:rsid w:val="00EC0AA1"/>
    <w:rsid w:val="00EC0BA1"/>
    <w:rsid w:val="00EC10BB"/>
    <w:rsid w:val="00EC1694"/>
    <w:rsid w:val="00EC17AD"/>
    <w:rsid w:val="00EC1A0E"/>
    <w:rsid w:val="00EC1AF4"/>
    <w:rsid w:val="00EC1ECA"/>
    <w:rsid w:val="00EC2025"/>
    <w:rsid w:val="00EC268B"/>
    <w:rsid w:val="00EC268C"/>
    <w:rsid w:val="00EC2782"/>
    <w:rsid w:val="00EC28FC"/>
    <w:rsid w:val="00EC294B"/>
    <w:rsid w:val="00EC2C88"/>
    <w:rsid w:val="00EC3436"/>
    <w:rsid w:val="00EC37DF"/>
    <w:rsid w:val="00EC3803"/>
    <w:rsid w:val="00EC3A3D"/>
    <w:rsid w:val="00EC3C6F"/>
    <w:rsid w:val="00EC3CB1"/>
    <w:rsid w:val="00EC3D9B"/>
    <w:rsid w:val="00EC3FD1"/>
    <w:rsid w:val="00EC410D"/>
    <w:rsid w:val="00EC419C"/>
    <w:rsid w:val="00EC41C2"/>
    <w:rsid w:val="00EC445A"/>
    <w:rsid w:val="00EC4571"/>
    <w:rsid w:val="00EC46D5"/>
    <w:rsid w:val="00EC47E3"/>
    <w:rsid w:val="00EC4820"/>
    <w:rsid w:val="00EC4A59"/>
    <w:rsid w:val="00EC4D6F"/>
    <w:rsid w:val="00EC4F17"/>
    <w:rsid w:val="00EC51A7"/>
    <w:rsid w:val="00EC5593"/>
    <w:rsid w:val="00EC55F6"/>
    <w:rsid w:val="00EC5773"/>
    <w:rsid w:val="00EC580E"/>
    <w:rsid w:val="00EC59A8"/>
    <w:rsid w:val="00EC5D90"/>
    <w:rsid w:val="00EC6099"/>
    <w:rsid w:val="00EC6271"/>
    <w:rsid w:val="00EC6516"/>
    <w:rsid w:val="00EC686D"/>
    <w:rsid w:val="00EC6C19"/>
    <w:rsid w:val="00EC73FF"/>
    <w:rsid w:val="00EC75FA"/>
    <w:rsid w:val="00EC7654"/>
    <w:rsid w:val="00EC780C"/>
    <w:rsid w:val="00ED0082"/>
    <w:rsid w:val="00ED0229"/>
    <w:rsid w:val="00ED04B4"/>
    <w:rsid w:val="00ED066D"/>
    <w:rsid w:val="00ED0709"/>
    <w:rsid w:val="00ED07E3"/>
    <w:rsid w:val="00ED0905"/>
    <w:rsid w:val="00ED0B31"/>
    <w:rsid w:val="00ED0B64"/>
    <w:rsid w:val="00ED0BD4"/>
    <w:rsid w:val="00ED0DEF"/>
    <w:rsid w:val="00ED1A8E"/>
    <w:rsid w:val="00ED1AC3"/>
    <w:rsid w:val="00ED1B41"/>
    <w:rsid w:val="00ED1B4B"/>
    <w:rsid w:val="00ED1BF3"/>
    <w:rsid w:val="00ED2035"/>
    <w:rsid w:val="00ED205B"/>
    <w:rsid w:val="00ED2162"/>
    <w:rsid w:val="00ED23E2"/>
    <w:rsid w:val="00ED24E8"/>
    <w:rsid w:val="00ED302F"/>
    <w:rsid w:val="00ED3672"/>
    <w:rsid w:val="00ED3A9E"/>
    <w:rsid w:val="00ED3BA5"/>
    <w:rsid w:val="00ED4161"/>
    <w:rsid w:val="00ED4391"/>
    <w:rsid w:val="00ED4A12"/>
    <w:rsid w:val="00ED4F95"/>
    <w:rsid w:val="00ED5406"/>
    <w:rsid w:val="00ED568B"/>
    <w:rsid w:val="00ED5DA9"/>
    <w:rsid w:val="00ED618A"/>
    <w:rsid w:val="00ED67BA"/>
    <w:rsid w:val="00ED6AC7"/>
    <w:rsid w:val="00ED6F96"/>
    <w:rsid w:val="00ED7444"/>
    <w:rsid w:val="00ED7928"/>
    <w:rsid w:val="00ED7A93"/>
    <w:rsid w:val="00ED7D47"/>
    <w:rsid w:val="00EE02AE"/>
    <w:rsid w:val="00EE0310"/>
    <w:rsid w:val="00EE0381"/>
    <w:rsid w:val="00EE0AFA"/>
    <w:rsid w:val="00EE0BC0"/>
    <w:rsid w:val="00EE157E"/>
    <w:rsid w:val="00EE187D"/>
    <w:rsid w:val="00EE1D53"/>
    <w:rsid w:val="00EE1DD5"/>
    <w:rsid w:val="00EE1E61"/>
    <w:rsid w:val="00EE2674"/>
    <w:rsid w:val="00EE289D"/>
    <w:rsid w:val="00EE2E6D"/>
    <w:rsid w:val="00EE2FB2"/>
    <w:rsid w:val="00EE34EB"/>
    <w:rsid w:val="00EE3DC4"/>
    <w:rsid w:val="00EE4669"/>
    <w:rsid w:val="00EE4AC6"/>
    <w:rsid w:val="00EE4DC3"/>
    <w:rsid w:val="00EE50B2"/>
    <w:rsid w:val="00EE5556"/>
    <w:rsid w:val="00EE5B3B"/>
    <w:rsid w:val="00EE5CFB"/>
    <w:rsid w:val="00EE6157"/>
    <w:rsid w:val="00EE6194"/>
    <w:rsid w:val="00EE655C"/>
    <w:rsid w:val="00EE6ED7"/>
    <w:rsid w:val="00EE74B8"/>
    <w:rsid w:val="00EE7578"/>
    <w:rsid w:val="00EE7FC7"/>
    <w:rsid w:val="00EF037E"/>
    <w:rsid w:val="00EF05AD"/>
    <w:rsid w:val="00EF0B44"/>
    <w:rsid w:val="00EF17C5"/>
    <w:rsid w:val="00EF1FE4"/>
    <w:rsid w:val="00EF2520"/>
    <w:rsid w:val="00EF256A"/>
    <w:rsid w:val="00EF2888"/>
    <w:rsid w:val="00EF2DA8"/>
    <w:rsid w:val="00EF2E3F"/>
    <w:rsid w:val="00EF3034"/>
    <w:rsid w:val="00EF3338"/>
    <w:rsid w:val="00EF3565"/>
    <w:rsid w:val="00EF443A"/>
    <w:rsid w:val="00EF45E4"/>
    <w:rsid w:val="00EF49DA"/>
    <w:rsid w:val="00EF4A27"/>
    <w:rsid w:val="00EF5085"/>
    <w:rsid w:val="00EF50F3"/>
    <w:rsid w:val="00EF530D"/>
    <w:rsid w:val="00EF55FC"/>
    <w:rsid w:val="00EF56D9"/>
    <w:rsid w:val="00EF5ABD"/>
    <w:rsid w:val="00EF5D15"/>
    <w:rsid w:val="00EF62BF"/>
    <w:rsid w:val="00EF6414"/>
    <w:rsid w:val="00EF67DD"/>
    <w:rsid w:val="00EF714B"/>
    <w:rsid w:val="00EF72D3"/>
    <w:rsid w:val="00EF77A7"/>
    <w:rsid w:val="00EF77DC"/>
    <w:rsid w:val="00EF789A"/>
    <w:rsid w:val="00EF7B9A"/>
    <w:rsid w:val="00F0014F"/>
    <w:rsid w:val="00F0022A"/>
    <w:rsid w:val="00F00490"/>
    <w:rsid w:val="00F005FE"/>
    <w:rsid w:val="00F00603"/>
    <w:rsid w:val="00F00699"/>
    <w:rsid w:val="00F00763"/>
    <w:rsid w:val="00F007E2"/>
    <w:rsid w:val="00F00B06"/>
    <w:rsid w:val="00F00F25"/>
    <w:rsid w:val="00F00FBE"/>
    <w:rsid w:val="00F010FF"/>
    <w:rsid w:val="00F013A6"/>
    <w:rsid w:val="00F0165B"/>
    <w:rsid w:val="00F019E9"/>
    <w:rsid w:val="00F01DA4"/>
    <w:rsid w:val="00F01F96"/>
    <w:rsid w:val="00F01FA7"/>
    <w:rsid w:val="00F02028"/>
    <w:rsid w:val="00F021F9"/>
    <w:rsid w:val="00F023E0"/>
    <w:rsid w:val="00F02459"/>
    <w:rsid w:val="00F02679"/>
    <w:rsid w:val="00F02987"/>
    <w:rsid w:val="00F02988"/>
    <w:rsid w:val="00F02AFA"/>
    <w:rsid w:val="00F02B6C"/>
    <w:rsid w:val="00F02CDA"/>
    <w:rsid w:val="00F02E61"/>
    <w:rsid w:val="00F03041"/>
    <w:rsid w:val="00F0309B"/>
    <w:rsid w:val="00F03387"/>
    <w:rsid w:val="00F0364C"/>
    <w:rsid w:val="00F038E6"/>
    <w:rsid w:val="00F03942"/>
    <w:rsid w:val="00F03AB3"/>
    <w:rsid w:val="00F0405C"/>
    <w:rsid w:val="00F041B6"/>
    <w:rsid w:val="00F044DD"/>
    <w:rsid w:val="00F044E9"/>
    <w:rsid w:val="00F0504D"/>
    <w:rsid w:val="00F0517E"/>
    <w:rsid w:val="00F05753"/>
    <w:rsid w:val="00F0605E"/>
    <w:rsid w:val="00F0605F"/>
    <w:rsid w:val="00F064D6"/>
    <w:rsid w:val="00F069CF"/>
    <w:rsid w:val="00F06C41"/>
    <w:rsid w:val="00F06CCE"/>
    <w:rsid w:val="00F06E2C"/>
    <w:rsid w:val="00F06E6B"/>
    <w:rsid w:val="00F06EEC"/>
    <w:rsid w:val="00F06FC8"/>
    <w:rsid w:val="00F07408"/>
    <w:rsid w:val="00F0750D"/>
    <w:rsid w:val="00F07688"/>
    <w:rsid w:val="00F076A9"/>
    <w:rsid w:val="00F07D23"/>
    <w:rsid w:val="00F07D56"/>
    <w:rsid w:val="00F07DDA"/>
    <w:rsid w:val="00F100FE"/>
    <w:rsid w:val="00F102BE"/>
    <w:rsid w:val="00F105BD"/>
    <w:rsid w:val="00F10656"/>
    <w:rsid w:val="00F1086E"/>
    <w:rsid w:val="00F10C53"/>
    <w:rsid w:val="00F10CCC"/>
    <w:rsid w:val="00F11004"/>
    <w:rsid w:val="00F1110B"/>
    <w:rsid w:val="00F1126D"/>
    <w:rsid w:val="00F11DD2"/>
    <w:rsid w:val="00F11E7A"/>
    <w:rsid w:val="00F12049"/>
    <w:rsid w:val="00F12C3B"/>
    <w:rsid w:val="00F12DE7"/>
    <w:rsid w:val="00F12E23"/>
    <w:rsid w:val="00F12FEF"/>
    <w:rsid w:val="00F1311C"/>
    <w:rsid w:val="00F13575"/>
    <w:rsid w:val="00F137FC"/>
    <w:rsid w:val="00F1386E"/>
    <w:rsid w:val="00F13C84"/>
    <w:rsid w:val="00F141D2"/>
    <w:rsid w:val="00F14566"/>
    <w:rsid w:val="00F145DD"/>
    <w:rsid w:val="00F145E4"/>
    <w:rsid w:val="00F14AD5"/>
    <w:rsid w:val="00F14CAD"/>
    <w:rsid w:val="00F14D18"/>
    <w:rsid w:val="00F1522E"/>
    <w:rsid w:val="00F1538B"/>
    <w:rsid w:val="00F15821"/>
    <w:rsid w:val="00F15926"/>
    <w:rsid w:val="00F15D4F"/>
    <w:rsid w:val="00F15FD4"/>
    <w:rsid w:val="00F16163"/>
    <w:rsid w:val="00F164B1"/>
    <w:rsid w:val="00F1662B"/>
    <w:rsid w:val="00F16970"/>
    <w:rsid w:val="00F16E15"/>
    <w:rsid w:val="00F16EA6"/>
    <w:rsid w:val="00F16EDF"/>
    <w:rsid w:val="00F17100"/>
    <w:rsid w:val="00F171EF"/>
    <w:rsid w:val="00F1772C"/>
    <w:rsid w:val="00F17939"/>
    <w:rsid w:val="00F17D7B"/>
    <w:rsid w:val="00F17E99"/>
    <w:rsid w:val="00F20139"/>
    <w:rsid w:val="00F206E8"/>
    <w:rsid w:val="00F21115"/>
    <w:rsid w:val="00F21150"/>
    <w:rsid w:val="00F21913"/>
    <w:rsid w:val="00F21958"/>
    <w:rsid w:val="00F21A9D"/>
    <w:rsid w:val="00F21DCF"/>
    <w:rsid w:val="00F2218B"/>
    <w:rsid w:val="00F2251F"/>
    <w:rsid w:val="00F22A66"/>
    <w:rsid w:val="00F22AA1"/>
    <w:rsid w:val="00F22C95"/>
    <w:rsid w:val="00F22CE6"/>
    <w:rsid w:val="00F22F4F"/>
    <w:rsid w:val="00F23068"/>
    <w:rsid w:val="00F23098"/>
    <w:rsid w:val="00F23187"/>
    <w:rsid w:val="00F23BDB"/>
    <w:rsid w:val="00F23CE6"/>
    <w:rsid w:val="00F24910"/>
    <w:rsid w:val="00F24C77"/>
    <w:rsid w:val="00F24EFC"/>
    <w:rsid w:val="00F25585"/>
    <w:rsid w:val="00F257D7"/>
    <w:rsid w:val="00F25D43"/>
    <w:rsid w:val="00F2631D"/>
    <w:rsid w:val="00F26434"/>
    <w:rsid w:val="00F266F1"/>
    <w:rsid w:val="00F267F6"/>
    <w:rsid w:val="00F26867"/>
    <w:rsid w:val="00F26DC7"/>
    <w:rsid w:val="00F26E15"/>
    <w:rsid w:val="00F27153"/>
    <w:rsid w:val="00F271B1"/>
    <w:rsid w:val="00F27526"/>
    <w:rsid w:val="00F2796B"/>
    <w:rsid w:val="00F27A83"/>
    <w:rsid w:val="00F27D78"/>
    <w:rsid w:val="00F27F05"/>
    <w:rsid w:val="00F308A1"/>
    <w:rsid w:val="00F308FE"/>
    <w:rsid w:val="00F30AAF"/>
    <w:rsid w:val="00F30EF6"/>
    <w:rsid w:val="00F3109D"/>
    <w:rsid w:val="00F312DF"/>
    <w:rsid w:val="00F31371"/>
    <w:rsid w:val="00F318D4"/>
    <w:rsid w:val="00F31953"/>
    <w:rsid w:val="00F31AD3"/>
    <w:rsid w:val="00F31B8C"/>
    <w:rsid w:val="00F31D2E"/>
    <w:rsid w:val="00F32123"/>
    <w:rsid w:val="00F323AF"/>
    <w:rsid w:val="00F329B1"/>
    <w:rsid w:val="00F32BFA"/>
    <w:rsid w:val="00F32E3F"/>
    <w:rsid w:val="00F32F86"/>
    <w:rsid w:val="00F3345C"/>
    <w:rsid w:val="00F338BE"/>
    <w:rsid w:val="00F33A80"/>
    <w:rsid w:val="00F33FAC"/>
    <w:rsid w:val="00F3456D"/>
    <w:rsid w:val="00F348E5"/>
    <w:rsid w:val="00F34FA1"/>
    <w:rsid w:val="00F35356"/>
    <w:rsid w:val="00F354DC"/>
    <w:rsid w:val="00F3570F"/>
    <w:rsid w:val="00F357B5"/>
    <w:rsid w:val="00F35832"/>
    <w:rsid w:val="00F35DCD"/>
    <w:rsid w:val="00F35FBA"/>
    <w:rsid w:val="00F36069"/>
    <w:rsid w:val="00F364B2"/>
    <w:rsid w:val="00F36F2C"/>
    <w:rsid w:val="00F36F44"/>
    <w:rsid w:val="00F37063"/>
    <w:rsid w:val="00F371FC"/>
    <w:rsid w:val="00F372FC"/>
    <w:rsid w:val="00F374E2"/>
    <w:rsid w:val="00F37886"/>
    <w:rsid w:val="00F40448"/>
    <w:rsid w:val="00F40783"/>
    <w:rsid w:val="00F409F7"/>
    <w:rsid w:val="00F41070"/>
    <w:rsid w:val="00F413CF"/>
    <w:rsid w:val="00F41413"/>
    <w:rsid w:val="00F416CD"/>
    <w:rsid w:val="00F41849"/>
    <w:rsid w:val="00F418F6"/>
    <w:rsid w:val="00F41921"/>
    <w:rsid w:val="00F41E3D"/>
    <w:rsid w:val="00F4233A"/>
    <w:rsid w:val="00F4233F"/>
    <w:rsid w:val="00F4244A"/>
    <w:rsid w:val="00F42A1B"/>
    <w:rsid w:val="00F4325F"/>
    <w:rsid w:val="00F4399E"/>
    <w:rsid w:val="00F43ADA"/>
    <w:rsid w:val="00F441F2"/>
    <w:rsid w:val="00F44785"/>
    <w:rsid w:val="00F448E5"/>
    <w:rsid w:val="00F44A86"/>
    <w:rsid w:val="00F44BAB"/>
    <w:rsid w:val="00F44CDB"/>
    <w:rsid w:val="00F44D6B"/>
    <w:rsid w:val="00F44FEB"/>
    <w:rsid w:val="00F454C3"/>
    <w:rsid w:val="00F45795"/>
    <w:rsid w:val="00F45C69"/>
    <w:rsid w:val="00F45E8B"/>
    <w:rsid w:val="00F4661C"/>
    <w:rsid w:val="00F4680B"/>
    <w:rsid w:val="00F469C1"/>
    <w:rsid w:val="00F46EAD"/>
    <w:rsid w:val="00F46F1A"/>
    <w:rsid w:val="00F470A4"/>
    <w:rsid w:val="00F47745"/>
    <w:rsid w:val="00F479A2"/>
    <w:rsid w:val="00F479E5"/>
    <w:rsid w:val="00F47E7D"/>
    <w:rsid w:val="00F47EFD"/>
    <w:rsid w:val="00F47F3F"/>
    <w:rsid w:val="00F507CF"/>
    <w:rsid w:val="00F508E8"/>
    <w:rsid w:val="00F509A5"/>
    <w:rsid w:val="00F50E17"/>
    <w:rsid w:val="00F50FC0"/>
    <w:rsid w:val="00F5154C"/>
    <w:rsid w:val="00F5161C"/>
    <w:rsid w:val="00F521BE"/>
    <w:rsid w:val="00F5229B"/>
    <w:rsid w:val="00F5234A"/>
    <w:rsid w:val="00F5268F"/>
    <w:rsid w:val="00F52E62"/>
    <w:rsid w:val="00F5310A"/>
    <w:rsid w:val="00F53329"/>
    <w:rsid w:val="00F5351B"/>
    <w:rsid w:val="00F538C2"/>
    <w:rsid w:val="00F53C5C"/>
    <w:rsid w:val="00F53FD6"/>
    <w:rsid w:val="00F5464D"/>
    <w:rsid w:val="00F54683"/>
    <w:rsid w:val="00F54C2F"/>
    <w:rsid w:val="00F5543B"/>
    <w:rsid w:val="00F555B9"/>
    <w:rsid w:val="00F55CB7"/>
    <w:rsid w:val="00F56184"/>
    <w:rsid w:val="00F563B3"/>
    <w:rsid w:val="00F56479"/>
    <w:rsid w:val="00F565EE"/>
    <w:rsid w:val="00F567C4"/>
    <w:rsid w:val="00F5789C"/>
    <w:rsid w:val="00F57E42"/>
    <w:rsid w:val="00F57F13"/>
    <w:rsid w:val="00F602C0"/>
    <w:rsid w:val="00F606D7"/>
    <w:rsid w:val="00F6089A"/>
    <w:rsid w:val="00F60A23"/>
    <w:rsid w:val="00F610D5"/>
    <w:rsid w:val="00F6139D"/>
    <w:rsid w:val="00F61432"/>
    <w:rsid w:val="00F6189C"/>
    <w:rsid w:val="00F619C9"/>
    <w:rsid w:val="00F61A07"/>
    <w:rsid w:val="00F62509"/>
    <w:rsid w:val="00F626B8"/>
    <w:rsid w:val="00F62842"/>
    <w:rsid w:val="00F62EB0"/>
    <w:rsid w:val="00F631B9"/>
    <w:rsid w:val="00F633CE"/>
    <w:rsid w:val="00F636E3"/>
    <w:rsid w:val="00F63B05"/>
    <w:rsid w:val="00F63D23"/>
    <w:rsid w:val="00F64467"/>
    <w:rsid w:val="00F644D3"/>
    <w:rsid w:val="00F64751"/>
    <w:rsid w:val="00F64967"/>
    <w:rsid w:val="00F64A13"/>
    <w:rsid w:val="00F64B95"/>
    <w:rsid w:val="00F64BC1"/>
    <w:rsid w:val="00F64C48"/>
    <w:rsid w:val="00F64D41"/>
    <w:rsid w:val="00F64E74"/>
    <w:rsid w:val="00F6506E"/>
    <w:rsid w:val="00F65592"/>
    <w:rsid w:val="00F65CAC"/>
    <w:rsid w:val="00F65CB7"/>
    <w:rsid w:val="00F6621E"/>
    <w:rsid w:val="00F66969"/>
    <w:rsid w:val="00F672B7"/>
    <w:rsid w:val="00F6758B"/>
    <w:rsid w:val="00F677A6"/>
    <w:rsid w:val="00F67F33"/>
    <w:rsid w:val="00F67F50"/>
    <w:rsid w:val="00F7000B"/>
    <w:rsid w:val="00F70017"/>
    <w:rsid w:val="00F7009E"/>
    <w:rsid w:val="00F70164"/>
    <w:rsid w:val="00F701DF"/>
    <w:rsid w:val="00F702FF"/>
    <w:rsid w:val="00F703C6"/>
    <w:rsid w:val="00F704B2"/>
    <w:rsid w:val="00F70B1F"/>
    <w:rsid w:val="00F70B36"/>
    <w:rsid w:val="00F70D54"/>
    <w:rsid w:val="00F7105B"/>
    <w:rsid w:val="00F71832"/>
    <w:rsid w:val="00F71B9D"/>
    <w:rsid w:val="00F71BF0"/>
    <w:rsid w:val="00F72125"/>
    <w:rsid w:val="00F728CB"/>
    <w:rsid w:val="00F728F2"/>
    <w:rsid w:val="00F72A40"/>
    <w:rsid w:val="00F72F1A"/>
    <w:rsid w:val="00F730BF"/>
    <w:rsid w:val="00F73128"/>
    <w:rsid w:val="00F73746"/>
    <w:rsid w:val="00F73AB2"/>
    <w:rsid w:val="00F73F30"/>
    <w:rsid w:val="00F7415C"/>
    <w:rsid w:val="00F7446C"/>
    <w:rsid w:val="00F74481"/>
    <w:rsid w:val="00F744CB"/>
    <w:rsid w:val="00F74784"/>
    <w:rsid w:val="00F74ABF"/>
    <w:rsid w:val="00F75289"/>
    <w:rsid w:val="00F7535E"/>
    <w:rsid w:val="00F753D4"/>
    <w:rsid w:val="00F75498"/>
    <w:rsid w:val="00F754F8"/>
    <w:rsid w:val="00F758D7"/>
    <w:rsid w:val="00F75C05"/>
    <w:rsid w:val="00F75C5A"/>
    <w:rsid w:val="00F760DB"/>
    <w:rsid w:val="00F762EC"/>
    <w:rsid w:val="00F767D4"/>
    <w:rsid w:val="00F76A33"/>
    <w:rsid w:val="00F76C2D"/>
    <w:rsid w:val="00F76CED"/>
    <w:rsid w:val="00F76D1E"/>
    <w:rsid w:val="00F76FAF"/>
    <w:rsid w:val="00F77103"/>
    <w:rsid w:val="00F77395"/>
    <w:rsid w:val="00F775C4"/>
    <w:rsid w:val="00F77633"/>
    <w:rsid w:val="00F778BB"/>
    <w:rsid w:val="00F778DD"/>
    <w:rsid w:val="00F77A57"/>
    <w:rsid w:val="00F80520"/>
    <w:rsid w:val="00F80684"/>
    <w:rsid w:val="00F8083E"/>
    <w:rsid w:val="00F808A4"/>
    <w:rsid w:val="00F80CFC"/>
    <w:rsid w:val="00F80E2E"/>
    <w:rsid w:val="00F810EF"/>
    <w:rsid w:val="00F8113F"/>
    <w:rsid w:val="00F81675"/>
    <w:rsid w:val="00F816DB"/>
    <w:rsid w:val="00F81832"/>
    <w:rsid w:val="00F81A0D"/>
    <w:rsid w:val="00F81ABF"/>
    <w:rsid w:val="00F81E13"/>
    <w:rsid w:val="00F81EE6"/>
    <w:rsid w:val="00F82888"/>
    <w:rsid w:val="00F82939"/>
    <w:rsid w:val="00F82A19"/>
    <w:rsid w:val="00F82ACA"/>
    <w:rsid w:val="00F82B07"/>
    <w:rsid w:val="00F82D65"/>
    <w:rsid w:val="00F83079"/>
    <w:rsid w:val="00F831C3"/>
    <w:rsid w:val="00F831D7"/>
    <w:rsid w:val="00F832C6"/>
    <w:rsid w:val="00F83338"/>
    <w:rsid w:val="00F8356F"/>
    <w:rsid w:val="00F835E9"/>
    <w:rsid w:val="00F836C8"/>
    <w:rsid w:val="00F836E7"/>
    <w:rsid w:val="00F83A2B"/>
    <w:rsid w:val="00F83E12"/>
    <w:rsid w:val="00F83ECB"/>
    <w:rsid w:val="00F84105"/>
    <w:rsid w:val="00F8437C"/>
    <w:rsid w:val="00F847BB"/>
    <w:rsid w:val="00F847C9"/>
    <w:rsid w:val="00F84BA3"/>
    <w:rsid w:val="00F84C6A"/>
    <w:rsid w:val="00F84F33"/>
    <w:rsid w:val="00F854DB"/>
    <w:rsid w:val="00F85A5B"/>
    <w:rsid w:val="00F85B97"/>
    <w:rsid w:val="00F85D4D"/>
    <w:rsid w:val="00F8609E"/>
    <w:rsid w:val="00F8703E"/>
    <w:rsid w:val="00F87282"/>
    <w:rsid w:val="00F872CA"/>
    <w:rsid w:val="00F87B01"/>
    <w:rsid w:val="00F87E49"/>
    <w:rsid w:val="00F90050"/>
    <w:rsid w:val="00F90196"/>
    <w:rsid w:val="00F901AE"/>
    <w:rsid w:val="00F901E2"/>
    <w:rsid w:val="00F90288"/>
    <w:rsid w:val="00F90692"/>
    <w:rsid w:val="00F90913"/>
    <w:rsid w:val="00F909A9"/>
    <w:rsid w:val="00F90E84"/>
    <w:rsid w:val="00F90FEB"/>
    <w:rsid w:val="00F91826"/>
    <w:rsid w:val="00F91886"/>
    <w:rsid w:val="00F91C5C"/>
    <w:rsid w:val="00F91C77"/>
    <w:rsid w:val="00F91EA0"/>
    <w:rsid w:val="00F920F2"/>
    <w:rsid w:val="00F921FB"/>
    <w:rsid w:val="00F9245C"/>
    <w:rsid w:val="00F9261F"/>
    <w:rsid w:val="00F92709"/>
    <w:rsid w:val="00F92E02"/>
    <w:rsid w:val="00F92E24"/>
    <w:rsid w:val="00F93187"/>
    <w:rsid w:val="00F937B9"/>
    <w:rsid w:val="00F93908"/>
    <w:rsid w:val="00F943EB"/>
    <w:rsid w:val="00F945EE"/>
    <w:rsid w:val="00F94BC1"/>
    <w:rsid w:val="00F94DAC"/>
    <w:rsid w:val="00F94E29"/>
    <w:rsid w:val="00F94E9C"/>
    <w:rsid w:val="00F9519D"/>
    <w:rsid w:val="00F954C7"/>
    <w:rsid w:val="00F955C1"/>
    <w:rsid w:val="00F95850"/>
    <w:rsid w:val="00F95BB2"/>
    <w:rsid w:val="00F96236"/>
    <w:rsid w:val="00F96938"/>
    <w:rsid w:val="00F9693F"/>
    <w:rsid w:val="00F96A9D"/>
    <w:rsid w:val="00F96E78"/>
    <w:rsid w:val="00F96F28"/>
    <w:rsid w:val="00F97659"/>
    <w:rsid w:val="00F97BB4"/>
    <w:rsid w:val="00FA0634"/>
    <w:rsid w:val="00FA0835"/>
    <w:rsid w:val="00FA0F84"/>
    <w:rsid w:val="00FA102F"/>
    <w:rsid w:val="00FA1259"/>
    <w:rsid w:val="00FA12A6"/>
    <w:rsid w:val="00FA13BC"/>
    <w:rsid w:val="00FA1ACE"/>
    <w:rsid w:val="00FA1DC4"/>
    <w:rsid w:val="00FA1E2B"/>
    <w:rsid w:val="00FA1EE5"/>
    <w:rsid w:val="00FA216B"/>
    <w:rsid w:val="00FA2442"/>
    <w:rsid w:val="00FA27C8"/>
    <w:rsid w:val="00FA296B"/>
    <w:rsid w:val="00FA2A2C"/>
    <w:rsid w:val="00FA2B5E"/>
    <w:rsid w:val="00FA3442"/>
    <w:rsid w:val="00FA3A2C"/>
    <w:rsid w:val="00FA3ACF"/>
    <w:rsid w:val="00FA3BCC"/>
    <w:rsid w:val="00FA3C3B"/>
    <w:rsid w:val="00FA4931"/>
    <w:rsid w:val="00FA4F7E"/>
    <w:rsid w:val="00FA4F9C"/>
    <w:rsid w:val="00FA537B"/>
    <w:rsid w:val="00FA53CD"/>
    <w:rsid w:val="00FA55DB"/>
    <w:rsid w:val="00FA5800"/>
    <w:rsid w:val="00FA5CF4"/>
    <w:rsid w:val="00FA5CFD"/>
    <w:rsid w:val="00FA657B"/>
    <w:rsid w:val="00FA67D7"/>
    <w:rsid w:val="00FA68A0"/>
    <w:rsid w:val="00FA6C46"/>
    <w:rsid w:val="00FA734C"/>
    <w:rsid w:val="00FA7643"/>
    <w:rsid w:val="00FA78C3"/>
    <w:rsid w:val="00FA7A63"/>
    <w:rsid w:val="00FA7FE6"/>
    <w:rsid w:val="00FB0024"/>
    <w:rsid w:val="00FB00C2"/>
    <w:rsid w:val="00FB0452"/>
    <w:rsid w:val="00FB09FD"/>
    <w:rsid w:val="00FB0B6C"/>
    <w:rsid w:val="00FB0CE5"/>
    <w:rsid w:val="00FB11EF"/>
    <w:rsid w:val="00FB1450"/>
    <w:rsid w:val="00FB1799"/>
    <w:rsid w:val="00FB29F3"/>
    <w:rsid w:val="00FB2AE2"/>
    <w:rsid w:val="00FB2D87"/>
    <w:rsid w:val="00FB332D"/>
    <w:rsid w:val="00FB33A2"/>
    <w:rsid w:val="00FB399C"/>
    <w:rsid w:val="00FB3AD0"/>
    <w:rsid w:val="00FB3EE5"/>
    <w:rsid w:val="00FB3F14"/>
    <w:rsid w:val="00FB3F5B"/>
    <w:rsid w:val="00FB41B8"/>
    <w:rsid w:val="00FB41D0"/>
    <w:rsid w:val="00FB439D"/>
    <w:rsid w:val="00FB45E7"/>
    <w:rsid w:val="00FB5142"/>
    <w:rsid w:val="00FB533B"/>
    <w:rsid w:val="00FB54E4"/>
    <w:rsid w:val="00FB5599"/>
    <w:rsid w:val="00FB563D"/>
    <w:rsid w:val="00FB5B92"/>
    <w:rsid w:val="00FB5E68"/>
    <w:rsid w:val="00FB6249"/>
    <w:rsid w:val="00FB62E5"/>
    <w:rsid w:val="00FB6954"/>
    <w:rsid w:val="00FB6A55"/>
    <w:rsid w:val="00FB6AF1"/>
    <w:rsid w:val="00FB6B69"/>
    <w:rsid w:val="00FB7099"/>
    <w:rsid w:val="00FB71EE"/>
    <w:rsid w:val="00FB7276"/>
    <w:rsid w:val="00FB7BFF"/>
    <w:rsid w:val="00FB7E3B"/>
    <w:rsid w:val="00FC01B6"/>
    <w:rsid w:val="00FC06C8"/>
    <w:rsid w:val="00FC091F"/>
    <w:rsid w:val="00FC0AF0"/>
    <w:rsid w:val="00FC0CD9"/>
    <w:rsid w:val="00FC0D73"/>
    <w:rsid w:val="00FC113B"/>
    <w:rsid w:val="00FC165E"/>
    <w:rsid w:val="00FC1D61"/>
    <w:rsid w:val="00FC1E09"/>
    <w:rsid w:val="00FC1E55"/>
    <w:rsid w:val="00FC2008"/>
    <w:rsid w:val="00FC252F"/>
    <w:rsid w:val="00FC2588"/>
    <w:rsid w:val="00FC2614"/>
    <w:rsid w:val="00FC29BF"/>
    <w:rsid w:val="00FC2B6E"/>
    <w:rsid w:val="00FC2E0C"/>
    <w:rsid w:val="00FC2E75"/>
    <w:rsid w:val="00FC34FE"/>
    <w:rsid w:val="00FC3529"/>
    <w:rsid w:val="00FC3707"/>
    <w:rsid w:val="00FC403A"/>
    <w:rsid w:val="00FC41E0"/>
    <w:rsid w:val="00FC4C66"/>
    <w:rsid w:val="00FC4C9E"/>
    <w:rsid w:val="00FC4DDF"/>
    <w:rsid w:val="00FC4E10"/>
    <w:rsid w:val="00FC517C"/>
    <w:rsid w:val="00FC5206"/>
    <w:rsid w:val="00FC563A"/>
    <w:rsid w:val="00FC59F3"/>
    <w:rsid w:val="00FC5B5B"/>
    <w:rsid w:val="00FC5CDF"/>
    <w:rsid w:val="00FC5D70"/>
    <w:rsid w:val="00FC5F76"/>
    <w:rsid w:val="00FC6015"/>
    <w:rsid w:val="00FC60B0"/>
    <w:rsid w:val="00FC6104"/>
    <w:rsid w:val="00FC68BB"/>
    <w:rsid w:val="00FC6B1B"/>
    <w:rsid w:val="00FC6B49"/>
    <w:rsid w:val="00FC6CC0"/>
    <w:rsid w:val="00FC7290"/>
    <w:rsid w:val="00FC7825"/>
    <w:rsid w:val="00FC7967"/>
    <w:rsid w:val="00FD05D4"/>
    <w:rsid w:val="00FD086F"/>
    <w:rsid w:val="00FD093F"/>
    <w:rsid w:val="00FD0ED9"/>
    <w:rsid w:val="00FD0F72"/>
    <w:rsid w:val="00FD0F86"/>
    <w:rsid w:val="00FD1077"/>
    <w:rsid w:val="00FD110F"/>
    <w:rsid w:val="00FD1331"/>
    <w:rsid w:val="00FD16FF"/>
    <w:rsid w:val="00FD186D"/>
    <w:rsid w:val="00FD19A7"/>
    <w:rsid w:val="00FD1BF3"/>
    <w:rsid w:val="00FD1E16"/>
    <w:rsid w:val="00FD1F08"/>
    <w:rsid w:val="00FD227D"/>
    <w:rsid w:val="00FD2594"/>
    <w:rsid w:val="00FD26BA"/>
    <w:rsid w:val="00FD27DA"/>
    <w:rsid w:val="00FD2B7B"/>
    <w:rsid w:val="00FD2E9C"/>
    <w:rsid w:val="00FD34E2"/>
    <w:rsid w:val="00FD370E"/>
    <w:rsid w:val="00FD3A6F"/>
    <w:rsid w:val="00FD3D2C"/>
    <w:rsid w:val="00FD3F8D"/>
    <w:rsid w:val="00FD413B"/>
    <w:rsid w:val="00FD41AE"/>
    <w:rsid w:val="00FD4375"/>
    <w:rsid w:val="00FD492A"/>
    <w:rsid w:val="00FD4B53"/>
    <w:rsid w:val="00FD50B3"/>
    <w:rsid w:val="00FD5325"/>
    <w:rsid w:val="00FD55E0"/>
    <w:rsid w:val="00FD62C9"/>
    <w:rsid w:val="00FD63B5"/>
    <w:rsid w:val="00FD67B1"/>
    <w:rsid w:val="00FD6AA5"/>
    <w:rsid w:val="00FD770C"/>
    <w:rsid w:val="00FD7A65"/>
    <w:rsid w:val="00FD7AE1"/>
    <w:rsid w:val="00FD7D24"/>
    <w:rsid w:val="00FE0177"/>
    <w:rsid w:val="00FE06F3"/>
    <w:rsid w:val="00FE0CAC"/>
    <w:rsid w:val="00FE12F5"/>
    <w:rsid w:val="00FE14C4"/>
    <w:rsid w:val="00FE16E9"/>
    <w:rsid w:val="00FE17C2"/>
    <w:rsid w:val="00FE1A2C"/>
    <w:rsid w:val="00FE1B9B"/>
    <w:rsid w:val="00FE268B"/>
    <w:rsid w:val="00FE2777"/>
    <w:rsid w:val="00FE2A31"/>
    <w:rsid w:val="00FE2F43"/>
    <w:rsid w:val="00FE30E8"/>
    <w:rsid w:val="00FE3931"/>
    <w:rsid w:val="00FE3A2E"/>
    <w:rsid w:val="00FE43FA"/>
    <w:rsid w:val="00FE45AC"/>
    <w:rsid w:val="00FE4686"/>
    <w:rsid w:val="00FE4DA1"/>
    <w:rsid w:val="00FE4DF6"/>
    <w:rsid w:val="00FE548D"/>
    <w:rsid w:val="00FE551D"/>
    <w:rsid w:val="00FE5E0C"/>
    <w:rsid w:val="00FE60F3"/>
    <w:rsid w:val="00FE628E"/>
    <w:rsid w:val="00FE6F76"/>
    <w:rsid w:val="00FE731E"/>
    <w:rsid w:val="00FE739B"/>
    <w:rsid w:val="00FE7647"/>
    <w:rsid w:val="00FE776C"/>
    <w:rsid w:val="00FE77F2"/>
    <w:rsid w:val="00FE7819"/>
    <w:rsid w:val="00FE7A0F"/>
    <w:rsid w:val="00FF0118"/>
    <w:rsid w:val="00FF049A"/>
    <w:rsid w:val="00FF072B"/>
    <w:rsid w:val="00FF08FF"/>
    <w:rsid w:val="00FF0C8B"/>
    <w:rsid w:val="00FF0FAC"/>
    <w:rsid w:val="00FF19D0"/>
    <w:rsid w:val="00FF1B7A"/>
    <w:rsid w:val="00FF1E3C"/>
    <w:rsid w:val="00FF1EEF"/>
    <w:rsid w:val="00FF2316"/>
    <w:rsid w:val="00FF2445"/>
    <w:rsid w:val="00FF26F8"/>
    <w:rsid w:val="00FF2797"/>
    <w:rsid w:val="00FF2E3E"/>
    <w:rsid w:val="00FF3489"/>
    <w:rsid w:val="00FF3569"/>
    <w:rsid w:val="00FF36B4"/>
    <w:rsid w:val="00FF3E81"/>
    <w:rsid w:val="00FF3FB5"/>
    <w:rsid w:val="00FF40D1"/>
    <w:rsid w:val="00FF4462"/>
    <w:rsid w:val="00FF4641"/>
    <w:rsid w:val="00FF475D"/>
    <w:rsid w:val="00FF48C5"/>
    <w:rsid w:val="00FF4DF8"/>
    <w:rsid w:val="00FF53FB"/>
    <w:rsid w:val="00FF55D1"/>
    <w:rsid w:val="00FF5677"/>
    <w:rsid w:val="00FF56D0"/>
    <w:rsid w:val="00FF58C1"/>
    <w:rsid w:val="00FF5BAA"/>
    <w:rsid w:val="00FF5CC8"/>
    <w:rsid w:val="00FF5CCA"/>
    <w:rsid w:val="00FF6DC3"/>
    <w:rsid w:val="00FF7021"/>
    <w:rsid w:val="00FF72D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v:fill color="white" on="f"/>
    </o:shapedefaults>
    <o:shapelayout v:ext="edit">
      <o:idmap v:ext="edit" data="1"/>
    </o:shapelayout>
  </w:shapeDefaults>
  <w:decimalSymbol w:val="."/>
  <w:listSeparator w:val=","/>
  <w14:docId w14:val="6A9E318A"/>
  <w15:docId w15:val="{7EADF764-88B0-420A-84CC-F784DC7DB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18C7"/>
    <w:pPr>
      <w:widowControl w:val="0"/>
    </w:pPr>
    <w:rPr>
      <w:kern w:val="2"/>
      <w:sz w:val="24"/>
    </w:rPr>
  </w:style>
  <w:style w:type="paragraph" w:styleId="2">
    <w:name w:val="heading 2"/>
    <w:basedOn w:val="a"/>
    <w:next w:val="a"/>
    <w:qFormat/>
    <w:rsid w:val="00206B2A"/>
    <w:pPr>
      <w:keepNext/>
      <w:spacing w:line="720" w:lineRule="auto"/>
      <w:outlineLvl w:val="1"/>
    </w:pPr>
    <w:rPr>
      <w:rFonts w:ascii="Arial" w:hAnsi="Arial"/>
      <w:b/>
      <w:bCs/>
      <w:sz w:val="48"/>
      <w:szCs w:val="48"/>
    </w:rPr>
  </w:style>
  <w:style w:type="paragraph" w:styleId="4">
    <w:name w:val="heading 4"/>
    <w:aliases w:val="1.標題 4"/>
    <w:qFormat/>
    <w:rsid w:val="00587DBF"/>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snapToGrid w:val="0"/>
    </w:pPr>
    <w:rPr>
      <w:sz w:val="20"/>
    </w:rPr>
  </w:style>
  <w:style w:type="paragraph" w:styleId="a5">
    <w:name w:val="footer"/>
    <w:basedOn w:val="a"/>
    <w:link w:val="a6"/>
    <w:uiPriority w:val="99"/>
    <w:pPr>
      <w:tabs>
        <w:tab w:val="center" w:pos="4153"/>
        <w:tab w:val="right" w:pos="8306"/>
      </w:tabs>
      <w:snapToGrid w:val="0"/>
    </w:pPr>
    <w:rPr>
      <w:sz w:val="20"/>
    </w:rPr>
  </w:style>
  <w:style w:type="paragraph" w:styleId="a7">
    <w:name w:val="Body Text"/>
    <w:basedOn w:val="a"/>
    <w:link w:val="a8"/>
    <w:pPr>
      <w:snapToGrid w:val="0"/>
      <w:spacing w:line="360" w:lineRule="auto"/>
      <w:ind w:right="-1054"/>
      <w:jc w:val="both"/>
    </w:pPr>
    <w:rPr>
      <w:rFonts w:ascii="標楷體" w:eastAsia="標楷體"/>
      <w:sz w:val="32"/>
    </w:rPr>
  </w:style>
  <w:style w:type="character" w:customStyle="1" w:styleId="a8">
    <w:name w:val="本文 字元"/>
    <w:link w:val="a7"/>
    <w:rsid w:val="0092143D"/>
    <w:rPr>
      <w:rFonts w:ascii="標楷體" w:eastAsia="標楷體"/>
      <w:kern w:val="2"/>
      <w:sz w:val="32"/>
      <w:lang w:val="en-US" w:eastAsia="zh-TW" w:bidi="ar-SA"/>
    </w:rPr>
  </w:style>
  <w:style w:type="character" w:styleId="a9">
    <w:name w:val="page number"/>
    <w:basedOn w:val="a0"/>
  </w:style>
  <w:style w:type="paragraph" w:customStyle="1" w:styleId="-">
    <w:name w:val="欄-項目符號"/>
    <w:basedOn w:val="a3"/>
    <w:pPr>
      <w:numPr>
        <w:numId w:val="1"/>
      </w:numPr>
      <w:tabs>
        <w:tab w:val="clear" w:pos="480"/>
        <w:tab w:val="clear" w:pos="4153"/>
        <w:tab w:val="clear" w:pos="8306"/>
        <w:tab w:val="num" w:pos="341"/>
      </w:tabs>
      <w:snapToGrid/>
      <w:ind w:rightChars="50" w:right="120" w:hanging="221"/>
      <w:jc w:val="both"/>
    </w:pPr>
    <w:rPr>
      <w:rFonts w:eastAsia="華康楷書體W5"/>
      <w:spacing w:val="10"/>
      <w:sz w:val="19"/>
    </w:rPr>
  </w:style>
  <w:style w:type="paragraph" w:styleId="aa">
    <w:name w:val="Date"/>
    <w:basedOn w:val="a"/>
    <w:next w:val="a"/>
    <w:rsid w:val="00097885"/>
    <w:pPr>
      <w:jc w:val="right"/>
    </w:pPr>
  </w:style>
  <w:style w:type="paragraph" w:customStyle="1" w:styleId="ab">
    <w:name w:val="標題壹、"/>
    <w:basedOn w:val="ac"/>
    <w:rsid w:val="005D0632"/>
    <w:pPr>
      <w:spacing w:beforeLines="0" w:before="0" w:line="360" w:lineRule="auto"/>
      <w:jc w:val="both"/>
    </w:pPr>
    <w:rPr>
      <w:sz w:val="36"/>
      <w:szCs w:val="36"/>
    </w:rPr>
  </w:style>
  <w:style w:type="paragraph" w:customStyle="1" w:styleId="ac">
    <w:name w:val="標題甲、"/>
    <w:basedOn w:val="a"/>
    <w:rsid w:val="003C235A"/>
    <w:pPr>
      <w:spacing w:beforeLines="50" w:before="50"/>
      <w:jc w:val="center"/>
    </w:pPr>
    <w:rPr>
      <w:rFonts w:eastAsia="標楷體" w:cs="新細明體"/>
      <w:b/>
      <w:bCs/>
      <w:sz w:val="40"/>
    </w:rPr>
  </w:style>
  <w:style w:type="paragraph" w:customStyle="1" w:styleId="ad">
    <w:name w:val="標題一、"/>
    <w:basedOn w:val="ac"/>
    <w:rsid w:val="005D0632"/>
    <w:pPr>
      <w:spacing w:beforeLines="20" w:before="20" w:afterLines="20" w:after="20" w:line="400" w:lineRule="exact"/>
      <w:ind w:firstLineChars="100" w:firstLine="100"/>
      <w:jc w:val="both"/>
    </w:pPr>
    <w:rPr>
      <w:b w:val="0"/>
      <w:sz w:val="32"/>
      <w:szCs w:val="32"/>
    </w:rPr>
  </w:style>
  <w:style w:type="paragraph" w:customStyle="1" w:styleId="ae">
    <w:name w:val="標題（一） 字元"/>
    <w:basedOn w:val="ac"/>
    <w:link w:val="af"/>
    <w:rsid w:val="005D0632"/>
    <w:pPr>
      <w:spacing w:beforeLines="20" w:before="20" w:afterLines="20" w:after="20" w:line="400" w:lineRule="exact"/>
      <w:ind w:firstLineChars="200" w:firstLine="200"/>
      <w:jc w:val="both"/>
    </w:pPr>
    <w:rPr>
      <w:sz w:val="28"/>
      <w:szCs w:val="28"/>
    </w:rPr>
  </w:style>
  <w:style w:type="paragraph" w:customStyle="1" w:styleId="af0">
    <w:name w:val="跨頁標頭"/>
    <w:basedOn w:val="a"/>
    <w:pPr>
      <w:spacing w:afterLines="50" w:after="180"/>
      <w:jc w:val="right"/>
    </w:pPr>
    <w:rPr>
      <w:rFonts w:ascii="華康楷書體W5" w:eastAsia="華康楷書體W5"/>
      <w:b/>
      <w:spacing w:val="60"/>
      <w:sz w:val="30"/>
      <w:u w:val="single"/>
    </w:rPr>
  </w:style>
  <w:style w:type="paragraph" w:customStyle="1" w:styleId="1-">
    <w:name w:val="表格欄1-數字主管"/>
    <w:basedOn w:val="a"/>
    <w:rsid w:val="00B01440"/>
    <w:pPr>
      <w:jc w:val="right"/>
    </w:pPr>
    <w:rPr>
      <w:rFonts w:ascii="細明體" w:eastAsia="細明體" w:hAnsi="Arial"/>
      <w:b/>
      <w:bCs/>
      <w:w w:val="90"/>
      <w:sz w:val="20"/>
    </w:rPr>
  </w:style>
  <w:style w:type="paragraph" w:customStyle="1" w:styleId="1">
    <w:name w:val="標題1. 字元"/>
    <w:basedOn w:val="ac"/>
    <w:link w:val="10"/>
    <w:rsid w:val="009E292E"/>
    <w:pPr>
      <w:spacing w:beforeLines="0" w:before="0" w:line="400" w:lineRule="exact"/>
      <w:ind w:firstLineChars="450" w:firstLine="450"/>
      <w:jc w:val="both"/>
    </w:pPr>
    <w:rPr>
      <w:rFonts w:ascii="標楷體"/>
      <w:b w:val="0"/>
      <w:sz w:val="24"/>
      <w:szCs w:val="24"/>
    </w:rPr>
  </w:style>
  <w:style w:type="paragraph" w:customStyle="1" w:styleId="11">
    <w:name w:val="標題(1)"/>
    <w:basedOn w:val="1"/>
    <w:rsid w:val="00F5310A"/>
    <w:pPr>
      <w:ind w:firstLineChars="550" w:firstLine="550"/>
    </w:pPr>
  </w:style>
  <w:style w:type="paragraph" w:customStyle="1" w:styleId="af1">
    <w:name w:val="乙篇主文 字元 字元"/>
    <w:basedOn w:val="a"/>
    <w:link w:val="af2"/>
    <w:rsid w:val="00B01440"/>
    <w:pPr>
      <w:spacing w:line="400" w:lineRule="exact"/>
      <w:ind w:firstLineChars="200" w:firstLine="200"/>
      <w:jc w:val="both"/>
    </w:pPr>
    <w:rPr>
      <w:rFonts w:ascii="標楷體" w:eastAsia="標楷體"/>
      <w:szCs w:val="24"/>
    </w:rPr>
  </w:style>
  <w:style w:type="character" w:customStyle="1" w:styleId="af2">
    <w:name w:val="乙篇主文 字元 字元 字元"/>
    <w:link w:val="af1"/>
    <w:rsid w:val="00B01440"/>
    <w:rPr>
      <w:rFonts w:ascii="標楷體" w:eastAsia="標楷體"/>
      <w:kern w:val="2"/>
      <w:sz w:val="24"/>
      <w:szCs w:val="24"/>
      <w:lang w:val="en-US" w:eastAsia="zh-TW" w:bidi="ar-SA"/>
    </w:rPr>
  </w:style>
  <w:style w:type="paragraph" w:customStyle="1" w:styleId="af3">
    <w:name w:val="單元"/>
    <w:basedOn w:val="a"/>
    <w:rsid w:val="00B01440"/>
    <w:pPr>
      <w:snapToGrid w:val="0"/>
      <w:ind w:rightChars="100" w:right="100"/>
      <w:jc w:val="right"/>
    </w:pPr>
    <w:rPr>
      <w:rFonts w:ascii="標楷體" w:eastAsia="標楷體" w:hAnsi="Arial Narrow"/>
      <w:w w:val="95"/>
      <w:sz w:val="20"/>
    </w:rPr>
  </w:style>
  <w:style w:type="paragraph" w:customStyle="1" w:styleId="af4">
    <w:name w:val="註"/>
    <w:basedOn w:val="a"/>
    <w:rsid w:val="00FE7647"/>
    <w:pPr>
      <w:spacing w:line="320" w:lineRule="exact"/>
      <w:jc w:val="both"/>
    </w:pPr>
    <w:rPr>
      <w:rFonts w:ascii="標楷體" w:eastAsia="標楷體"/>
      <w:sz w:val="20"/>
    </w:rPr>
  </w:style>
  <w:style w:type="paragraph" w:customStyle="1" w:styleId="20">
    <w:name w:val="表格欄2數字"/>
    <w:basedOn w:val="1-"/>
    <w:rsid w:val="00B01440"/>
    <w:rPr>
      <w:sz w:val="18"/>
      <w:szCs w:val="18"/>
    </w:rPr>
  </w:style>
  <w:style w:type="paragraph" w:customStyle="1" w:styleId="1-1">
    <w:name w:val="表格欄1-1"/>
    <w:basedOn w:val="a"/>
    <w:rsid w:val="00B12D60"/>
    <w:pPr>
      <w:jc w:val="distribute"/>
    </w:pPr>
    <w:rPr>
      <w:rFonts w:eastAsia="標楷體" w:cs="新細明體"/>
      <w:b/>
      <w:sz w:val="18"/>
      <w:szCs w:val="18"/>
    </w:rPr>
  </w:style>
  <w:style w:type="paragraph" w:customStyle="1" w:styleId="3">
    <w:name w:val="表格欄3數字"/>
    <w:basedOn w:val="20"/>
    <w:rsid w:val="00B01440"/>
    <w:rPr>
      <w:b w:val="0"/>
    </w:rPr>
  </w:style>
  <w:style w:type="paragraph" w:customStyle="1" w:styleId="40">
    <w:name w:val="欄4（原因分析）"/>
    <w:basedOn w:val="a"/>
    <w:rsid w:val="006A18E1"/>
    <w:pPr>
      <w:jc w:val="both"/>
    </w:pPr>
    <w:rPr>
      <w:rFonts w:ascii="標楷體" w:eastAsia="標楷體" w:cs="新細明體"/>
      <w:w w:val="90"/>
      <w:sz w:val="18"/>
      <w:szCs w:val="18"/>
    </w:rPr>
  </w:style>
  <w:style w:type="paragraph" w:customStyle="1" w:styleId="af5">
    <w:name w:val="甲篇內文"/>
    <w:basedOn w:val="af1"/>
    <w:link w:val="af6"/>
    <w:rsid w:val="00B01440"/>
    <w:pPr>
      <w:spacing w:line="460" w:lineRule="exact"/>
    </w:pPr>
    <w:rPr>
      <w:sz w:val="28"/>
      <w:szCs w:val="28"/>
    </w:rPr>
  </w:style>
  <w:style w:type="character" w:customStyle="1" w:styleId="af6">
    <w:name w:val="甲篇內文 字元"/>
    <w:link w:val="af5"/>
    <w:rsid w:val="00B01440"/>
    <w:rPr>
      <w:rFonts w:ascii="標楷體" w:eastAsia="標楷體"/>
      <w:kern w:val="2"/>
      <w:sz w:val="28"/>
      <w:szCs w:val="28"/>
      <w:lang w:val="en-US" w:eastAsia="zh-TW" w:bidi="ar-SA"/>
    </w:rPr>
  </w:style>
  <w:style w:type="paragraph" w:customStyle="1" w:styleId="af7">
    <w:name w:val="表頭"/>
    <w:basedOn w:val="a"/>
    <w:rsid w:val="00AD74C3"/>
    <w:pPr>
      <w:ind w:leftChars="30" w:left="30" w:rightChars="30" w:right="30"/>
      <w:jc w:val="distribute"/>
    </w:pPr>
    <w:rPr>
      <w:rFonts w:ascii="華康楷書體W5" w:eastAsia="華康楷書體W5"/>
      <w:sz w:val="20"/>
    </w:rPr>
  </w:style>
  <w:style w:type="paragraph" w:customStyle="1" w:styleId="12">
    <w:name w:val="表說1."/>
    <w:basedOn w:val="af4"/>
    <w:rsid w:val="00B01440"/>
    <w:rPr>
      <w:rFonts w:cs="新細明體"/>
      <w:sz w:val="24"/>
      <w:szCs w:val="24"/>
    </w:rPr>
  </w:style>
  <w:style w:type="paragraph" w:customStyle="1" w:styleId="1-10">
    <w:name w:val="表格欄1-1主管"/>
    <w:basedOn w:val="1-1"/>
    <w:rsid w:val="00B12D60"/>
    <w:rPr>
      <w:sz w:val="20"/>
      <w:szCs w:val="20"/>
    </w:rPr>
  </w:style>
  <w:style w:type="paragraph" w:customStyle="1" w:styleId="1-2">
    <w:name w:val="表格欄1-2"/>
    <w:basedOn w:val="1-1"/>
    <w:rsid w:val="00B12D60"/>
    <w:pPr>
      <w:ind w:firstLineChars="100" w:firstLine="100"/>
    </w:pPr>
  </w:style>
  <w:style w:type="paragraph" w:customStyle="1" w:styleId="1-31">
    <w:name w:val="表格欄1-3退1"/>
    <w:basedOn w:val="1-1"/>
    <w:rsid w:val="009F7488"/>
    <w:pPr>
      <w:ind w:leftChars="100" w:left="100"/>
    </w:pPr>
    <w:rPr>
      <w:b w:val="0"/>
    </w:rPr>
  </w:style>
  <w:style w:type="paragraph" w:customStyle="1" w:styleId="1-32">
    <w:name w:val="表格欄1-3退2"/>
    <w:basedOn w:val="1-31"/>
    <w:rsid w:val="00527E21"/>
    <w:pPr>
      <w:ind w:leftChars="200" w:left="200"/>
    </w:pPr>
  </w:style>
  <w:style w:type="paragraph" w:customStyle="1" w:styleId="13">
    <w:name w:val="乙篇主文 字元 字元1"/>
    <w:basedOn w:val="a"/>
    <w:link w:val="14"/>
    <w:rsid w:val="00D94EEE"/>
    <w:pPr>
      <w:spacing w:line="400" w:lineRule="exact"/>
      <w:ind w:firstLineChars="200" w:firstLine="200"/>
      <w:jc w:val="both"/>
    </w:pPr>
    <w:rPr>
      <w:rFonts w:ascii="標楷體" w:eastAsia="標楷體"/>
      <w:szCs w:val="24"/>
    </w:rPr>
  </w:style>
  <w:style w:type="paragraph" w:customStyle="1" w:styleId="15">
    <w:name w:val="標題1.加粗"/>
    <w:basedOn w:val="1"/>
    <w:link w:val="16"/>
    <w:rsid w:val="00D94EEE"/>
    <w:pPr>
      <w:ind w:firstLine="1080"/>
    </w:pPr>
    <w:rPr>
      <w:b/>
      <w:sz w:val="28"/>
      <w:szCs w:val="28"/>
    </w:rPr>
  </w:style>
  <w:style w:type="paragraph" w:styleId="af8">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link w:val="af9"/>
    <w:rsid w:val="0059777A"/>
    <w:pPr>
      <w:overflowPunct w:val="0"/>
      <w:jc w:val="both"/>
    </w:pPr>
    <w:rPr>
      <w:rFonts w:ascii="標楷體" w:eastAsia="標楷體" w:hAnsi="Courier New" w:cs="Courier New"/>
      <w:sz w:val="24"/>
      <w:szCs w:val="24"/>
    </w:rPr>
  </w:style>
  <w:style w:type="character" w:customStyle="1" w:styleId="af">
    <w:name w:val="標題（一） 字元 字元"/>
    <w:link w:val="ae"/>
    <w:rsid w:val="0059777A"/>
    <w:rPr>
      <w:rFonts w:eastAsia="標楷體" w:cs="新細明體"/>
      <w:b/>
      <w:bCs/>
      <w:kern w:val="2"/>
      <w:sz w:val="28"/>
      <w:szCs w:val="28"/>
      <w:lang w:val="en-US" w:eastAsia="zh-TW" w:bidi="ar-SA"/>
    </w:rPr>
  </w:style>
  <w:style w:type="character" w:customStyle="1" w:styleId="10">
    <w:name w:val="標題1. 字元 字元"/>
    <w:link w:val="1"/>
    <w:rsid w:val="00D8507B"/>
    <w:rPr>
      <w:rFonts w:ascii="標楷體" w:eastAsia="標楷體" w:cs="新細明體"/>
      <w:bCs/>
      <w:kern w:val="2"/>
      <w:sz w:val="24"/>
      <w:szCs w:val="24"/>
      <w:lang w:val="en-US" w:eastAsia="zh-TW" w:bidi="ar-SA"/>
    </w:rPr>
  </w:style>
  <w:style w:type="paragraph" w:customStyle="1" w:styleId="afa">
    <w:name w:val="標題（一）"/>
    <w:basedOn w:val="a"/>
    <w:link w:val="17"/>
    <w:rsid w:val="008B747F"/>
    <w:pPr>
      <w:spacing w:beforeLines="20" w:before="20" w:afterLines="20" w:after="20" w:line="400" w:lineRule="exact"/>
      <w:ind w:firstLineChars="200" w:firstLine="200"/>
      <w:jc w:val="both"/>
    </w:pPr>
    <w:rPr>
      <w:rFonts w:eastAsia="標楷體" w:cs="新細明體"/>
      <w:b/>
      <w:bCs/>
      <w:sz w:val="28"/>
      <w:szCs w:val="28"/>
    </w:rPr>
  </w:style>
  <w:style w:type="character" w:customStyle="1" w:styleId="16">
    <w:name w:val="標題1.加粗 字元"/>
    <w:link w:val="15"/>
    <w:rsid w:val="008B747F"/>
    <w:rPr>
      <w:rFonts w:ascii="標楷體" w:eastAsia="標楷體" w:cs="新細明體"/>
      <w:b/>
      <w:bCs/>
      <w:kern w:val="2"/>
      <w:sz w:val="28"/>
      <w:szCs w:val="28"/>
      <w:lang w:val="en-US" w:eastAsia="zh-TW" w:bidi="ar-SA"/>
    </w:rPr>
  </w:style>
  <w:style w:type="paragraph" w:customStyle="1" w:styleId="18">
    <w:name w:val="標題1."/>
    <w:basedOn w:val="a"/>
    <w:rsid w:val="008B747F"/>
    <w:pPr>
      <w:spacing w:line="400" w:lineRule="exact"/>
      <w:ind w:firstLineChars="450" w:firstLine="450"/>
      <w:jc w:val="both"/>
    </w:pPr>
    <w:rPr>
      <w:rFonts w:ascii="標楷體" w:eastAsia="標楷體" w:cs="新細明體"/>
      <w:bCs/>
      <w:szCs w:val="24"/>
    </w:rPr>
  </w:style>
  <w:style w:type="paragraph" w:customStyle="1" w:styleId="afb">
    <w:name w:val="主文"/>
    <w:basedOn w:val="a"/>
    <w:rsid w:val="00B737C2"/>
    <w:pPr>
      <w:spacing w:line="312" w:lineRule="auto"/>
      <w:ind w:firstLine="434"/>
      <w:jc w:val="both"/>
    </w:pPr>
    <w:rPr>
      <w:rFonts w:eastAsia="華康楷書體W5"/>
      <w:spacing w:val="4"/>
      <w:sz w:val="21"/>
    </w:rPr>
  </w:style>
  <w:style w:type="character" w:customStyle="1" w:styleId="14">
    <w:name w:val="乙篇主文 字元 字元 字元1"/>
    <w:link w:val="13"/>
    <w:rsid w:val="00B737C2"/>
    <w:rPr>
      <w:rFonts w:ascii="標楷體" w:eastAsia="標楷體"/>
      <w:kern w:val="2"/>
      <w:sz w:val="24"/>
      <w:szCs w:val="24"/>
      <w:lang w:val="en-US" w:eastAsia="zh-TW" w:bidi="ar-SA"/>
    </w:rPr>
  </w:style>
  <w:style w:type="paragraph" w:styleId="21">
    <w:name w:val="Body Text Indent 2"/>
    <w:basedOn w:val="a"/>
    <w:rsid w:val="00B737C2"/>
    <w:pPr>
      <w:spacing w:after="120" w:line="480" w:lineRule="auto"/>
      <w:ind w:leftChars="200" w:left="480"/>
    </w:pPr>
  </w:style>
  <w:style w:type="paragraph" w:customStyle="1" w:styleId="afc">
    <w:name w:val="乙篇主文"/>
    <w:basedOn w:val="a"/>
    <w:link w:val="afd"/>
    <w:rsid w:val="00B737C2"/>
    <w:pPr>
      <w:spacing w:line="400" w:lineRule="exact"/>
      <w:ind w:firstLineChars="200" w:firstLine="200"/>
      <w:jc w:val="both"/>
    </w:pPr>
    <w:rPr>
      <w:rFonts w:ascii="標楷體" w:eastAsia="標楷體"/>
      <w:szCs w:val="24"/>
    </w:rPr>
  </w:style>
  <w:style w:type="paragraph" w:customStyle="1" w:styleId="1-310">
    <w:name w:val="###欄1-3楷退1"/>
    <w:basedOn w:val="a"/>
    <w:rsid w:val="002E64BE"/>
    <w:pPr>
      <w:spacing w:beforeLines="20" w:afterLines="20"/>
      <w:ind w:leftChars="100" w:left="240"/>
      <w:jc w:val="distribute"/>
    </w:pPr>
    <w:rPr>
      <w:rFonts w:eastAsia="華康楷書體W5"/>
      <w:sz w:val="20"/>
    </w:rPr>
  </w:style>
  <w:style w:type="paragraph" w:customStyle="1" w:styleId="afe">
    <w:name w:val="###表頭"/>
    <w:basedOn w:val="a"/>
    <w:rsid w:val="002E64BE"/>
    <w:pPr>
      <w:ind w:leftChars="30" w:left="72" w:rightChars="30" w:right="72"/>
      <w:jc w:val="distribute"/>
    </w:pPr>
    <w:rPr>
      <w:rFonts w:ascii="華康楷書體W5" w:eastAsia="華康楷書體W5"/>
      <w:sz w:val="20"/>
    </w:rPr>
  </w:style>
  <w:style w:type="paragraph" w:customStyle="1" w:styleId="301010202">
    <w:name w:val="### 欄3（原因分析） + 左:  0.1 字元 右:  0.1 字元 套用前:  0.2 列 套用後:  0.2 列"/>
    <w:basedOn w:val="a"/>
    <w:rsid w:val="002E64BE"/>
    <w:pPr>
      <w:spacing w:beforeLines="20" w:afterLines="20"/>
      <w:ind w:leftChars="10" w:left="24" w:rightChars="10" w:right="24"/>
      <w:jc w:val="both"/>
    </w:pPr>
    <w:rPr>
      <w:rFonts w:eastAsia="華康楷書體W5" w:cs="新細明體"/>
      <w:spacing w:val="-6"/>
      <w:w w:val="85"/>
      <w:sz w:val="20"/>
    </w:rPr>
  </w:style>
  <w:style w:type="character" w:customStyle="1" w:styleId="afd">
    <w:name w:val="乙篇主文 字元"/>
    <w:link w:val="afc"/>
    <w:rsid w:val="002E64BE"/>
    <w:rPr>
      <w:rFonts w:ascii="標楷體" w:eastAsia="標楷體"/>
      <w:kern w:val="2"/>
      <w:sz w:val="24"/>
      <w:szCs w:val="24"/>
      <w:lang w:val="en-US" w:eastAsia="zh-TW" w:bidi="ar-SA"/>
    </w:rPr>
  </w:style>
  <w:style w:type="paragraph" w:customStyle="1" w:styleId="aff">
    <w:name w:val="小計"/>
    <w:basedOn w:val="a"/>
    <w:rsid w:val="002E64BE"/>
    <w:pPr>
      <w:ind w:leftChars="250" w:left="250" w:rightChars="100" w:right="100"/>
      <w:jc w:val="distribute"/>
    </w:pPr>
    <w:rPr>
      <w:rFonts w:eastAsia="標楷體" w:cs="新細明體"/>
      <w:b/>
      <w:sz w:val="18"/>
      <w:szCs w:val="18"/>
    </w:rPr>
  </w:style>
  <w:style w:type="paragraph" w:styleId="aff0">
    <w:name w:val="Balloon Text"/>
    <w:basedOn w:val="a"/>
    <w:link w:val="aff1"/>
    <w:uiPriority w:val="99"/>
    <w:semiHidden/>
    <w:rsid w:val="001C5235"/>
    <w:rPr>
      <w:rFonts w:ascii="Arial" w:hAnsi="Arial"/>
      <w:sz w:val="18"/>
      <w:szCs w:val="18"/>
    </w:rPr>
  </w:style>
  <w:style w:type="paragraph" w:customStyle="1" w:styleId="123">
    <w:name w:val="內文123"/>
    <w:rsid w:val="00206B2A"/>
    <w:pPr>
      <w:overflowPunct w:val="0"/>
      <w:spacing w:line="400" w:lineRule="exact"/>
      <w:ind w:firstLineChars="450" w:firstLine="450"/>
      <w:jc w:val="both"/>
    </w:pPr>
    <w:rPr>
      <w:rFonts w:ascii="標楷體" w:eastAsia="標楷體"/>
      <w:kern w:val="2"/>
      <w:sz w:val="24"/>
    </w:rPr>
  </w:style>
  <w:style w:type="paragraph" w:customStyle="1" w:styleId="bb">
    <w:name w:val="標題bb"/>
    <w:basedOn w:val="a"/>
    <w:rsid w:val="00206B2A"/>
    <w:pPr>
      <w:jc w:val="both"/>
    </w:pPr>
    <w:rPr>
      <w:rFonts w:eastAsia="標楷體"/>
      <w:sz w:val="28"/>
    </w:rPr>
  </w:style>
  <w:style w:type="character" w:customStyle="1" w:styleId="17">
    <w:name w:val="標題（一） 字元1"/>
    <w:link w:val="afa"/>
    <w:rsid w:val="00364225"/>
    <w:rPr>
      <w:rFonts w:eastAsia="標楷體" w:cs="新細明體"/>
      <w:b/>
      <w:bCs/>
      <w:kern w:val="2"/>
      <w:sz w:val="28"/>
      <w:szCs w:val="28"/>
      <w:lang w:val="en-US" w:eastAsia="zh-TW" w:bidi="ar-SA"/>
    </w:rPr>
  </w:style>
  <w:style w:type="paragraph" w:customStyle="1" w:styleId="30">
    <w:name w:val="字元3"/>
    <w:basedOn w:val="a"/>
    <w:rsid w:val="00364225"/>
    <w:pPr>
      <w:widowControl/>
      <w:spacing w:after="160" w:line="240" w:lineRule="exact"/>
    </w:pPr>
    <w:rPr>
      <w:rFonts w:ascii="Verdana" w:hAnsi="Verdana"/>
      <w:kern w:val="0"/>
      <w:sz w:val="20"/>
      <w:lang w:eastAsia="en-US"/>
    </w:rPr>
  </w:style>
  <w:style w:type="paragraph" w:customStyle="1" w:styleId="aff2">
    <w:name w:val="字元"/>
    <w:basedOn w:val="a"/>
    <w:semiHidden/>
    <w:rsid w:val="00814DD4"/>
    <w:pPr>
      <w:widowControl/>
      <w:spacing w:after="160" w:line="240" w:lineRule="exact"/>
    </w:pPr>
    <w:rPr>
      <w:rFonts w:ascii="Verdana" w:eastAsia="Times New Roman" w:hAnsi="Verdana"/>
      <w:kern w:val="0"/>
      <w:sz w:val="20"/>
      <w:lang w:eastAsia="en-US"/>
    </w:rPr>
  </w:style>
  <w:style w:type="paragraph" w:styleId="aff3">
    <w:name w:val="footnote text"/>
    <w:aliases w:val=" 字元,註腳文字 字元 字元,註腳文字(博銘)"/>
    <w:basedOn w:val="a"/>
    <w:link w:val="aff4"/>
    <w:qFormat/>
    <w:rsid w:val="002F713E"/>
    <w:pPr>
      <w:snapToGrid w:val="0"/>
    </w:pPr>
    <w:rPr>
      <w:sz w:val="20"/>
    </w:rPr>
  </w:style>
  <w:style w:type="table" w:styleId="aff5">
    <w:name w:val="Table Grid"/>
    <w:basedOn w:val="a1"/>
    <w:uiPriority w:val="39"/>
    <w:qFormat/>
    <w:rsid w:val="000248F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說明"/>
    <w:basedOn w:val="aff7"/>
    <w:rsid w:val="00985435"/>
    <w:pPr>
      <w:spacing w:after="0" w:line="640" w:lineRule="exact"/>
      <w:ind w:left="952" w:hanging="952"/>
    </w:pPr>
    <w:rPr>
      <w:rFonts w:ascii="Arial" w:eastAsia="標楷體" w:hAnsi="Arial"/>
      <w:sz w:val="32"/>
      <w:szCs w:val="24"/>
    </w:rPr>
  </w:style>
  <w:style w:type="paragraph" w:styleId="aff7">
    <w:name w:val="Body Text Indent"/>
    <w:basedOn w:val="a"/>
    <w:rsid w:val="00985435"/>
    <w:pPr>
      <w:spacing w:after="120"/>
      <w:ind w:left="480"/>
    </w:p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f8"/>
    <w:rsid w:val="00DA72C8"/>
    <w:rPr>
      <w:rFonts w:ascii="標楷體" w:eastAsia="標楷體" w:hAnsi="Courier New" w:cs="Courier New"/>
      <w:sz w:val="24"/>
      <w:szCs w:val="24"/>
    </w:rPr>
  </w:style>
  <w:style w:type="paragraph" w:customStyle="1" w:styleId="aff8">
    <w:name w:val="大項"/>
    <w:basedOn w:val="a"/>
    <w:rsid w:val="003C23D6"/>
    <w:pPr>
      <w:kinsoku w:val="0"/>
      <w:adjustRightInd w:val="0"/>
      <w:spacing w:line="440" w:lineRule="atLeast"/>
      <w:ind w:left="1260" w:hanging="644"/>
      <w:textAlignment w:val="baseline"/>
    </w:pPr>
    <w:rPr>
      <w:rFonts w:ascii="標楷體" w:eastAsia="標楷體"/>
      <w:kern w:val="0"/>
      <w:sz w:val="32"/>
    </w:rPr>
  </w:style>
  <w:style w:type="table" w:customStyle="1" w:styleId="19">
    <w:name w:val="表格格線1"/>
    <w:basedOn w:val="a1"/>
    <w:next w:val="aff5"/>
    <w:uiPriority w:val="59"/>
    <w:rsid w:val="00201D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Salutation"/>
    <w:basedOn w:val="a"/>
    <w:next w:val="a"/>
    <w:link w:val="affa"/>
    <w:rsid w:val="00ED07E3"/>
    <w:rPr>
      <w:rFonts w:ascii="標楷體" w:hAnsi="標楷體"/>
      <w:szCs w:val="24"/>
    </w:rPr>
  </w:style>
  <w:style w:type="character" w:customStyle="1" w:styleId="affa">
    <w:name w:val="問候 字元"/>
    <w:link w:val="aff9"/>
    <w:rsid w:val="00ED07E3"/>
    <w:rPr>
      <w:rFonts w:ascii="標楷體" w:hAnsi="標楷體"/>
      <w:kern w:val="2"/>
      <w:sz w:val="24"/>
      <w:szCs w:val="24"/>
    </w:rPr>
  </w:style>
  <w:style w:type="character" w:styleId="affb">
    <w:name w:val="footnote reference"/>
    <w:aliases w:val="FR,Ref,de nota al pie,註腳內容,Error-Fußnotenzeichen5,Error-Fußnotenzeichen6,Error-Fußnotenzeichen3"/>
    <w:uiPriority w:val="99"/>
    <w:qFormat/>
    <w:rsid w:val="00B521F9"/>
    <w:rPr>
      <w:vertAlign w:val="superscript"/>
    </w:rPr>
  </w:style>
  <w:style w:type="paragraph" w:styleId="22">
    <w:name w:val="Body Text 2"/>
    <w:basedOn w:val="a"/>
    <w:link w:val="23"/>
    <w:rsid w:val="00CD1CAF"/>
    <w:pPr>
      <w:spacing w:after="120" w:line="480" w:lineRule="auto"/>
    </w:pPr>
    <w:rPr>
      <w:szCs w:val="24"/>
    </w:rPr>
  </w:style>
  <w:style w:type="character" w:customStyle="1" w:styleId="23">
    <w:name w:val="本文 2 字元"/>
    <w:basedOn w:val="a0"/>
    <w:link w:val="22"/>
    <w:rsid w:val="00CD1CAF"/>
    <w:rPr>
      <w:kern w:val="2"/>
      <w:sz w:val="24"/>
      <w:szCs w:val="24"/>
    </w:rPr>
  </w:style>
  <w:style w:type="numbering" w:customStyle="1" w:styleId="1a">
    <w:name w:val="無清單1"/>
    <w:next w:val="a2"/>
    <w:semiHidden/>
    <w:rsid w:val="0070543C"/>
  </w:style>
  <w:style w:type="paragraph" w:customStyle="1" w:styleId="affc">
    <w:name w:val="副本"/>
    <w:basedOn w:val="31"/>
    <w:rsid w:val="0070543C"/>
    <w:pPr>
      <w:snapToGrid w:val="0"/>
      <w:spacing w:after="0" w:line="300" w:lineRule="exact"/>
      <w:ind w:left="720" w:hanging="720"/>
    </w:pPr>
    <w:rPr>
      <w:rFonts w:ascii="Arial" w:eastAsia="標楷體" w:hAnsi="Arial"/>
      <w:sz w:val="24"/>
    </w:rPr>
  </w:style>
  <w:style w:type="paragraph" w:styleId="31">
    <w:name w:val="Body Text Indent 3"/>
    <w:basedOn w:val="a"/>
    <w:link w:val="32"/>
    <w:rsid w:val="0070543C"/>
    <w:pPr>
      <w:spacing w:after="120"/>
      <w:ind w:left="480"/>
    </w:pPr>
    <w:rPr>
      <w:sz w:val="16"/>
      <w:szCs w:val="24"/>
    </w:rPr>
  </w:style>
  <w:style w:type="character" w:customStyle="1" w:styleId="32">
    <w:name w:val="本文縮排 3 字元"/>
    <w:basedOn w:val="a0"/>
    <w:link w:val="31"/>
    <w:rsid w:val="0070543C"/>
    <w:rPr>
      <w:kern w:val="2"/>
      <w:sz w:val="16"/>
      <w:szCs w:val="24"/>
    </w:rPr>
  </w:style>
  <w:style w:type="paragraph" w:customStyle="1" w:styleId="affd">
    <w:name w:val="一、"/>
    <w:basedOn w:val="a"/>
    <w:rsid w:val="0070543C"/>
    <w:pPr>
      <w:spacing w:line="520" w:lineRule="exact"/>
      <w:ind w:leftChars="174" w:left="1034" w:hangingChars="195" w:hanging="616"/>
    </w:pPr>
    <w:rPr>
      <w:rFonts w:ascii="標楷體" w:eastAsia="標楷體"/>
      <w:spacing w:val="-2"/>
      <w:sz w:val="32"/>
      <w:szCs w:val="24"/>
    </w:rPr>
  </w:style>
  <w:style w:type="paragraph" w:styleId="affe">
    <w:name w:val="Block Text"/>
    <w:basedOn w:val="a"/>
    <w:rsid w:val="0070543C"/>
    <w:pPr>
      <w:kinsoku w:val="0"/>
      <w:adjustRightInd w:val="0"/>
      <w:spacing w:line="360" w:lineRule="atLeast"/>
      <w:ind w:left="960" w:right="1055" w:hanging="960"/>
      <w:textAlignment w:val="baseline"/>
    </w:pPr>
    <w:rPr>
      <w:rFonts w:ascii="標楷體" w:eastAsia="標楷體"/>
      <w:kern w:val="0"/>
      <w:sz w:val="32"/>
    </w:rPr>
  </w:style>
  <w:style w:type="paragraph" w:customStyle="1" w:styleId="afff">
    <w:name w:val="一"/>
    <w:link w:val="afff0"/>
    <w:rsid w:val="0070543C"/>
    <w:pPr>
      <w:widowControl w:val="0"/>
      <w:kinsoku w:val="0"/>
      <w:overflowPunct w:val="0"/>
      <w:autoSpaceDE w:val="0"/>
      <w:autoSpaceDN w:val="0"/>
      <w:adjustRightInd w:val="0"/>
      <w:snapToGrid w:val="0"/>
      <w:spacing w:line="560" w:lineRule="exact"/>
      <w:ind w:leftChars="400" w:left="500" w:hangingChars="100" w:hanging="100"/>
      <w:jc w:val="both"/>
    </w:pPr>
    <w:rPr>
      <w:rFonts w:ascii="標楷體" w:eastAsia="標楷體"/>
      <w:snapToGrid w:val="0"/>
      <w:sz w:val="32"/>
    </w:rPr>
  </w:style>
  <w:style w:type="character" w:customStyle="1" w:styleId="afff0">
    <w:name w:val="一 字元"/>
    <w:link w:val="afff"/>
    <w:rsid w:val="0070543C"/>
    <w:rPr>
      <w:rFonts w:ascii="標楷體" w:eastAsia="標楷體"/>
      <w:snapToGrid w:val="0"/>
      <w:sz w:val="32"/>
    </w:rPr>
  </w:style>
  <w:style w:type="paragraph" w:styleId="HTML">
    <w:name w:val="HTML Preformatted"/>
    <w:basedOn w:val="a"/>
    <w:link w:val="HTML0"/>
    <w:uiPriority w:val="99"/>
    <w:rsid w:val="007054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70543C"/>
    <w:rPr>
      <w:rFonts w:ascii="細明體" w:eastAsia="細明體" w:hAnsi="細明體" w:cs="細明體"/>
      <w:sz w:val="24"/>
      <w:szCs w:val="24"/>
    </w:rPr>
  </w:style>
  <w:style w:type="paragraph" w:styleId="1b">
    <w:name w:val="toc 1"/>
    <w:basedOn w:val="a"/>
    <w:next w:val="a"/>
    <w:autoRedefine/>
    <w:rsid w:val="0070543C"/>
    <w:rPr>
      <w:szCs w:val="24"/>
    </w:rPr>
  </w:style>
  <w:style w:type="paragraph" w:customStyle="1" w:styleId="afff1">
    <w:name w:val="主旨"/>
    <w:basedOn w:val="a"/>
    <w:rsid w:val="0070543C"/>
    <w:pPr>
      <w:kinsoku w:val="0"/>
      <w:adjustRightInd w:val="0"/>
      <w:spacing w:line="440" w:lineRule="atLeast"/>
      <w:ind w:left="952" w:hanging="952"/>
      <w:textAlignment w:val="baseline"/>
    </w:pPr>
    <w:rPr>
      <w:rFonts w:ascii="標楷體" w:eastAsia="標楷體"/>
      <w:kern w:val="0"/>
      <w:sz w:val="32"/>
    </w:rPr>
  </w:style>
  <w:style w:type="paragraph" w:customStyle="1" w:styleId="afff2">
    <w:name w:val="字元 字元 字元 字元 字元 字元 字元"/>
    <w:basedOn w:val="a"/>
    <w:semiHidden/>
    <w:rsid w:val="0070543C"/>
    <w:pPr>
      <w:widowControl/>
      <w:spacing w:after="160" w:line="240" w:lineRule="exact"/>
    </w:pPr>
    <w:rPr>
      <w:rFonts w:ascii="Tahoma" w:hAnsi="Tahoma" w:cs="Tahoma"/>
      <w:kern w:val="0"/>
      <w:sz w:val="20"/>
      <w:lang w:eastAsia="en-US"/>
    </w:rPr>
  </w:style>
  <w:style w:type="character" w:customStyle="1" w:styleId="aff4">
    <w:name w:val="註腳文字 字元"/>
    <w:aliases w:val=" 字元 字元,註腳文字 字元 字元 字元,註腳文字(博銘) 字元"/>
    <w:link w:val="aff3"/>
    <w:rsid w:val="0070543C"/>
    <w:rPr>
      <w:kern w:val="2"/>
    </w:rPr>
  </w:style>
  <w:style w:type="paragraph" w:customStyle="1" w:styleId="1c">
    <w:name w:val="字元 字元1 字元 字元 字元 字元"/>
    <w:basedOn w:val="a"/>
    <w:rsid w:val="0070543C"/>
    <w:pPr>
      <w:widowControl/>
      <w:spacing w:after="160" w:line="240" w:lineRule="exact"/>
    </w:pPr>
    <w:rPr>
      <w:rFonts w:ascii="Verdana" w:hAnsi="Verdana"/>
      <w:kern w:val="0"/>
      <w:sz w:val="20"/>
      <w:lang w:eastAsia="en-US"/>
    </w:rPr>
  </w:style>
  <w:style w:type="character" w:customStyle="1" w:styleId="1d">
    <w:name w:val="註腳文字 字元1"/>
    <w:uiPriority w:val="99"/>
    <w:rsid w:val="0070543C"/>
    <w:rPr>
      <w:rFonts w:eastAsia="新細明體"/>
      <w:kern w:val="2"/>
      <w:lang w:val="en-US" w:eastAsia="zh-TW" w:bidi="ar-SA"/>
    </w:rPr>
  </w:style>
  <w:style w:type="paragraph" w:customStyle="1" w:styleId="--">
    <w:name w:val="壹--查核緣起"/>
    <w:basedOn w:val="a"/>
    <w:rsid w:val="0070543C"/>
    <w:pPr>
      <w:spacing w:line="560" w:lineRule="exact"/>
      <w:jc w:val="both"/>
    </w:pPr>
    <w:rPr>
      <w:rFonts w:eastAsia="標楷體" w:hAnsi="標楷體"/>
      <w:b/>
      <w:sz w:val="32"/>
      <w:szCs w:val="32"/>
    </w:rPr>
  </w:style>
  <w:style w:type="paragraph" w:customStyle="1" w:styleId="afff3">
    <w:name w:val="a"/>
    <w:basedOn w:val="a"/>
    <w:rsid w:val="0070543C"/>
    <w:pPr>
      <w:widowControl/>
      <w:spacing w:before="100" w:beforeAutospacing="1" w:after="100" w:afterAutospacing="1"/>
    </w:pPr>
    <w:rPr>
      <w:rFonts w:ascii="新細明體" w:hAnsi="新細明體" w:cs="新細明體"/>
      <w:kern w:val="0"/>
      <w:szCs w:val="24"/>
    </w:rPr>
  </w:style>
  <w:style w:type="table" w:customStyle="1" w:styleId="24">
    <w:name w:val="表格格線2"/>
    <w:basedOn w:val="a1"/>
    <w:next w:val="aff5"/>
    <w:uiPriority w:val="59"/>
    <w:rsid w:val="007A6A69"/>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無清單2"/>
    <w:next w:val="a2"/>
    <w:uiPriority w:val="99"/>
    <w:semiHidden/>
    <w:rsid w:val="00F064D6"/>
  </w:style>
  <w:style w:type="paragraph" w:customStyle="1" w:styleId="font8">
    <w:name w:val="font8"/>
    <w:basedOn w:val="a"/>
    <w:rsid w:val="00F064D6"/>
    <w:pPr>
      <w:widowControl/>
      <w:spacing w:before="100" w:beforeAutospacing="1" w:after="100" w:afterAutospacing="1"/>
    </w:pPr>
    <w:rPr>
      <w:rFonts w:ascii="標楷體" w:eastAsia="標楷體" w:hint="eastAsia"/>
      <w:kern w:val="0"/>
      <w:sz w:val="28"/>
      <w:szCs w:val="28"/>
    </w:rPr>
  </w:style>
  <w:style w:type="character" w:styleId="afff4">
    <w:name w:val="Strong"/>
    <w:qFormat/>
    <w:rsid w:val="00F064D6"/>
    <w:rPr>
      <w:b/>
      <w:bCs/>
    </w:rPr>
  </w:style>
  <w:style w:type="paragraph" w:styleId="afff5">
    <w:name w:val="annotation text"/>
    <w:basedOn w:val="a"/>
    <w:link w:val="afff6"/>
    <w:uiPriority w:val="99"/>
    <w:rsid w:val="00F064D6"/>
    <w:rPr>
      <w:szCs w:val="24"/>
      <w:lang w:val="x-none" w:eastAsia="x-none"/>
    </w:rPr>
  </w:style>
  <w:style w:type="character" w:customStyle="1" w:styleId="afff6">
    <w:name w:val="註解文字 字元"/>
    <w:basedOn w:val="a0"/>
    <w:link w:val="afff5"/>
    <w:uiPriority w:val="99"/>
    <w:rsid w:val="00F064D6"/>
    <w:rPr>
      <w:kern w:val="2"/>
      <w:sz w:val="24"/>
      <w:szCs w:val="24"/>
      <w:lang w:val="x-none" w:eastAsia="x-none"/>
    </w:rPr>
  </w:style>
  <w:style w:type="paragraph" w:customStyle="1" w:styleId="afff7">
    <w:name w:val="(一)"/>
    <w:basedOn w:val="a"/>
    <w:rsid w:val="00F064D6"/>
    <w:pPr>
      <w:spacing w:line="560" w:lineRule="exact"/>
      <w:ind w:leftChars="400" w:left="1681" w:hangingChars="225" w:hanging="721"/>
      <w:jc w:val="both"/>
    </w:pPr>
    <w:rPr>
      <w:rFonts w:ascii="標楷體" w:eastAsia="標楷體" w:hAnsi="標楷體"/>
      <w:sz w:val="32"/>
      <w:szCs w:val="32"/>
    </w:rPr>
  </w:style>
  <w:style w:type="character" w:styleId="afff8">
    <w:name w:val="Hyperlink"/>
    <w:uiPriority w:val="99"/>
    <w:rsid w:val="00F064D6"/>
    <w:rPr>
      <w:color w:val="0000FF"/>
      <w:u w:val="single"/>
    </w:rPr>
  </w:style>
  <w:style w:type="character" w:styleId="afff9">
    <w:name w:val="FollowedHyperlink"/>
    <w:rsid w:val="00F064D6"/>
    <w:rPr>
      <w:color w:val="800080"/>
      <w:u w:val="single"/>
    </w:rPr>
  </w:style>
  <w:style w:type="character" w:styleId="afffa">
    <w:name w:val="annotation reference"/>
    <w:uiPriority w:val="99"/>
    <w:rsid w:val="00F064D6"/>
    <w:rPr>
      <w:sz w:val="18"/>
      <w:szCs w:val="18"/>
    </w:rPr>
  </w:style>
  <w:style w:type="paragraph" w:styleId="afffb">
    <w:name w:val="annotation subject"/>
    <w:basedOn w:val="afff5"/>
    <w:next w:val="afff5"/>
    <w:link w:val="afffc"/>
    <w:uiPriority w:val="99"/>
    <w:rsid w:val="00F064D6"/>
    <w:rPr>
      <w:b/>
      <w:bCs/>
    </w:rPr>
  </w:style>
  <w:style w:type="character" w:customStyle="1" w:styleId="afffc">
    <w:name w:val="註解主旨 字元"/>
    <w:basedOn w:val="afff6"/>
    <w:link w:val="afffb"/>
    <w:uiPriority w:val="99"/>
    <w:rsid w:val="00F064D6"/>
    <w:rPr>
      <w:b/>
      <w:bCs/>
      <w:kern w:val="2"/>
      <w:sz w:val="24"/>
      <w:szCs w:val="24"/>
      <w:lang w:val="x-none" w:eastAsia="x-none"/>
    </w:rPr>
  </w:style>
  <w:style w:type="table" w:customStyle="1" w:styleId="33">
    <w:name w:val="表格格線3"/>
    <w:basedOn w:val="a1"/>
    <w:next w:val="aff5"/>
    <w:uiPriority w:val="59"/>
    <w:rsid w:val="00F064D6"/>
    <w:pPr>
      <w:widowControl w:val="0"/>
      <w:spacing w:line="360" w:lineRule="auto"/>
      <w:ind w:leftChars="148" w:left="148" w:firstLineChars="207" w:firstLine="207"/>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字元 字元1 字元"/>
    <w:basedOn w:val="a"/>
    <w:semiHidden/>
    <w:rsid w:val="00F064D6"/>
    <w:pPr>
      <w:widowControl/>
      <w:spacing w:after="160" w:line="240" w:lineRule="exact"/>
    </w:pPr>
    <w:rPr>
      <w:rFonts w:ascii="Verdana" w:eastAsia="Times New Roman" w:hAnsi="Verdana" w:cs="Mangal"/>
      <w:sz w:val="20"/>
      <w:szCs w:val="24"/>
      <w:lang w:eastAsia="en-US" w:bidi="hi-IN"/>
    </w:rPr>
  </w:style>
  <w:style w:type="paragraph" w:customStyle="1" w:styleId="1f">
    <w:name w:val="字元 字元1 字元 字元 字元 字元"/>
    <w:basedOn w:val="a"/>
    <w:rsid w:val="00F064D6"/>
    <w:pPr>
      <w:widowControl/>
      <w:spacing w:after="160" w:line="240" w:lineRule="exact"/>
    </w:pPr>
    <w:rPr>
      <w:rFonts w:ascii="Verdana" w:hAnsi="Verdana"/>
      <w:kern w:val="0"/>
      <w:sz w:val="20"/>
      <w:lang w:eastAsia="en-US"/>
    </w:rPr>
  </w:style>
  <w:style w:type="paragraph" w:customStyle="1" w:styleId="afffd">
    <w:name w:val="標題a"/>
    <w:basedOn w:val="a"/>
    <w:link w:val="afffe"/>
    <w:rsid w:val="00F064D6"/>
    <w:rPr>
      <w:rFonts w:eastAsia="標楷體"/>
      <w:sz w:val="36"/>
    </w:rPr>
  </w:style>
  <w:style w:type="paragraph" w:styleId="Web">
    <w:name w:val="Normal (Web)"/>
    <w:basedOn w:val="a"/>
    <w:uiPriority w:val="99"/>
    <w:unhideWhenUsed/>
    <w:rsid w:val="00F064D6"/>
    <w:pPr>
      <w:widowControl/>
      <w:spacing w:before="100" w:beforeAutospacing="1" w:after="100" w:afterAutospacing="1"/>
    </w:pPr>
    <w:rPr>
      <w:rFonts w:ascii="新細明體" w:hAnsi="新細明體" w:cs="新細明體"/>
      <w:kern w:val="0"/>
      <w:szCs w:val="24"/>
    </w:rPr>
  </w:style>
  <w:style w:type="paragraph" w:styleId="affff">
    <w:name w:val="List Paragraph"/>
    <w:basedOn w:val="a"/>
    <w:uiPriority w:val="34"/>
    <w:qFormat/>
    <w:rsid w:val="00F064D6"/>
    <w:pPr>
      <w:ind w:leftChars="200" w:left="480"/>
    </w:pPr>
    <w:rPr>
      <w:szCs w:val="24"/>
    </w:rPr>
  </w:style>
  <w:style w:type="character" w:customStyle="1" w:styleId="bk15">
    <w:name w:val="bk15"/>
    <w:rsid w:val="00F064D6"/>
  </w:style>
  <w:style w:type="character" w:customStyle="1" w:styleId="st1">
    <w:name w:val="st1"/>
    <w:rsid w:val="00F064D6"/>
  </w:style>
  <w:style w:type="paragraph" w:styleId="affff0">
    <w:name w:val="Closing"/>
    <w:basedOn w:val="a"/>
    <w:link w:val="affff1"/>
    <w:rsid w:val="00F064D6"/>
    <w:pPr>
      <w:ind w:leftChars="1800" w:left="100"/>
    </w:pPr>
    <w:rPr>
      <w:rFonts w:ascii="標楷體" w:eastAsia="標楷體" w:hAnsi="標楷體"/>
      <w:color w:val="FF0000"/>
      <w:sz w:val="32"/>
      <w:szCs w:val="32"/>
      <w:lang w:val="x-none" w:eastAsia="x-none"/>
    </w:rPr>
  </w:style>
  <w:style w:type="character" w:customStyle="1" w:styleId="affff1">
    <w:name w:val="結語 字元"/>
    <w:basedOn w:val="a0"/>
    <w:link w:val="affff0"/>
    <w:rsid w:val="00F064D6"/>
    <w:rPr>
      <w:rFonts w:ascii="標楷體" w:eastAsia="標楷體" w:hAnsi="標楷體"/>
      <w:color w:val="FF0000"/>
      <w:kern w:val="2"/>
      <w:sz w:val="32"/>
      <w:szCs w:val="32"/>
      <w:lang w:val="x-none" w:eastAsia="x-none"/>
    </w:rPr>
  </w:style>
  <w:style w:type="numbering" w:customStyle="1" w:styleId="110">
    <w:name w:val="無清單11"/>
    <w:next w:val="a2"/>
    <w:uiPriority w:val="99"/>
    <w:semiHidden/>
    <w:unhideWhenUsed/>
    <w:rsid w:val="00F064D6"/>
  </w:style>
  <w:style w:type="character" w:customStyle="1" w:styleId="a4">
    <w:name w:val="頁首 字元"/>
    <w:link w:val="a3"/>
    <w:uiPriority w:val="99"/>
    <w:rsid w:val="00F064D6"/>
    <w:rPr>
      <w:kern w:val="2"/>
    </w:rPr>
  </w:style>
  <w:style w:type="character" w:customStyle="1" w:styleId="a6">
    <w:name w:val="頁尾 字元"/>
    <w:link w:val="a5"/>
    <w:uiPriority w:val="99"/>
    <w:rsid w:val="00F064D6"/>
    <w:rPr>
      <w:kern w:val="2"/>
    </w:rPr>
  </w:style>
  <w:style w:type="paragraph" w:customStyle="1" w:styleId="6">
    <w:name w:val="標題6"/>
    <w:basedOn w:val="a"/>
    <w:rsid w:val="00F064D6"/>
    <w:pPr>
      <w:adjustRightInd w:val="0"/>
      <w:spacing w:before="20" w:after="40" w:line="420" w:lineRule="atLeast"/>
      <w:ind w:left="850" w:hanging="198"/>
      <w:jc w:val="both"/>
      <w:textAlignment w:val="baseline"/>
    </w:pPr>
    <w:rPr>
      <w:rFonts w:eastAsia="標楷體"/>
      <w:spacing w:val="6"/>
      <w:kern w:val="0"/>
      <w:sz w:val="30"/>
    </w:rPr>
  </w:style>
  <w:style w:type="paragraph" w:customStyle="1" w:styleId="CM46">
    <w:name w:val="CM46"/>
    <w:basedOn w:val="a"/>
    <w:next w:val="a"/>
    <w:rsid w:val="00F064D6"/>
    <w:pPr>
      <w:autoSpaceDE w:val="0"/>
      <w:autoSpaceDN w:val="0"/>
      <w:adjustRightInd w:val="0"/>
      <w:spacing w:after="188"/>
    </w:pPr>
    <w:rPr>
      <w:rFonts w:ascii="CICPC M+ The Sans" w:eastAsia="CICPC M+ The Sans"/>
      <w:kern w:val="0"/>
      <w:szCs w:val="24"/>
    </w:rPr>
  </w:style>
  <w:style w:type="paragraph" w:customStyle="1" w:styleId="affff2">
    <w:name w:val="中項"/>
    <w:basedOn w:val="a"/>
    <w:rsid w:val="00F064D6"/>
    <w:pPr>
      <w:kinsoku w:val="0"/>
      <w:adjustRightInd w:val="0"/>
      <w:spacing w:line="440" w:lineRule="atLeast"/>
      <w:ind w:left="1820" w:hanging="644"/>
      <w:textAlignment w:val="baseline"/>
    </w:pPr>
    <w:rPr>
      <w:rFonts w:ascii="標楷體" w:eastAsia="標楷體"/>
      <w:kern w:val="0"/>
      <w:sz w:val="32"/>
    </w:rPr>
  </w:style>
  <w:style w:type="paragraph" w:styleId="34">
    <w:name w:val="Body Text 3"/>
    <w:basedOn w:val="a"/>
    <w:link w:val="35"/>
    <w:rsid w:val="00F064D6"/>
    <w:pPr>
      <w:snapToGrid w:val="0"/>
      <w:spacing w:line="360" w:lineRule="auto"/>
      <w:jc w:val="both"/>
    </w:pPr>
    <w:rPr>
      <w:rFonts w:eastAsia="標楷體"/>
      <w:sz w:val="28"/>
      <w:szCs w:val="24"/>
      <w:lang w:val="x-none" w:eastAsia="x-none"/>
    </w:rPr>
  </w:style>
  <w:style w:type="character" w:customStyle="1" w:styleId="35">
    <w:name w:val="本文 3 字元"/>
    <w:basedOn w:val="a0"/>
    <w:link w:val="34"/>
    <w:rsid w:val="00F064D6"/>
    <w:rPr>
      <w:rFonts w:eastAsia="標楷體"/>
      <w:kern w:val="2"/>
      <w:sz w:val="28"/>
      <w:szCs w:val="24"/>
      <w:lang w:val="x-none" w:eastAsia="x-none"/>
    </w:rPr>
  </w:style>
  <w:style w:type="character" w:customStyle="1" w:styleId="aff1">
    <w:name w:val="註解方塊文字 字元"/>
    <w:link w:val="aff0"/>
    <w:uiPriority w:val="99"/>
    <w:semiHidden/>
    <w:rsid w:val="00F064D6"/>
    <w:rPr>
      <w:rFonts w:ascii="Arial" w:hAnsi="Arial"/>
      <w:kern w:val="2"/>
      <w:sz w:val="18"/>
      <w:szCs w:val="18"/>
    </w:rPr>
  </w:style>
  <w:style w:type="paragraph" w:customStyle="1" w:styleId="7">
    <w:name w:val="樣式7"/>
    <w:basedOn w:val="a"/>
    <w:rsid w:val="00F064D6"/>
    <w:pPr>
      <w:kinsoku w:val="0"/>
      <w:adjustRightInd w:val="0"/>
      <w:spacing w:line="360" w:lineRule="exact"/>
      <w:ind w:left="1361" w:hanging="1361"/>
    </w:pPr>
    <w:rPr>
      <w:rFonts w:eastAsia="全真楷書"/>
      <w:spacing w:val="14"/>
      <w:kern w:val="0"/>
    </w:rPr>
  </w:style>
  <w:style w:type="paragraph" w:customStyle="1" w:styleId="500-">
    <w:name w:val="500-一"/>
    <w:basedOn w:val="a"/>
    <w:link w:val="500-0"/>
    <w:rsid w:val="00F064D6"/>
    <w:pPr>
      <w:numPr>
        <w:numId w:val="2"/>
      </w:numPr>
      <w:spacing w:line="500" w:lineRule="exact"/>
      <w:jc w:val="both"/>
    </w:pPr>
    <w:rPr>
      <w:rFonts w:eastAsia="標楷體"/>
      <w:sz w:val="28"/>
      <w:lang w:val="x-none" w:eastAsia="x-none"/>
    </w:rPr>
  </w:style>
  <w:style w:type="character" w:customStyle="1" w:styleId="500-0">
    <w:name w:val="500-一 字元"/>
    <w:link w:val="500-"/>
    <w:rsid w:val="00F064D6"/>
    <w:rPr>
      <w:rFonts w:eastAsia="標楷體"/>
      <w:kern w:val="2"/>
      <w:sz w:val="28"/>
      <w:lang w:val="x-none" w:eastAsia="x-none"/>
    </w:rPr>
  </w:style>
  <w:style w:type="paragraph" w:customStyle="1" w:styleId="210">
    <w:name w:val="本文2_1"/>
    <w:basedOn w:val="a"/>
    <w:autoRedefine/>
    <w:rsid w:val="00F064D6"/>
    <w:pPr>
      <w:tabs>
        <w:tab w:val="left" w:pos="720"/>
        <w:tab w:val="left" w:pos="1985"/>
        <w:tab w:val="left" w:pos="2626"/>
      </w:tabs>
      <w:adjustRightInd w:val="0"/>
      <w:snapToGrid w:val="0"/>
      <w:spacing w:line="300" w:lineRule="exact"/>
      <w:ind w:leftChars="75" w:left="180" w:firstLineChars="100" w:firstLine="240"/>
      <w:outlineLvl w:val="1"/>
    </w:pPr>
    <w:rPr>
      <w:rFonts w:ascii="標楷體" w:eastAsia="標楷體" w:hAnsi="標楷體"/>
      <w:kern w:val="0"/>
      <w:szCs w:val="24"/>
    </w:rPr>
  </w:style>
  <w:style w:type="table" w:customStyle="1" w:styleId="211">
    <w:name w:val="表格格線21"/>
    <w:basedOn w:val="a1"/>
    <w:next w:val="aff5"/>
    <w:uiPriority w:val="59"/>
    <w:rsid w:val="00F0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3">
    <w:name w:val="注意一"/>
    <w:qFormat/>
    <w:rsid w:val="00406D96"/>
    <w:pPr>
      <w:overflowPunct w:val="0"/>
      <w:adjustRightInd w:val="0"/>
      <w:snapToGrid w:val="0"/>
      <w:spacing w:line="580" w:lineRule="exact"/>
      <w:jc w:val="both"/>
    </w:pPr>
    <w:rPr>
      <w:rFonts w:ascii="標楷體" w:eastAsia="標楷體" w:hAnsi="標楷體"/>
      <w:kern w:val="2"/>
      <w:sz w:val="32"/>
      <w:szCs w:val="32"/>
    </w:rPr>
  </w:style>
  <w:style w:type="paragraph" w:customStyle="1" w:styleId="affff4">
    <w:name w:val="注意（二）"/>
    <w:basedOn w:val="affff"/>
    <w:autoRedefine/>
    <w:qFormat/>
    <w:rsid w:val="009F3125"/>
    <w:pPr>
      <w:overflowPunct w:val="0"/>
      <w:adjustRightInd w:val="0"/>
      <w:snapToGrid w:val="0"/>
      <w:spacing w:line="560" w:lineRule="exact"/>
      <w:ind w:leftChars="90" w:left="915" w:hangingChars="291" w:hanging="699"/>
      <w:jc w:val="both"/>
      <w:outlineLvl w:val="3"/>
    </w:pPr>
    <w:rPr>
      <w:rFonts w:ascii="標楷體" w:eastAsia="標楷體" w:hAnsi="標楷體"/>
      <w:b/>
      <w:bCs/>
    </w:rPr>
  </w:style>
  <w:style w:type="character" w:customStyle="1" w:styleId="afffe">
    <w:name w:val="標題a 字元"/>
    <w:link w:val="afffd"/>
    <w:rsid w:val="00B856D5"/>
    <w:rPr>
      <w:rFonts w:eastAsia="標楷體"/>
      <w:kern w:val="2"/>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55639">
      <w:bodyDiv w:val="1"/>
      <w:marLeft w:val="0"/>
      <w:marRight w:val="0"/>
      <w:marTop w:val="0"/>
      <w:marBottom w:val="0"/>
      <w:divBdr>
        <w:top w:val="none" w:sz="0" w:space="0" w:color="auto"/>
        <w:left w:val="none" w:sz="0" w:space="0" w:color="auto"/>
        <w:bottom w:val="none" w:sz="0" w:space="0" w:color="auto"/>
        <w:right w:val="none" w:sz="0" w:space="0" w:color="auto"/>
      </w:divBdr>
    </w:div>
    <w:div w:id="66804324">
      <w:bodyDiv w:val="1"/>
      <w:marLeft w:val="0"/>
      <w:marRight w:val="0"/>
      <w:marTop w:val="0"/>
      <w:marBottom w:val="0"/>
      <w:divBdr>
        <w:top w:val="none" w:sz="0" w:space="0" w:color="auto"/>
        <w:left w:val="none" w:sz="0" w:space="0" w:color="auto"/>
        <w:bottom w:val="none" w:sz="0" w:space="0" w:color="auto"/>
        <w:right w:val="none" w:sz="0" w:space="0" w:color="auto"/>
      </w:divBdr>
    </w:div>
    <w:div w:id="177820025">
      <w:bodyDiv w:val="1"/>
      <w:marLeft w:val="0"/>
      <w:marRight w:val="0"/>
      <w:marTop w:val="0"/>
      <w:marBottom w:val="0"/>
      <w:divBdr>
        <w:top w:val="none" w:sz="0" w:space="0" w:color="auto"/>
        <w:left w:val="none" w:sz="0" w:space="0" w:color="auto"/>
        <w:bottom w:val="none" w:sz="0" w:space="0" w:color="auto"/>
        <w:right w:val="none" w:sz="0" w:space="0" w:color="auto"/>
      </w:divBdr>
    </w:div>
    <w:div w:id="184028963">
      <w:bodyDiv w:val="1"/>
      <w:marLeft w:val="0"/>
      <w:marRight w:val="0"/>
      <w:marTop w:val="0"/>
      <w:marBottom w:val="0"/>
      <w:divBdr>
        <w:top w:val="none" w:sz="0" w:space="0" w:color="auto"/>
        <w:left w:val="none" w:sz="0" w:space="0" w:color="auto"/>
        <w:bottom w:val="none" w:sz="0" w:space="0" w:color="auto"/>
        <w:right w:val="none" w:sz="0" w:space="0" w:color="auto"/>
      </w:divBdr>
    </w:div>
    <w:div w:id="267275422">
      <w:bodyDiv w:val="1"/>
      <w:marLeft w:val="0"/>
      <w:marRight w:val="0"/>
      <w:marTop w:val="0"/>
      <w:marBottom w:val="0"/>
      <w:divBdr>
        <w:top w:val="none" w:sz="0" w:space="0" w:color="auto"/>
        <w:left w:val="none" w:sz="0" w:space="0" w:color="auto"/>
        <w:bottom w:val="none" w:sz="0" w:space="0" w:color="auto"/>
        <w:right w:val="none" w:sz="0" w:space="0" w:color="auto"/>
      </w:divBdr>
    </w:div>
    <w:div w:id="604732956">
      <w:bodyDiv w:val="1"/>
      <w:marLeft w:val="0"/>
      <w:marRight w:val="0"/>
      <w:marTop w:val="0"/>
      <w:marBottom w:val="0"/>
      <w:divBdr>
        <w:top w:val="none" w:sz="0" w:space="0" w:color="auto"/>
        <w:left w:val="none" w:sz="0" w:space="0" w:color="auto"/>
        <w:bottom w:val="none" w:sz="0" w:space="0" w:color="auto"/>
        <w:right w:val="none" w:sz="0" w:space="0" w:color="auto"/>
      </w:divBdr>
    </w:div>
    <w:div w:id="825900968">
      <w:bodyDiv w:val="1"/>
      <w:marLeft w:val="0"/>
      <w:marRight w:val="0"/>
      <w:marTop w:val="0"/>
      <w:marBottom w:val="0"/>
      <w:divBdr>
        <w:top w:val="none" w:sz="0" w:space="0" w:color="auto"/>
        <w:left w:val="none" w:sz="0" w:space="0" w:color="auto"/>
        <w:bottom w:val="none" w:sz="0" w:space="0" w:color="auto"/>
        <w:right w:val="none" w:sz="0" w:space="0" w:color="auto"/>
      </w:divBdr>
    </w:div>
    <w:div w:id="941764778">
      <w:bodyDiv w:val="1"/>
      <w:marLeft w:val="0"/>
      <w:marRight w:val="0"/>
      <w:marTop w:val="0"/>
      <w:marBottom w:val="0"/>
      <w:divBdr>
        <w:top w:val="none" w:sz="0" w:space="0" w:color="auto"/>
        <w:left w:val="none" w:sz="0" w:space="0" w:color="auto"/>
        <w:bottom w:val="none" w:sz="0" w:space="0" w:color="auto"/>
        <w:right w:val="none" w:sz="0" w:space="0" w:color="auto"/>
      </w:divBdr>
    </w:div>
    <w:div w:id="1063062966">
      <w:bodyDiv w:val="1"/>
      <w:marLeft w:val="0"/>
      <w:marRight w:val="0"/>
      <w:marTop w:val="0"/>
      <w:marBottom w:val="0"/>
      <w:divBdr>
        <w:top w:val="none" w:sz="0" w:space="0" w:color="auto"/>
        <w:left w:val="none" w:sz="0" w:space="0" w:color="auto"/>
        <w:bottom w:val="none" w:sz="0" w:space="0" w:color="auto"/>
        <w:right w:val="none" w:sz="0" w:space="0" w:color="auto"/>
      </w:divBdr>
    </w:div>
    <w:div w:id="1083145474">
      <w:bodyDiv w:val="1"/>
      <w:marLeft w:val="0"/>
      <w:marRight w:val="0"/>
      <w:marTop w:val="0"/>
      <w:marBottom w:val="0"/>
      <w:divBdr>
        <w:top w:val="none" w:sz="0" w:space="0" w:color="auto"/>
        <w:left w:val="none" w:sz="0" w:space="0" w:color="auto"/>
        <w:bottom w:val="none" w:sz="0" w:space="0" w:color="auto"/>
        <w:right w:val="none" w:sz="0" w:space="0" w:color="auto"/>
      </w:divBdr>
    </w:div>
    <w:div w:id="1314290743">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1705515688">
      <w:bodyDiv w:val="1"/>
      <w:marLeft w:val="0"/>
      <w:marRight w:val="0"/>
      <w:marTop w:val="0"/>
      <w:marBottom w:val="0"/>
      <w:divBdr>
        <w:top w:val="none" w:sz="0" w:space="0" w:color="auto"/>
        <w:left w:val="none" w:sz="0" w:space="0" w:color="auto"/>
        <w:bottom w:val="none" w:sz="0" w:space="0" w:color="auto"/>
        <w:right w:val="none" w:sz="0" w:space="0" w:color="auto"/>
      </w:divBdr>
    </w:div>
    <w:div w:id="1846624519">
      <w:bodyDiv w:val="1"/>
      <w:marLeft w:val="0"/>
      <w:marRight w:val="0"/>
      <w:marTop w:val="0"/>
      <w:marBottom w:val="0"/>
      <w:divBdr>
        <w:top w:val="none" w:sz="0" w:space="0" w:color="auto"/>
        <w:left w:val="none" w:sz="0" w:space="0" w:color="auto"/>
        <w:bottom w:val="none" w:sz="0" w:space="0" w:color="auto"/>
        <w:right w:val="none" w:sz="0" w:space="0" w:color="auto"/>
      </w:divBdr>
    </w:div>
    <w:div w:id="1881168188">
      <w:bodyDiv w:val="1"/>
      <w:marLeft w:val="0"/>
      <w:marRight w:val="0"/>
      <w:marTop w:val="0"/>
      <w:marBottom w:val="0"/>
      <w:divBdr>
        <w:top w:val="none" w:sz="0" w:space="0" w:color="auto"/>
        <w:left w:val="none" w:sz="0" w:space="0" w:color="auto"/>
        <w:bottom w:val="none" w:sz="0" w:space="0" w:color="auto"/>
        <w:right w:val="none" w:sz="0" w:space="0" w:color="auto"/>
      </w:divBdr>
    </w:div>
    <w:div w:id="1949774449">
      <w:bodyDiv w:val="1"/>
      <w:marLeft w:val="0"/>
      <w:marRight w:val="0"/>
      <w:marTop w:val="0"/>
      <w:marBottom w:val="0"/>
      <w:divBdr>
        <w:top w:val="none" w:sz="0" w:space="0" w:color="auto"/>
        <w:left w:val="none" w:sz="0" w:space="0" w:color="auto"/>
        <w:bottom w:val="none" w:sz="0" w:space="0" w:color="auto"/>
        <w:right w:val="none" w:sz="0" w:space="0" w:color="auto"/>
      </w:divBdr>
    </w:div>
    <w:div w:id="2052878225">
      <w:bodyDiv w:val="1"/>
      <w:marLeft w:val="0"/>
      <w:marRight w:val="0"/>
      <w:marTop w:val="0"/>
      <w:marBottom w:val="0"/>
      <w:divBdr>
        <w:top w:val="none" w:sz="0" w:space="0" w:color="auto"/>
        <w:left w:val="none" w:sz="0" w:space="0" w:color="auto"/>
        <w:bottom w:val="none" w:sz="0" w:space="0" w:color="auto"/>
        <w:right w:val="none" w:sz="0" w:space="0" w:color="auto"/>
      </w:divBdr>
    </w:div>
    <w:div w:id="2063794739">
      <w:bodyDiv w:val="1"/>
      <w:marLeft w:val="0"/>
      <w:marRight w:val="0"/>
      <w:marTop w:val="0"/>
      <w:marBottom w:val="0"/>
      <w:divBdr>
        <w:top w:val="none" w:sz="0" w:space="0" w:color="auto"/>
        <w:left w:val="none" w:sz="0" w:space="0" w:color="auto"/>
        <w:bottom w:val="none" w:sz="0" w:space="0" w:color="auto"/>
        <w:right w:val="none" w:sz="0" w:space="0" w:color="auto"/>
      </w:divBdr>
    </w:div>
    <w:div w:id="21334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BEE83-9D27-45CB-A3B5-897F5BDCC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17612</Words>
  <Characters>1284</Characters>
  <Application>Microsoft Office Word</Application>
  <DocSecurity>0</DocSecurity>
  <Lines>10</Lines>
  <Paragraphs>37</Paragraphs>
  <ScaleCrop>false</ScaleCrop>
  <Company>nao</Company>
  <LinksUpToDate>false</LinksUpToDate>
  <CharactersWithSpaces>18859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林廷芳</cp:lastModifiedBy>
  <cp:revision>3</cp:revision>
  <cp:lastPrinted>2025-06-26T09:05:00Z</cp:lastPrinted>
  <dcterms:created xsi:type="dcterms:W3CDTF">2025-07-02T06:57:00Z</dcterms:created>
  <dcterms:modified xsi:type="dcterms:W3CDTF">2025-07-08T06:14:00Z</dcterms:modified>
</cp:coreProperties>
</file>